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2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bidi="ar"/>
        </w:rPr>
        <w:t>政府网站第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 w:bidi="ar"/>
        </w:rPr>
        <w:t>三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bidi="ar"/>
        </w:rPr>
        <w:t>季度普查情况表</w:t>
      </w:r>
    </w:p>
    <w:p>
      <w:pPr>
        <w:spacing w:line="590" w:lineRule="exact"/>
        <w:jc w:val="left"/>
        <w:rPr>
          <w:rFonts w:hint="eastAsia" w:ascii="仿宋_GB2312" w:eastAsia="仿宋_GB2312" w:cs="仿宋_GB2312"/>
          <w:color w:val="000000"/>
          <w:sz w:val="24"/>
        </w:rPr>
      </w:pPr>
      <w:r>
        <w:rPr>
          <w:rFonts w:hint="eastAsia" w:ascii="仿宋_GB2312" w:hAnsi="Calibri" w:eastAsia="仿宋_GB2312" w:cs="仿宋_GB2312"/>
          <w:color w:val="000000"/>
          <w:sz w:val="24"/>
          <w:lang w:bidi="ar"/>
        </w:rPr>
        <w:t xml:space="preserve"> </w:t>
      </w:r>
    </w:p>
    <w:p>
      <w:pPr>
        <w:spacing w:line="590" w:lineRule="exact"/>
        <w:jc w:val="left"/>
        <w:rPr>
          <w:rFonts w:hint="eastAsia" w:ascii="仿宋_GB2312" w:eastAsia="仿宋_GB2312" w:cs="仿宋_GB2312"/>
          <w:color w:val="000000"/>
          <w:sz w:val="24"/>
        </w:rPr>
      </w:pPr>
      <w:r>
        <w:rPr>
          <w:rFonts w:hint="eastAsia" w:ascii="仿宋_GB2312" w:hAnsi="Calibri" w:eastAsia="仿宋_GB2312" w:cs="仿宋_GB2312"/>
          <w:color w:val="000000"/>
          <w:sz w:val="24"/>
          <w:lang w:bidi="ar"/>
        </w:rPr>
        <w:t>填报单位：广西壮族自治区公安厅          公开网址：http://gat.gxzf.gov.cn            采样时间：20</w:t>
      </w:r>
      <w:r>
        <w:rPr>
          <w:rFonts w:hint="eastAsia" w:ascii="仿宋_GB2312" w:hAnsi="Calibri" w:eastAsia="仿宋_GB2312" w:cs="仿宋_GB2312"/>
          <w:color w:val="000000"/>
          <w:sz w:val="24"/>
          <w:lang w:val="en-US" w:eastAsia="zh-CN" w:bidi="ar"/>
        </w:rPr>
        <w:t>20</w:t>
      </w:r>
      <w:r>
        <w:rPr>
          <w:rFonts w:hint="eastAsia" w:ascii="仿宋_GB2312" w:hAnsi="Calibri" w:eastAsia="仿宋_GB2312" w:cs="仿宋_GB2312"/>
          <w:color w:val="000000"/>
          <w:sz w:val="24"/>
          <w:lang w:bidi="ar"/>
        </w:rPr>
        <w:t>年</w:t>
      </w:r>
      <w:r>
        <w:rPr>
          <w:rFonts w:hint="eastAsia" w:ascii="仿宋_GB2312" w:hAnsi="Calibri" w:eastAsia="仿宋_GB2312" w:cs="仿宋_GB2312"/>
          <w:color w:val="000000"/>
          <w:sz w:val="24"/>
          <w:lang w:val="en-US" w:eastAsia="zh-CN" w:bidi="ar"/>
        </w:rPr>
        <w:t>9</w:t>
      </w:r>
      <w:r>
        <w:rPr>
          <w:rFonts w:hint="eastAsia" w:ascii="仿宋_GB2312" w:hAnsi="Calibri" w:eastAsia="仿宋_GB2312" w:cs="仿宋_GB2312"/>
          <w:color w:val="000000"/>
          <w:sz w:val="24"/>
          <w:lang w:bidi="ar"/>
        </w:rPr>
        <w:t>月</w:t>
      </w:r>
      <w:r>
        <w:rPr>
          <w:rFonts w:hint="eastAsia" w:ascii="仿宋_GB2312" w:hAnsi="Calibri" w:eastAsia="仿宋_GB2312" w:cs="仿宋_GB2312"/>
          <w:color w:val="000000"/>
          <w:sz w:val="24"/>
          <w:lang w:val="en-US" w:eastAsia="zh-CN" w:bidi="ar"/>
        </w:rPr>
        <w:t>5</w:t>
      </w:r>
      <w:r>
        <w:rPr>
          <w:rFonts w:hint="eastAsia" w:ascii="仿宋_GB2312" w:hAnsi="Calibri" w:eastAsia="仿宋_GB2312" w:cs="仿宋_GB2312"/>
          <w:color w:val="000000"/>
          <w:sz w:val="24"/>
          <w:lang w:bidi="ar"/>
        </w:rPr>
        <w:t>日</w:t>
      </w:r>
    </w:p>
    <w:tbl>
      <w:tblPr>
        <w:tblStyle w:val="5"/>
        <w:tblW w:w="13168" w:type="dxa"/>
        <w:jc w:val="center"/>
        <w:tblInd w:w="0" w:type="dxa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05"/>
        <w:gridCol w:w="1690"/>
        <w:gridCol w:w="2052"/>
        <w:gridCol w:w="1175"/>
        <w:gridCol w:w="2715"/>
        <w:gridCol w:w="1222"/>
        <w:gridCol w:w="960"/>
        <w:gridCol w:w="1545"/>
        <w:gridCol w:w="1004"/>
      </w:tblGrid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23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6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lang w:bidi="ar"/>
              </w:rPr>
              <w:t>网站标识码</w:t>
            </w:r>
          </w:p>
        </w:tc>
        <w:tc>
          <w:tcPr>
            <w:tcW w:w="20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lang w:bidi="ar"/>
              </w:rPr>
              <w:t>网站名称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lang w:bidi="ar"/>
              </w:rPr>
              <w:t>门户</w:t>
            </w:r>
          </w:p>
        </w:tc>
        <w:tc>
          <w:tcPr>
            <w:tcW w:w="2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lang w:bidi="ar"/>
              </w:rPr>
              <w:t>首页网址</w:t>
            </w:r>
          </w:p>
        </w:tc>
        <w:tc>
          <w:tcPr>
            <w:tcW w:w="1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sz w:val="24"/>
                <w:lang w:bidi="ar"/>
              </w:rPr>
              <w:t>监测评分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sz w:val="24"/>
                <w:lang w:bidi="ar"/>
              </w:rPr>
              <w:t>（分）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lang w:bidi="ar"/>
              </w:rPr>
              <w:t>结果</w:t>
            </w:r>
          </w:p>
        </w:tc>
        <w:tc>
          <w:tcPr>
            <w:tcW w:w="1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lang w:bidi="ar"/>
              </w:rPr>
              <w:t>突出问题</w:t>
            </w:r>
          </w:p>
        </w:tc>
        <w:tc>
          <w:tcPr>
            <w:tcW w:w="10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sz w:val="24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sz w:val="24"/>
                <w:lang w:bidi="ar"/>
              </w:rPr>
              <w:t>1</w:t>
            </w:r>
          </w:p>
        </w:tc>
        <w:tc>
          <w:tcPr>
            <w:tcW w:w="16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sz w:val="24"/>
                <w:lang w:bidi="ar"/>
              </w:rPr>
              <w:t>4500000033</w:t>
            </w:r>
          </w:p>
        </w:tc>
        <w:tc>
          <w:tcPr>
            <w:tcW w:w="20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sz w:val="24"/>
                <w:lang w:bidi="ar"/>
              </w:rPr>
              <w:t>广西壮族自治区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sz w:val="24"/>
                <w:lang w:bidi="ar"/>
              </w:rPr>
              <w:t>公安厅网站</w:t>
            </w: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kern w:val="0"/>
                <w:sz w:val="24"/>
                <w:lang w:bidi="ar"/>
              </w:rPr>
              <w:t>非门户</w:t>
            </w:r>
          </w:p>
        </w:tc>
        <w:tc>
          <w:tcPr>
            <w:tcW w:w="2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仿宋_GB2312"/>
                <w:color w:val="000000"/>
                <w:sz w:val="24"/>
                <w:lang w:bidi="ar"/>
              </w:rPr>
              <w:t>http://gat.gxzf.gov.cn</w:t>
            </w:r>
          </w:p>
        </w:tc>
        <w:tc>
          <w:tcPr>
            <w:tcW w:w="1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val="en-US" w:eastAsia="zh-CN"/>
              </w:rPr>
              <w:t>98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  <w:t>部分栏目不更新，存在错链、断链问题。</w:t>
            </w:r>
          </w:p>
        </w:tc>
        <w:tc>
          <w:tcPr>
            <w:tcW w:w="10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eastAsia="zh-CN"/>
              </w:rPr>
              <w:t>已更新部分栏目，删除错链。</w:t>
            </w:r>
          </w:p>
        </w:tc>
      </w:tr>
    </w:tbl>
    <w:p>
      <w:pPr>
        <w:spacing w:line="400" w:lineRule="exact"/>
        <w:rPr>
          <w:rFonts w:hint="eastAsia" w:ascii="仿宋_GB2312" w:eastAsia="仿宋_GB2312" w:cs="仿宋_GB2312"/>
          <w:color w:val="000000"/>
          <w:sz w:val="24"/>
        </w:rPr>
      </w:pPr>
      <w:r>
        <w:rPr>
          <w:rFonts w:hint="eastAsia" w:ascii="仿宋_GB2312" w:hAnsi="Calibri" w:eastAsia="仿宋_GB2312" w:cs="仿宋_GB2312"/>
          <w:color w:val="000000"/>
          <w:sz w:val="24"/>
          <w:lang w:bidi="ar"/>
        </w:rPr>
        <w:t>审核人： 陈波                            填表人：梁祖桂                               联系电话：0771-2893032</w:t>
      </w:r>
    </w:p>
    <w:p>
      <w:pPr>
        <w:adjustRightInd w:val="0"/>
        <w:snapToGrid w:val="0"/>
        <w:spacing w:line="340" w:lineRule="exact"/>
        <w:ind w:firstLine="480" w:firstLineChars="200"/>
        <w:rPr>
          <w:rFonts w:hint="eastAsia" w:ascii="仿宋_GB2312" w:eastAsia="仿宋_GB2312" w:cs="仿宋_GB2312"/>
          <w:color w:val="000000"/>
          <w:sz w:val="24"/>
        </w:rPr>
      </w:pPr>
      <w:r>
        <w:rPr>
          <w:rFonts w:hint="eastAsia" w:ascii="仿宋_GB2312" w:hAnsi="Calibri" w:eastAsia="仿宋_GB2312" w:cs="仿宋_GB2312"/>
          <w:color w:val="000000"/>
          <w:sz w:val="24"/>
          <w:lang w:bidi="ar"/>
        </w:rPr>
        <w:t xml:space="preserve"> </w:t>
      </w:r>
    </w:p>
    <w:p>
      <w:pPr>
        <w:spacing w:line="400" w:lineRule="exact"/>
        <w:rPr>
          <w:rFonts w:hint="eastAsia" w:ascii="仿宋_GB2312" w:eastAsia="仿宋_GB2312" w:cs="仿宋_GB2312"/>
          <w:szCs w:val="21"/>
        </w:rPr>
      </w:pPr>
      <w:r>
        <w:rPr>
          <w:rFonts w:hint="eastAsia" w:ascii="仿宋_GB2312" w:hAnsi="Calibri" w:eastAsia="仿宋_GB2312" w:cs="仿宋_GB2312"/>
          <w:color w:val="000000"/>
          <w:sz w:val="24"/>
          <w:lang w:bidi="ar"/>
        </w:rPr>
        <w:t>注：严格按照《政府网站监测评分表》对本地区、本部门网站进行监测、评分。</w:t>
      </w:r>
    </w:p>
    <w:p/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E73830"/>
    <w:rsid w:val="212E6C2D"/>
    <w:rsid w:val="23A11A0C"/>
    <w:rsid w:val="36C14C29"/>
    <w:rsid w:val="50E54923"/>
    <w:rsid w:val="59E73830"/>
    <w:rsid w:val="7370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2019-12-09T07:46:00Z</dcterms:created>
  <dc:creator>Administrator</dc:creator>
  <cp:lastModifiedBy>Administrator</cp:lastModifiedBy>
  <dcterms:modified xsi:type="dcterms:W3CDTF">2020-10-13T00:54:36Z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