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jc w:val="both"/>
        <w:rPr>
          <w:rFonts w:ascii="微软雅黑" w:hAnsi="微软雅黑" w:eastAsia="微软雅黑" w:cs="微软雅黑"/>
          <w:i w:val="0"/>
          <w:caps w:val="0"/>
          <w:color w:val="525353"/>
          <w:spacing w:val="0"/>
          <w:sz w:val="30"/>
          <w:szCs w:val="30"/>
        </w:rPr>
      </w:pPr>
      <w:r>
        <w:rPr>
          <w:rFonts w:ascii="方正小标宋简体" w:hAnsi="方正小标宋简体" w:eastAsia="方正小标宋简体" w:cs="方正小标宋简体"/>
          <w:i w:val="0"/>
          <w:caps w:val="0"/>
          <w:color w:val="525353"/>
          <w:spacing w:val="0"/>
          <w:sz w:val="48"/>
          <w:szCs w:val="48"/>
          <w:shd w:val="clear" w:fill="FFFFFF"/>
        </w:rPr>
        <w:t>自治区公安厅</w:t>
      </w:r>
      <w:r>
        <w:rPr>
          <w:rFonts w:hint="eastAsia" w:ascii="方正小标宋简体" w:hAnsi="方正小标宋简体" w:eastAsia="方正小标宋简体" w:cs="方正小标宋简体"/>
          <w:i w:val="0"/>
          <w:caps w:val="0"/>
          <w:color w:val="525353"/>
          <w:spacing w:val="0"/>
          <w:sz w:val="48"/>
          <w:szCs w:val="48"/>
          <w:shd w:val="clear" w:fill="FFFFFF"/>
          <w:lang w:eastAsia="zh-CN"/>
        </w:rPr>
        <w:t>直属</w:t>
      </w:r>
      <w:r>
        <w:rPr>
          <w:rFonts w:ascii="方正小标宋简体" w:hAnsi="方正小标宋简体" w:eastAsia="方正小标宋简体" w:cs="方正小标宋简体"/>
          <w:i w:val="0"/>
          <w:caps w:val="0"/>
          <w:color w:val="525353"/>
          <w:spacing w:val="0"/>
          <w:sz w:val="48"/>
          <w:szCs w:val="48"/>
          <w:shd w:val="clear" w:fill="FFFFFF"/>
        </w:rPr>
        <w:t>森林公安一分</w:t>
      </w:r>
      <w:r>
        <w:rPr>
          <w:rFonts w:hint="eastAsia" w:ascii="方正小标宋简体" w:hAnsi="方正小标宋简体" w:eastAsia="方正小标宋简体" w:cs="方正小标宋简体"/>
          <w:i w:val="0"/>
          <w:caps w:val="0"/>
          <w:color w:val="525353"/>
          <w:spacing w:val="0"/>
          <w:sz w:val="48"/>
          <w:szCs w:val="48"/>
          <w:shd w:val="clear" w:fill="FFFFFF"/>
        </w:rPr>
        <w:t>局本级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960"/>
        <w:jc w:val="center"/>
        <w:rPr>
          <w:rFonts w:hint="eastAsia" w:ascii="微软雅黑" w:hAnsi="微软雅黑" w:eastAsia="微软雅黑" w:cs="微软雅黑"/>
          <w:i w:val="0"/>
          <w:caps w:val="0"/>
          <w:color w:val="525353"/>
          <w:spacing w:val="0"/>
          <w:sz w:val="30"/>
          <w:szCs w:val="30"/>
        </w:rPr>
      </w:pPr>
      <w:r>
        <w:rPr>
          <w:rFonts w:hint="eastAsia" w:ascii="方正小标宋简体" w:hAnsi="方正小标宋简体" w:eastAsia="方正小标宋简体" w:cs="方正小标宋简体"/>
          <w:i w:val="0"/>
          <w:caps w:val="0"/>
          <w:color w:val="525353"/>
          <w:spacing w:val="0"/>
          <w:sz w:val="48"/>
          <w:szCs w:val="48"/>
          <w:shd w:val="clear" w:fill="FFFFFF"/>
        </w:rPr>
        <w:t>202</w:t>
      </w:r>
      <w:r>
        <w:rPr>
          <w:rFonts w:hint="eastAsia" w:ascii="方正小标宋简体" w:hAnsi="方正小标宋简体" w:eastAsia="方正小标宋简体" w:cs="方正小标宋简体"/>
          <w:i w:val="0"/>
          <w:caps w:val="0"/>
          <w:color w:val="525353"/>
          <w:spacing w:val="0"/>
          <w:sz w:val="48"/>
          <w:szCs w:val="48"/>
          <w:shd w:val="clear" w:fill="FFFFFF"/>
          <w:lang w:val="en-US" w:eastAsia="zh-CN"/>
        </w:rPr>
        <w:t>6</w:t>
      </w:r>
      <w:r>
        <w:rPr>
          <w:rFonts w:hint="eastAsia" w:ascii="方正小标宋简体" w:hAnsi="方正小标宋简体" w:eastAsia="方正小标宋简体" w:cs="方正小标宋简体"/>
          <w:i w:val="0"/>
          <w:caps w:val="0"/>
          <w:color w:val="525353"/>
          <w:spacing w:val="0"/>
          <w:sz w:val="48"/>
          <w:szCs w:val="48"/>
          <w:shd w:val="clear" w:fill="FFFFFF"/>
        </w:rPr>
        <w:t>年单位预算公开</w:t>
      </w:r>
      <w:r>
        <w:rPr>
          <w:rFonts w:hint="eastAsia" w:ascii="微软雅黑" w:hAnsi="微软雅黑" w:eastAsia="微软雅黑" w:cs="微软雅黑"/>
          <w:i w:val="0"/>
          <w:caps w:val="0"/>
          <w:color w:val="525353"/>
          <w:spacing w:val="0"/>
          <w:sz w:val="30"/>
          <w:szCs w:val="3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center"/>
        <w:rPr>
          <w:rFonts w:hint="eastAsia" w:ascii="微软雅黑" w:hAnsi="微软雅黑" w:eastAsia="微软雅黑" w:cs="微软雅黑"/>
          <w:i w:val="0"/>
          <w:caps w:val="0"/>
          <w:color w:val="525353"/>
          <w:spacing w:val="0"/>
          <w:sz w:val="30"/>
          <w:szCs w:val="30"/>
        </w:rPr>
      </w:pPr>
      <w:r>
        <w:rPr>
          <w:rFonts w:ascii="黑体" w:hAnsi="宋体" w:eastAsia="黑体" w:cs="黑体"/>
          <w:i w:val="0"/>
          <w:caps w:val="0"/>
          <w:color w:val="525353"/>
          <w:spacing w:val="0"/>
          <w:sz w:val="31"/>
          <w:szCs w:val="31"/>
          <w:shd w:val="clear" w:fill="FFFFFF"/>
        </w:rPr>
        <w:t>目</w:t>
      </w:r>
      <w:r>
        <w:rPr>
          <w:rFonts w:hint="eastAsia" w:ascii="黑体" w:hAnsi="宋体" w:eastAsia="黑体" w:cs="黑体"/>
          <w:i w:val="0"/>
          <w:caps w:val="0"/>
          <w:color w:val="525353"/>
          <w:spacing w:val="0"/>
          <w:sz w:val="31"/>
          <w:szCs w:val="31"/>
          <w:shd w:val="clear" w:fill="FFFFFF"/>
        </w:rPr>
        <w:t>  录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黑体" w:hAnsi="宋体" w:eastAsia="黑体" w:cs="黑体"/>
          <w:i w:val="0"/>
          <w:caps w:val="0"/>
          <w:color w:val="525353"/>
          <w:spacing w:val="0"/>
          <w:sz w:val="31"/>
          <w:szCs w:val="31"/>
          <w:shd w:val="clear" w:fill="FFFFFF"/>
        </w:rPr>
        <w:t>第一部分：单位概况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ascii="仿宋_GB2312" w:hAnsi="微软雅黑" w:eastAsia="仿宋_GB2312" w:cs="仿宋_GB2312"/>
          <w:i w:val="0"/>
          <w:caps w:val="0"/>
          <w:color w:val="525353"/>
          <w:spacing w:val="0"/>
          <w:sz w:val="31"/>
          <w:szCs w:val="31"/>
          <w:shd w:val="clear" w:fill="FFFFFF"/>
        </w:rPr>
        <w:t>一、单位主要职能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二、机构设置情况及人员构成情况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黑体" w:hAnsi="宋体" w:eastAsia="黑体" w:cs="黑体"/>
          <w:i w:val="0"/>
          <w:caps w:val="0"/>
          <w:color w:val="525353"/>
          <w:spacing w:val="0"/>
          <w:sz w:val="31"/>
          <w:szCs w:val="31"/>
          <w:shd w:val="clear" w:fill="FFFFFF"/>
        </w:rPr>
        <w:t>第二部分：自治区公安厅</w:t>
      </w:r>
      <w:r>
        <w:rPr>
          <w:rFonts w:hint="eastAsia" w:ascii="黑体" w:hAnsi="宋体" w:eastAsia="黑体" w:cs="黑体"/>
          <w:i w:val="0"/>
          <w:caps w:val="0"/>
          <w:color w:val="525353"/>
          <w:spacing w:val="0"/>
          <w:sz w:val="31"/>
          <w:szCs w:val="31"/>
          <w:shd w:val="clear" w:fill="FFFFFF"/>
          <w:lang w:eastAsia="zh-CN"/>
        </w:rPr>
        <w:t>直属</w:t>
      </w:r>
      <w:r>
        <w:rPr>
          <w:rFonts w:hint="eastAsia" w:ascii="黑体" w:hAnsi="宋体" w:eastAsia="黑体" w:cs="黑体"/>
          <w:i w:val="0"/>
          <w:caps w:val="0"/>
          <w:color w:val="525353"/>
          <w:spacing w:val="0"/>
          <w:sz w:val="31"/>
          <w:szCs w:val="31"/>
          <w:shd w:val="clear" w:fill="FFFFFF"/>
        </w:rPr>
        <w:t>森林公安一分局本级202</w:t>
      </w:r>
      <w:r>
        <w:rPr>
          <w:rFonts w:hint="eastAsia" w:ascii="黑体" w:hAnsi="宋体" w:eastAsia="黑体" w:cs="黑体"/>
          <w:i w:val="0"/>
          <w:caps w:val="0"/>
          <w:color w:val="525353"/>
          <w:spacing w:val="0"/>
          <w:sz w:val="31"/>
          <w:szCs w:val="31"/>
          <w:shd w:val="clear" w:fill="FFFFFF"/>
          <w:lang w:val="en-US" w:eastAsia="zh-CN"/>
        </w:rPr>
        <w:t>6</w:t>
      </w:r>
      <w:r>
        <w:rPr>
          <w:rFonts w:hint="eastAsia" w:ascii="黑体" w:hAnsi="宋体" w:eastAsia="黑体" w:cs="黑体"/>
          <w:i w:val="0"/>
          <w:caps w:val="0"/>
          <w:color w:val="525353"/>
          <w:spacing w:val="0"/>
          <w:sz w:val="31"/>
          <w:szCs w:val="31"/>
          <w:shd w:val="clear" w:fill="FFFFFF"/>
        </w:rPr>
        <w:t>年单位预算情况说明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一、单位预算收支增减变化情况说明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二、单位预算收入总体情况说明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三、单位预算支出总体情况说明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四、政府性基金预算支出情况说明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五、国有资本经营预算支出情况说明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六、一般公共预算“三公”经费支出情况说明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七、机关运行经费安排情况说明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八、政府采购预算安排情况说明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九、国有资产占用情况说明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十、预算绩效目标情况说明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黑体" w:hAnsi="宋体" w:eastAsia="黑体" w:cs="黑体"/>
          <w:i w:val="0"/>
          <w:caps w:val="0"/>
          <w:color w:val="525353"/>
          <w:spacing w:val="0"/>
          <w:sz w:val="31"/>
          <w:szCs w:val="31"/>
          <w:shd w:val="clear" w:fill="FFFFFF"/>
        </w:rPr>
        <w:t>第三部分：名词解释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黑体" w:hAnsi="宋体" w:eastAsia="黑体" w:cs="黑体"/>
          <w:i w:val="0"/>
          <w:caps w:val="0"/>
          <w:color w:val="525353"/>
          <w:spacing w:val="0"/>
          <w:sz w:val="31"/>
          <w:szCs w:val="31"/>
          <w:shd w:val="clear" w:fill="FFFFFF"/>
        </w:rPr>
        <w:t>第四部分：自治区公安厅</w:t>
      </w:r>
      <w:r>
        <w:rPr>
          <w:rFonts w:hint="eastAsia" w:ascii="黑体" w:hAnsi="宋体" w:eastAsia="黑体" w:cs="黑体"/>
          <w:i w:val="0"/>
          <w:caps w:val="0"/>
          <w:color w:val="525353"/>
          <w:spacing w:val="0"/>
          <w:sz w:val="31"/>
          <w:szCs w:val="31"/>
          <w:shd w:val="clear" w:fill="FFFFFF"/>
          <w:lang w:eastAsia="zh-CN"/>
        </w:rPr>
        <w:t>直属</w:t>
      </w:r>
      <w:r>
        <w:rPr>
          <w:rFonts w:hint="eastAsia" w:ascii="黑体" w:hAnsi="宋体" w:eastAsia="黑体" w:cs="黑体"/>
          <w:i w:val="0"/>
          <w:caps w:val="0"/>
          <w:color w:val="525353"/>
          <w:spacing w:val="0"/>
          <w:sz w:val="31"/>
          <w:szCs w:val="31"/>
          <w:shd w:val="clear" w:fill="FFFFFF"/>
        </w:rPr>
        <w:t>森林公安一分局本级202</w:t>
      </w:r>
      <w:r>
        <w:rPr>
          <w:rFonts w:hint="eastAsia" w:ascii="黑体" w:hAnsi="宋体" w:eastAsia="黑体" w:cs="黑体"/>
          <w:i w:val="0"/>
          <w:caps w:val="0"/>
          <w:color w:val="525353"/>
          <w:spacing w:val="0"/>
          <w:sz w:val="31"/>
          <w:szCs w:val="31"/>
          <w:shd w:val="clear" w:fill="FFFFFF"/>
          <w:lang w:val="en-US" w:eastAsia="zh-CN"/>
        </w:rPr>
        <w:t>6</w:t>
      </w:r>
      <w:r>
        <w:rPr>
          <w:rFonts w:hint="eastAsia" w:ascii="黑体" w:hAnsi="宋体" w:eastAsia="黑体" w:cs="黑体"/>
          <w:i w:val="0"/>
          <w:caps w:val="0"/>
          <w:color w:val="525353"/>
          <w:spacing w:val="0"/>
          <w:sz w:val="31"/>
          <w:szCs w:val="31"/>
          <w:shd w:val="clear" w:fill="FFFFFF"/>
        </w:rPr>
        <w:t>年单位预算公开报表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表一：单位收支总体情况表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表二：单位收入总体情况表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表三：单位支出总体情况表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表四：财政拨款收支总体情况表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表五：一般公共预算支出情况表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表六：一般公共预算基本支出情况表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表七：财政拨款“三公”经费、会议费和培训费支出情况表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表八：政府性基金预算支出情况表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表九：国有资本经营预算支出情况表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表十：自治区本级项目绩效目标公开表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表十</w:t>
      </w:r>
      <w:r>
        <w:rPr>
          <w:rFonts w:hint="eastAsia" w:ascii="宋体" w:hAnsi="宋体" w:eastAsia="宋体" w:cs="宋体"/>
          <w:i w:val="0"/>
          <w:caps w:val="0"/>
          <w:color w:val="525353"/>
          <w:spacing w:val="0"/>
          <w:sz w:val="31"/>
          <w:szCs w:val="31"/>
          <w:shd w:val="clear" w:fill="FFFFFF"/>
        </w:rPr>
        <w:t>一</w:t>
      </w:r>
      <w:r>
        <w:rPr>
          <w:rFonts w:hint="eastAsia" w:ascii="仿宋_GB2312" w:hAnsi="微软雅黑" w:eastAsia="仿宋_GB2312" w:cs="仿宋_GB2312"/>
          <w:i w:val="0"/>
          <w:caps w:val="0"/>
          <w:color w:val="525353"/>
          <w:spacing w:val="0"/>
          <w:sz w:val="31"/>
          <w:szCs w:val="31"/>
          <w:shd w:val="clear" w:fill="FFFFFF"/>
        </w:rPr>
        <w:t>：自治区对下转移支付项目绩效目标公开表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黑体" w:hAnsi="宋体" w:eastAsia="黑体" w:cs="黑体"/>
          <w:i w:val="0"/>
          <w:caps w:val="0"/>
          <w:color w:val="525353"/>
          <w:spacing w:val="0"/>
          <w:sz w:val="31"/>
          <w:szCs w:val="31"/>
          <w:shd w:val="clear" w:fill="FFFFFF"/>
        </w:rPr>
        <w:t>第一部分：单位概况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黑体" w:hAnsi="宋体" w:eastAsia="黑体" w:cs="黑体"/>
          <w:i w:val="0"/>
          <w:caps w:val="0"/>
          <w:color w:val="525353"/>
          <w:spacing w:val="0"/>
          <w:sz w:val="31"/>
          <w:szCs w:val="31"/>
          <w:shd w:val="clear" w:fill="FFFFFF"/>
        </w:rPr>
        <w:t>一、单位主要职能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自治区公安厅直属森林公安一分局主要职责是：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（一）负责组织实施并指导所辖派出所的公安业务工作和队伍建设；指导所辖派出所开展相关执法工作，并依法审批刑事、治安行政案件。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（二）依法查处所辖派出所受理有困难及管护范围内有较大影响的涉及森林和草原案件。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（三）参与或直接侦办上级公安机关督办的重大森林和草原犯罪案件。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（四）组织实施并指导所辖派出所开展森林和草原防火相关工作。组织实施并指导所辖派出所协同对应的林业主管部门开展防火宣传、火灾隐患排查、重点区域巡护、违规用火处罚等工作。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黑体" w:hAnsi="宋体" w:eastAsia="黑体" w:cs="黑体"/>
          <w:i w:val="0"/>
          <w:caps w:val="0"/>
          <w:color w:val="525353"/>
          <w:spacing w:val="0"/>
          <w:sz w:val="31"/>
          <w:szCs w:val="31"/>
          <w:shd w:val="clear" w:fill="FFFFFF"/>
        </w:rPr>
        <w:t>二、机构设置情况及人员构成情况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（一）机构设置情况</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楷体_GB2312" w:hAnsi="仿宋" w:eastAsia="楷体_GB2312"/>
          <w:b w:val="0"/>
          <w:bCs/>
          <w:color w:val="auto"/>
          <w:sz w:val="32"/>
          <w:szCs w:val="32"/>
          <w:highlight w:val="none"/>
        </w:rPr>
      </w:pPr>
      <w:r>
        <w:rPr>
          <w:rFonts w:hint="eastAsia" w:ascii="楷体_GB2312" w:hAnsi="仿宋" w:eastAsia="楷体_GB2312"/>
          <w:b w:val="0"/>
          <w:bCs/>
          <w:color w:val="auto"/>
          <w:sz w:val="32"/>
          <w:szCs w:val="32"/>
          <w:highlight w:val="none"/>
          <w:lang w:val="en-US" w:eastAsia="zh-CN"/>
        </w:rPr>
        <w:t>1.主要职能</w:t>
      </w:r>
      <w:r>
        <w:rPr>
          <w:rFonts w:hint="eastAsia" w:ascii="楷体_GB2312" w:hAnsi="仿宋" w:eastAsia="楷体_GB2312"/>
          <w:b w:val="0"/>
          <w:bCs/>
          <w:color w:val="auto"/>
          <w:sz w:val="32"/>
          <w:szCs w:val="32"/>
          <w:highlight w:val="none"/>
        </w:rPr>
        <w:t>。</w:t>
      </w:r>
    </w:p>
    <w:p>
      <w:pPr>
        <w:pStyle w:val="3"/>
        <w:keepNext w:val="0"/>
        <w:keepLines w:val="0"/>
        <w:pageBreakBefore w:val="0"/>
        <w:widowControl/>
        <w:kinsoku/>
        <w:wordWrap/>
        <w:overflowPunct/>
        <w:topLinePunct w:val="0"/>
        <w:autoSpaceDE/>
        <w:autoSpaceDN/>
        <w:bidi w:val="0"/>
        <w:spacing w:before="0" w:beforeAutospacing="0" w:after="0" w:afterAutospacing="0" w:line="560" w:lineRule="exact"/>
        <w:ind w:left="0" w:leftChars="0" w:right="0" w:rightChars="0" w:firstLine="645"/>
        <w:jc w:val="both"/>
        <w:textAlignment w:val="auto"/>
        <w:rPr>
          <w:b/>
          <w:bCs/>
          <w:color w:val="auto"/>
          <w:sz w:val="32"/>
          <w:szCs w:val="32"/>
          <w:highlight w:val="none"/>
        </w:rPr>
      </w:pPr>
      <w:r>
        <w:rPr>
          <w:rFonts w:hint="eastAsia" w:ascii="仿宋_GB2312" w:hAnsi="微软雅黑" w:eastAsia="仿宋_GB2312" w:cs="仿宋_GB2312"/>
          <w:b/>
          <w:bCs/>
          <w:color w:val="auto"/>
          <w:sz w:val="32"/>
          <w:szCs w:val="32"/>
          <w:highlight w:val="none"/>
          <w:shd w:val="clear" w:color="auto" w:fill="FFFFFF"/>
          <w:lang w:val="en-US" w:eastAsia="zh-CN"/>
        </w:rPr>
        <w:t>（1）</w:t>
      </w:r>
      <w:r>
        <w:rPr>
          <w:rFonts w:hint="eastAsia" w:ascii="仿宋_GB2312" w:hAnsi="微软雅黑" w:eastAsia="仿宋_GB2312" w:cs="仿宋_GB2312"/>
          <w:b/>
          <w:bCs/>
          <w:color w:val="auto"/>
          <w:sz w:val="32"/>
          <w:szCs w:val="32"/>
          <w:highlight w:val="none"/>
          <w:shd w:val="clear" w:color="auto" w:fill="FFFFFF"/>
        </w:rPr>
        <w:t>自治区公安厅直属森林公安一分局</w:t>
      </w:r>
      <w:r>
        <w:rPr>
          <w:rFonts w:hint="eastAsia" w:ascii="仿宋_GB2312" w:hAnsi="微软雅黑" w:eastAsia="仿宋_GB2312" w:cs="仿宋_GB2312"/>
          <w:b/>
          <w:bCs/>
          <w:color w:val="auto"/>
          <w:sz w:val="32"/>
          <w:szCs w:val="32"/>
          <w:highlight w:val="none"/>
          <w:shd w:val="clear" w:color="auto" w:fill="FFFFFF"/>
          <w:lang w:eastAsia="zh-CN"/>
        </w:rPr>
        <w:t>本级</w:t>
      </w:r>
      <w:r>
        <w:rPr>
          <w:rFonts w:hint="eastAsia" w:ascii="仿宋_GB2312" w:hAnsi="微软雅黑" w:eastAsia="仿宋_GB2312" w:cs="仿宋_GB2312"/>
          <w:b/>
          <w:bCs/>
          <w:color w:val="auto"/>
          <w:sz w:val="32"/>
          <w:szCs w:val="32"/>
          <w:highlight w:val="none"/>
          <w:shd w:val="clear" w:color="auto" w:fill="FFFFFF"/>
        </w:rPr>
        <w:t>主要职责是：</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rPr>
        <w:t>负责</w:t>
      </w:r>
      <w:r>
        <w:rPr>
          <w:rFonts w:hint="eastAsia" w:ascii="仿宋_GB2312" w:hAnsi="仿宋_GB2312" w:eastAsia="仿宋_GB2312" w:cs="仿宋_GB2312"/>
          <w:color w:val="auto"/>
          <w:sz w:val="32"/>
          <w:szCs w:val="32"/>
          <w:highlight w:val="none"/>
          <w:lang w:eastAsia="zh-CN"/>
        </w:rPr>
        <w:t>在管护范围内</w:t>
      </w:r>
      <w:r>
        <w:rPr>
          <w:rFonts w:hint="eastAsia" w:ascii="仿宋_GB2312" w:hAnsi="仿宋_GB2312" w:eastAsia="仿宋_GB2312" w:cs="仿宋_GB2312"/>
          <w:color w:val="auto"/>
          <w:sz w:val="32"/>
          <w:szCs w:val="32"/>
          <w:highlight w:val="none"/>
        </w:rPr>
        <w:t>依法</w:t>
      </w:r>
      <w:r>
        <w:rPr>
          <w:rFonts w:hint="eastAsia" w:ascii="仿宋_GB2312" w:hAnsi="仿宋_GB2312" w:eastAsia="仿宋_GB2312" w:cs="仿宋_GB2312"/>
          <w:color w:val="auto"/>
          <w:sz w:val="32"/>
          <w:szCs w:val="32"/>
          <w:highlight w:val="none"/>
          <w:lang w:eastAsia="zh-CN"/>
        </w:rPr>
        <w:t>查处涉及森林和草原案件。组织实施森林和草原防火相关工作。协同林业主管部门开展防火宣传、火灾隐患排查、重点区域巡护、违规用火处罚等工作。</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rPr>
          <w:rFonts w:hint="eastAsia" w:ascii="仿宋_GB2312" w:hAnsi="微软雅黑" w:eastAsia="仿宋_GB2312" w:cs="仿宋_GB2312"/>
          <w:b/>
          <w:bCs/>
          <w:color w:val="auto"/>
          <w:sz w:val="32"/>
          <w:szCs w:val="32"/>
          <w:highlight w:val="none"/>
          <w:shd w:val="clear" w:color="auto" w:fill="FFFFFF"/>
        </w:rPr>
      </w:pPr>
      <w:r>
        <w:rPr>
          <w:rFonts w:hint="eastAsia" w:ascii="仿宋_GB2312" w:hAnsi="微软雅黑" w:eastAsia="仿宋_GB2312" w:cs="仿宋_GB2312"/>
          <w:b/>
          <w:bCs/>
          <w:color w:val="auto"/>
          <w:sz w:val="32"/>
          <w:szCs w:val="32"/>
          <w:highlight w:val="none"/>
          <w:shd w:val="clear" w:color="auto" w:fill="FFFFFF"/>
          <w:lang w:val="en-US" w:eastAsia="zh-CN"/>
        </w:rPr>
        <w:t>（2）</w:t>
      </w:r>
      <w:r>
        <w:rPr>
          <w:rFonts w:hint="eastAsia" w:ascii="仿宋_GB2312" w:hAnsi="微软雅黑" w:eastAsia="仿宋_GB2312" w:cs="仿宋_GB2312"/>
          <w:b/>
          <w:bCs/>
          <w:color w:val="auto"/>
          <w:sz w:val="32"/>
          <w:szCs w:val="32"/>
          <w:highlight w:val="none"/>
          <w:shd w:val="clear" w:color="auto" w:fill="FFFFFF"/>
        </w:rPr>
        <w:t>自治区公安厅直属森林公安一分局</w:t>
      </w:r>
      <w:r>
        <w:rPr>
          <w:rFonts w:hint="eastAsia" w:ascii="仿宋_GB2312" w:hAnsi="微软雅黑" w:eastAsia="仿宋_GB2312" w:cs="仿宋_GB2312"/>
          <w:b/>
          <w:bCs/>
          <w:color w:val="auto"/>
          <w:sz w:val="32"/>
          <w:szCs w:val="32"/>
          <w:highlight w:val="none"/>
          <w:shd w:val="clear" w:color="auto" w:fill="FFFFFF"/>
          <w:lang w:eastAsia="zh-CN"/>
        </w:rPr>
        <w:t>所辖派出所</w:t>
      </w:r>
      <w:r>
        <w:rPr>
          <w:rFonts w:hint="eastAsia" w:ascii="仿宋_GB2312" w:hAnsi="微软雅黑" w:eastAsia="仿宋_GB2312" w:cs="仿宋_GB2312"/>
          <w:b/>
          <w:bCs/>
          <w:color w:val="auto"/>
          <w:sz w:val="32"/>
          <w:szCs w:val="32"/>
          <w:highlight w:val="none"/>
          <w:shd w:val="clear" w:color="auto" w:fill="FFFFFF"/>
        </w:rPr>
        <w:t>主要职责是：</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负责</w:t>
      </w:r>
      <w:r>
        <w:rPr>
          <w:rFonts w:hint="eastAsia" w:ascii="仿宋_GB2312" w:hAnsi="仿宋_GB2312" w:eastAsia="仿宋_GB2312" w:cs="仿宋_GB2312"/>
          <w:color w:val="auto"/>
          <w:sz w:val="32"/>
          <w:szCs w:val="32"/>
          <w:highlight w:val="none"/>
          <w:lang w:eastAsia="zh-CN"/>
        </w:rPr>
        <w:t>查处</w:t>
      </w:r>
      <w:r>
        <w:rPr>
          <w:rFonts w:hint="eastAsia" w:ascii="仿宋_GB2312" w:hAnsi="仿宋_GB2312" w:eastAsia="仿宋_GB2312" w:cs="仿宋_GB2312"/>
          <w:color w:val="auto"/>
          <w:sz w:val="32"/>
          <w:szCs w:val="32"/>
          <w:highlight w:val="none"/>
        </w:rPr>
        <w:t>辖区</w:t>
      </w:r>
      <w:r>
        <w:rPr>
          <w:rFonts w:hint="eastAsia" w:ascii="仿宋_GB2312" w:hAnsi="仿宋_GB2312" w:eastAsia="仿宋_GB2312" w:cs="仿宋_GB2312"/>
          <w:color w:val="auto"/>
          <w:sz w:val="32"/>
          <w:szCs w:val="32"/>
          <w:highlight w:val="none"/>
          <w:lang w:eastAsia="zh-CN"/>
        </w:rPr>
        <w:t>内涉及森林</w:t>
      </w:r>
      <w:r>
        <w:rPr>
          <w:rFonts w:hint="eastAsia" w:ascii="仿宋_GB2312" w:hAnsi="仿宋_GB2312" w:eastAsia="仿宋_GB2312" w:cs="仿宋_GB2312"/>
          <w:color w:val="auto"/>
          <w:sz w:val="32"/>
          <w:szCs w:val="32"/>
          <w:highlight w:val="none"/>
        </w:rPr>
        <w:t>和草原的</w:t>
      </w:r>
      <w:r>
        <w:rPr>
          <w:rFonts w:hint="eastAsia" w:ascii="仿宋_GB2312" w:hAnsi="仿宋_GB2312" w:eastAsia="仿宋_GB2312" w:cs="仿宋_GB2312"/>
          <w:color w:val="auto"/>
          <w:sz w:val="32"/>
          <w:szCs w:val="32"/>
          <w:highlight w:val="none"/>
          <w:lang w:eastAsia="zh-CN"/>
        </w:rPr>
        <w:t>案件。依法查处相关领域违反公安行政管理行为的行政案件。负责依法开展辖区治安防范和维稳工作。组织实施辖区内森林和草原防火相关工作。协同林业主管部门开展防火宣传、火灾隐患排查、重点区域巡护、违规用火处罚等工作。</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楷体_GB2312" w:hAnsi="仿宋" w:eastAsia="楷体_GB2312"/>
          <w:b w:val="0"/>
          <w:bCs/>
          <w:color w:val="auto"/>
          <w:sz w:val="32"/>
          <w:szCs w:val="32"/>
          <w:highlight w:val="none"/>
        </w:rPr>
      </w:pPr>
      <w:r>
        <w:rPr>
          <w:rFonts w:hint="eastAsia" w:ascii="楷体_GB2312" w:hAnsi="仿宋" w:eastAsia="楷体_GB2312"/>
          <w:b w:val="0"/>
          <w:bCs/>
          <w:color w:val="auto"/>
          <w:sz w:val="32"/>
          <w:szCs w:val="32"/>
          <w:highlight w:val="none"/>
          <w:lang w:val="en-US" w:eastAsia="zh-CN"/>
        </w:rPr>
        <w:t>2.机构情况</w:t>
      </w:r>
      <w:r>
        <w:rPr>
          <w:rFonts w:hint="eastAsia" w:ascii="楷体_GB2312" w:hAnsi="仿宋" w:eastAsia="楷体_GB2312"/>
          <w:b w:val="0"/>
          <w:bCs/>
          <w:color w:val="auto"/>
          <w:sz w:val="32"/>
          <w:szCs w:val="32"/>
          <w:highlight w:val="none"/>
        </w:rPr>
        <w:t>。</w:t>
      </w:r>
    </w:p>
    <w:p>
      <w:pPr>
        <w:keepNext w:val="0"/>
        <w:keepLines w:val="0"/>
        <w:pageBreakBefore w:val="0"/>
        <w:kinsoku/>
        <w:wordWrap/>
        <w:overflowPunct/>
        <w:topLinePunct w:val="0"/>
        <w:autoSpaceDE/>
        <w:autoSpaceDN/>
        <w:bidi w:val="0"/>
        <w:spacing w:line="560" w:lineRule="exact"/>
        <w:ind w:left="0" w:leftChars="0" w:right="0" w:rightChars="0" w:firstLine="640" w:firstLineChars="200"/>
        <w:jc w:val="both"/>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自治区公安厅直属森林公安一分局是自治区本级二级预算单位。自治区公安厅直属森林公安一分局本级是自治区公安厅三级预算单位，下设</w:t>
      </w:r>
      <w:r>
        <w:rPr>
          <w:rFonts w:hint="eastAsia" w:ascii="仿宋_GB2312" w:hAnsi="仿宋_GB2312" w:eastAsia="仿宋_GB2312" w:cs="仿宋_GB2312"/>
          <w:color w:val="auto"/>
          <w:sz w:val="32"/>
          <w:szCs w:val="32"/>
          <w:highlight w:val="none"/>
          <w:lang w:eastAsia="zh-CN"/>
        </w:rPr>
        <w:t>综合管理支队（</w:t>
      </w:r>
      <w:r>
        <w:rPr>
          <w:rFonts w:hint="eastAsia" w:ascii="仿宋_GB2312" w:hAnsi="仿宋_GB2312" w:eastAsia="仿宋_GB2312" w:cs="仿宋_GB2312"/>
          <w:color w:val="auto"/>
          <w:sz w:val="32"/>
          <w:szCs w:val="32"/>
          <w:highlight w:val="none"/>
        </w:rPr>
        <w:t>法制</w:t>
      </w:r>
      <w:r>
        <w:rPr>
          <w:rFonts w:hint="eastAsia" w:ascii="仿宋_GB2312" w:hAnsi="仿宋_GB2312" w:eastAsia="仿宋_GB2312" w:cs="仿宋_GB2312"/>
          <w:color w:val="auto"/>
          <w:sz w:val="32"/>
          <w:szCs w:val="32"/>
          <w:highlight w:val="none"/>
          <w:lang w:eastAsia="zh-CN"/>
        </w:rPr>
        <w:t>支队）</w:t>
      </w:r>
      <w:r>
        <w:rPr>
          <w:rFonts w:hint="eastAsia" w:ascii="仿宋_GB2312" w:hAnsi="仿宋_GB2312" w:eastAsia="仿宋_GB2312" w:cs="仿宋_GB2312"/>
          <w:color w:val="auto"/>
          <w:sz w:val="32"/>
          <w:szCs w:val="32"/>
          <w:highlight w:val="none"/>
        </w:rPr>
        <w:t>、刑事侦查</w:t>
      </w:r>
      <w:r>
        <w:rPr>
          <w:rFonts w:hint="eastAsia" w:ascii="仿宋_GB2312" w:hAnsi="仿宋_GB2312" w:eastAsia="仿宋_GB2312" w:cs="仿宋_GB2312"/>
          <w:color w:val="auto"/>
          <w:sz w:val="32"/>
          <w:szCs w:val="32"/>
          <w:highlight w:val="none"/>
          <w:lang w:eastAsia="zh-CN"/>
        </w:rPr>
        <w:t>和</w:t>
      </w:r>
      <w:r>
        <w:rPr>
          <w:rFonts w:hint="eastAsia" w:ascii="仿宋_GB2312" w:hAnsi="仿宋_GB2312" w:eastAsia="仿宋_GB2312" w:cs="仿宋_GB2312"/>
          <w:color w:val="auto"/>
          <w:sz w:val="32"/>
          <w:szCs w:val="32"/>
          <w:highlight w:val="none"/>
        </w:rPr>
        <w:t>治安管理</w:t>
      </w:r>
      <w:r>
        <w:rPr>
          <w:rFonts w:hint="eastAsia" w:ascii="仿宋_GB2312" w:hAnsi="仿宋_GB2312" w:eastAsia="仿宋_GB2312" w:cs="仿宋_GB2312"/>
          <w:color w:val="auto"/>
          <w:sz w:val="32"/>
          <w:szCs w:val="32"/>
          <w:highlight w:val="none"/>
          <w:lang w:eastAsia="zh-CN"/>
        </w:rPr>
        <w:t>支队</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个内设机构；三级预算单位9个，分别是自治区公安厅直属森林公安一分局本级（驻地南宁市），自治区公安厅直属森林公安一分局高峰派出所（驻地南宁市）、自治区公安厅直属森林公安一分局七坡派出所（驻地南宁市）、自治区公安厅直属森林公安一分局良凤江派出所（驻地南宁市）、自治区公安厅直属森林公安一分局东门派出所（驻地崇左市扶绥县）、自治区公安厅直属森林公安一分局派阳山派出所（驻地崇左市宁明县）、自治区公安厅直属森林公安一分局大青山派出所（驻地崇左市凭祥市）、自治区公安厅直属森林公安一分局雅长派出所（驻地百色市乐业县）、自治区公安厅直属森林公安一分局钦廉派出所（驻地钦州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right="0" w:firstLine="310" w:firstLineChars="100"/>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（二）人员构成情况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仿宋_GB2312" w:hAnsi="微软雅黑" w:eastAsia="仿宋_GB2312" w:cs="仿宋_GB2312"/>
          <w:i w:val="0"/>
          <w:caps w:val="0"/>
          <w:color w:val="525353"/>
          <w:spacing w:val="0"/>
          <w:sz w:val="31"/>
          <w:szCs w:val="31"/>
          <w:shd w:val="clear" w:fill="FFFFFF"/>
        </w:rPr>
      </w:pPr>
      <w:r>
        <w:rPr>
          <w:rFonts w:hint="eastAsia" w:ascii="仿宋_GB2312" w:hAnsi="微软雅黑" w:eastAsia="仿宋_GB2312" w:cs="仿宋_GB2312"/>
          <w:i w:val="0"/>
          <w:caps w:val="0"/>
          <w:color w:val="525353"/>
          <w:spacing w:val="0"/>
          <w:sz w:val="31"/>
          <w:szCs w:val="31"/>
          <w:shd w:val="clear" w:fill="FFFFFF"/>
        </w:rPr>
        <w:t>广西壮族自治区直属公安厅森林公安一分局本级是自治区公安厅三级预算单位</w:t>
      </w:r>
      <w:r>
        <w:rPr>
          <w:rFonts w:hint="eastAsia" w:ascii="仿宋_GB2312" w:hAnsi="微软雅黑" w:eastAsia="仿宋_GB2312" w:cs="仿宋_GB2312"/>
          <w:i w:val="0"/>
          <w:caps w:val="0"/>
          <w:color w:val="auto"/>
          <w:spacing w:val="0"/>
          <w:sz w:val="31"/>
          <w:szCs w:val="31"/>
          <w:shd w:val="clear" w:fill="FFFFFF"/>
        </w:rPr>
        <w:t>。</w:t>
      </w:r>
      <w:r>
        <w:rPr>
          <w:rFonts w:hint="eastAsia" w:ascii="仿宋_GB2312" w:hAnsi="微软雅黑" w:eastAsia="仿宋_GB2312" w:cs="仿宋_GB2312"/>
          <w:i w:val="0"/>
          <w:caps w:val="0"/>
          <w:color w:val="525353"/>
          <w:spacing w:val="0"/>
          <w:sz w:val="31"/>
          <w:szCs w:val="31"/>
          <w:shd w:val="clear" w:fill="FFFFFF"/>
        </w:rPr>
        <w:t>现有行政编制</w:t>
      </w:r>
      <w:r>
        <w:rPr>
          <w:rFonts w:hint="eastAsia" w:ascii="仿宋_GB2312" w:hAnsi="微软雅黑" w:eastAsia="仿宋_GB2312" w:cs="仿宋_GB2312"/>
          <w:i w:val="0"/>
          <w:caps w:val="0"/>
          <w:color w:val="525353"/>
          <w:spacing w:val="0"/>
          <w:sz w:val="31"/>
          <w:szCs w:val="31"/>
          <w:shd w:val="clear" w:fill="FFFFFF"/>
          <w:lang w:val="en-US" w:eastAsia="zh-CN"/>
        </w:rPr>
        <w:t>27</w:t>
      </w:r>
      <w:r>
        <w:rPr>
          <w:rFonts w:hint="eastAsia" w:ascii="仿宋_GB2312" w:hAnsi="微软雅黑" w:eastAsia="仿宋_GB2312" w:cs="仿宋_GB2312"/>
          <w:i w:val="0"/>
          <w:caps w:val="0"/>
          <w:color w:val="525353"/>
          <w:spacing w:val="0"/>
          <w:sz w:val="31"/>
          <w:szCs w:val="31"/>
          <w:shd w:val="clear" w:fill="FFFFFF"/>
        </w:rPr>
        <w:t>人，在职人数</w:t>
      </w:r>
      <w:r>
        <w:rPr>
          <w:rFonts w:hint="eastAsia" w:ascii="仿宋_GB2312" w:hAnsi="微软雅黑" w:eastAsia="仿宋_GB2312" w:cs="仿宋_GB2312"/>
          <w:i w:val="0"/>
          <w:caps w:val="0"/>
          <w:color w:val="525353"/>
          <w:spacing w:val="0"/>
          <w:sz w:val="31"/>
          <w:szCs w:val="31"/>
          <w:shd w:val="clear" w:fill="FFFFFF"/>
          <w:lang w:val="en-US" w:eastAsia="zh-CN"/>
        </w:rPr>
        <w:t>25</w:t>
      </w:r>
      <w:r>
        <w:rPr>
          <w:rFonts w:hint="eastAsia" w:ascii="仿宋_GB2312" w:hAnsi="微软雅黑" w:eastAsia="仿宋_GB2312" w:cs="仿宋_GB2312"/>
          <w:i w:val="0"/>
          <w:caps w:val="0"/>
          <w:color w:val="525353"/>
          <w:spacing w:val="0"/>
          <w:sz w:val="31"/>
          <w:szCs w:val="31"/>
          <w:shd w:val="clear" w:fill="FFFFFF"/>
        </w:rPr>
        <w:t>人。后勤服务控制数3人，实有1人。退休民警1人，退休后勤服务1人。</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分局本级及派出所人员构成情况如下：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 </w:t>
      </w:r>
    </w:p>
    <w:tbl>
      <w:tblPr>
        <w:tblStyle w:val="4"/>
        <w:tblW w:w="11520" w:type="dxa"/>
        <w:jc w:val="center"/>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03"/>
        <w:gridCol w:w="1890"/>
        <w:gridCol w:w="2244"/>
        <w:gridCol w:w="1328"/>
        <w:gridCol w:w="935"/>
        <w:gridCol w:w="954"/>
        <w:gridCol w:w="1178"/>
        <w:gridCol w:w="1103"/>
        <w:gridCol w:w="1085"/>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665" w:hRule="atLeast"/>
          <w:jc w:val="center"/>
        </w:trPr>
        <w:tc>
          <w:tcPr>
            <w:tcW w:w="803" w:type="dxa"/>
            <w:vMerge w:val="restart"/>
            <w:tcBorders>
              <w:top w:val="single" w:color="000000" w:sz="6" w:space="0"/>
              <w:left w:val="single" w:color="000000" w:sz="6" w:space="0"/>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pPr>
            <w:r>
              <w:rPr>
                <w:rFonts w:hint="eastAsia" w:ascii="仿宋_GB2312" w:eastAsia="仿宋_GB2312" w:cs="仿宋_GB2312"/>
                <w:sz w:val="28"/>
                <w:szCs w:val="28"/>
              </w:rPr>
              <w:t>序号</w:t>
            </w:r>
          </w:p>
        </w:tc>
        <w:tc>
          <w:tcPr>
            <w:tcW w:w="1890" w:type="dxa"/>
            <w:vMerge w:val="restart"/>
            <w:tcBorders>
              <w:top w:val="single" w:color="000000" w:sz="6" w:space="0"/>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pPr>
            <w:r>
              <w:rPr>
                <w:rFonts w:hint="eastAsia" w:ascii="仿宋_GB2312" w:eastAsia="仿宋_GB2312" w:cs="仿宋_GB2312"/>
                <w:sz w:val="28"/>
                <w:szCs w:val="28"/>
              </w:rPr>
              <w:t>预算编码</w:t>
            </w:r>
          </w:p>
        </w:tc>
        <w:tc>
          <w:tcPr>
            <w:tcW w:w="2244" w:type="dxa"/>
            <w:vMerge w:val="restart"/>
            <w:tcBorders>
              <w:top w:val="single" w:color="000000" w:sz="6" w:space="0"/>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pPr>
            <w:r>
              <w:rPr>
                <w:rFonts w:hint="eastAsia" w:ascii="仿宋_GB2312" w:eastAsia="仿宋_GB2312" w:cs="仿宋_GB2312"/>
                <w:sz w:val="28"/>
                <w:szCs w:val="28"/>
              </w:rPr>
              <w:t>派出所名称</w:t>
            </w:r>
          </w:p>
        </w:tc>
        <w:tc>
          <w:tcPr>
            <w:tcW w:w="1328" w:type="dxa"/>
            <w:vMerge w:val="restart"/>
            <w:tcBorders>
              <w:top w:val="single" w:color="000000" w:sz="6" w:space="0"/>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pPr>
            <w:r>
              <w:rPr>
                <w:rFonts w:hint="eastAsia" w:ascii="仿宋_GB2312" w:eastAsia="仿宋_GB2312" w:cs="仿宋_GB2312"/>
                <w:sz w:val="28"/>
                <w:szCs w:val="28"/>
              </w:rPr>
              <w:t>编制数（名）</w:t>
            </w:r>
          </w:p>
        </w:tc>
        <w:tc>
          <w:tcPr>
            <w:tcW w:w="3067" w:type="dxa"/>
            <w:gridSpan w:val="3"/>
            <w:tcBorders>
              <w:top w:val="single" w:color="000000" w:sz="6" w:space="0"/>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pPr>
            <w:r>
              <w:rPr>
                <w:rFonts w:hint="eastAsia" w:ascii="仿宋_GB2312" w:eastAsia="仿宋_GB2312" w:cs="仿宋_GB2312"/>
                <w:sz w:val="28"/>
                <w:szCs w:val="28"/>
              </w:rPr>
              <w:t>财政供养人员</w:t>
            </w:r>
          </w:p>
        </w:tc>
        <w:tc>
          <w:tcPr>
            <w:tcW w:w="2188" w:type="dxa"/>
            <w:gridSpan w:val="2"/>
            <w:tcBorders>
              <w:top w:val="single" w:color="000000" w:sz="6" w:space="0"/>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pPr>
            <w:r>
              <w:rPr>
                <w:rFonts w:hint="eastAsia" w:ascii="仿宋_GB2312" w:eastAsia="仿宋_GB2312" w:cs="仿宋_GB2312"/>
                <w:sz w:val="28"/>
                <w:szCs w:val="28"/>
              </w:rPr>
              <w:t>后勤控制数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665" w:hRule="atLeast"/>
          <w:jc w:val="center"/>
        </w:trPr>
        <w:tc>
          <w:tcPr>
            <w:tcW w:w="803" w:type="dxa"/>
            <w:vMerge w:val="continue"/>
            <w:tcBorders>
              <w:top w:val="single" w:color="000000" w:sz="6" w:space="0"/>
              <w:left w:val="single" w:color="000000" w:sz="6" w:space="0"/>
              <w:bottom w:val="single" w:color="000000" w:sz="6" w:space="0"/>
              <w:right w:val="single" w:color="000000" w:sz="6" w:space="0"/>
            </w:tcBorders>
            <w:shd w:val="clear" w:color="auto" w:fill="auto"/>
            <w:tcMar>
              <w:top w:w="15" w:type="dxa"/>
              <w:left w:w="15" w:type="dxa"/>
              <w:bottom w:w="15" w:type="dxa"/>
              <w:right w:w="15" w:type="dxa"/>
            </w:tcMar>
            <w:vAlign w:val="center"/>
          </w:tcPr>
          <w:p>
            <w:pPr>
              <w:rPr>
                <w:rFonts w:hint="eastAsia" w:ascii="宋体"/>
                <w:sz w:val="24"/>
                <w:szCs w:val="24"/>
              </w:rPr>
            </w:pPr>
          </w:p>
        </w:tc>
        <w:tc>
          <w:tcPr>
            <w:tcW w:w="1890" w:type="dxa"/>
            <w:vMerge w:val="continue"/>
            <w:tcBorders>
              <w:top w:val="single" w:color="000000" w:sz="6" w:space="0"/>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rPr>
                <w:rFonts w:hint="eastAsia" w:ascii="宋体"/>
                <w:sz w:val="24"/>
                <w:szCs w:val="24"/>
              </w:rPr>
            </w:pPr>
          </w:p>
        </w:tc>
        <w:tc>
          <w:tcPr>
            <w:tcW w:w="2244" w:type="dxa"/>
            <w:vMerge w:val="continue"/>
            <w:tcBorders>
              <w:top w:val="single" w:color="000000" w:sz="6" w:space="0"/>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rPr>
                <w:rFonts w:hint="eastAsia" w:ascii="宋体"/>
                <w:sz w:val="24"/>
                <w:szCs w:val="24"/>
              </w:rPr>
            </w:pPr>
          </w:p>
        </w:tc>
        <w:tc>
          <w:tcPr>
            <w:tcW w:w="1328" w:type="dxa"/>
            <w:vMerge w:val="continue"/>
            <w:tcBorders>
              <w:top w:val="single" w:color="000000" w:sz="6" w:space="0"/>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rPr>
                <w:rFonts w:hint="eastAsia" w:ascii="宋体"/>
                <w:sz w:val="24"/>
                <w:szCs w:val="24"/>
              </w:rPr>
            </w:pPr>
          </w:p>
        </w:tc>
        <w:tc>
          <w:tcPr>
            <w:tcW w:w="935"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pPr>
            <w:r>
              <w:rPr>
                <w:rFonts w:hint="eastAsia" w:ascii="仿宋_GB2312" w:eastAsia="仿宋_GB2312" w:cs="仿宋_GB2312"/>
                <w:sz w:val="28"/>
                <w:szCs w:val="28"/>
              </w:rPr>
              <w:t>小计</w:t>
            </w:r>
          </w:p>
        </w:tc>
        <w:tc>
          <w:tcPr>
            <w:tcW w:w="954"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pPr>
            <w:r>
              <w:rPr>
                <w:rFonts w:hint="eastAsia" w:ascii="仿宋_GB2312" w:eastAsia="仿宋_GB2312" w:cs="仿宋_GB2312"/>
                <w:sz w:val="28"/>
                <w:szCs w:val="28"/>
              </w:rPr>
              <w:t>在职</w:t>
            </w:r>
          </w:p>
        </w:tc>
        <w:tc>
          <w:tcPr>
            <w:tcW w:w="1178" w:type="dxa"/>
            <w:tcBorders>
              <w:top w:val="single" w:color="000000" w:sz="6" w:space="0"/>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pPr>
            <w:r>
              <w:rPr>
                <w:rFonts w:hint="eastAsia" w:ascii="仿宋_GB2312" w:eastAsia="仿宋_GB2312" w:cs="仿宋_GB2312"/>
                <w:sz w:val="28"/>
                <w:szCs w:val="28"/>
              </w:rPr>
              <w:t>退休</w:t>
            </w:r>
          </w:p>
        </w:tc>
        <w:tc>
          <w:tcPr>
            <w:tcW w:w="1103" w:type="dxa"/>
            <w:tcBorders>
              <w:top w:val="single" w:color="000000" w:sz="6" w:space="0"/>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pPr>
            <w:r>
              <w:rPr>
                <w:rFonts w:hint="eastAsia" w:ascii="宋体" w:hAnsi="宋体" w:eastAsia="宋体" w:cs="宋体"/>
                <w:sz w:val="28"/>
                <w:szCs w:val="28"/>
              </w:rPr>
              <w:t>编制</w:t>
            </w:r>
          </w:p>
        </w:tc>
        <w:tc>
          <w:tcPr>
            <w:tcW w:w="1085" w:type="dxa"/>
            <w:tcBorders>
              <w:top w:val="single" w:color="000000" w:sz="6" w:space="0"/>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pPr>
            <w:r>
              <w:rPr>
                <w:rFonts w:hint="eastAsia" w:ascii="仿宋_GB2312" w:eastAsia="仿宋_GB2312" w:cs="仿宋_GB2312"/>
                <w:sz w:val="28"/>
                <w:szCs w:val="28"/>
              </w:rPr>
              <w:t>实有人数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638" w:hRule="atLeast"/>
          <w:jc w:val="center"/>
        </w:trPr>
        <w:tc>
          <w:tcPr>
            <w:tcW w:w="803" w:type="dxa"/>
            <w:tcBorders>
              <w:top w:val="nil"/>
              <w:left w:val="single" w:color="000000" w:sz="6" w:space="0"/>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仿宋_GB2312" w:eastAsia="仿宋_GB2312" w:cs="仿宋_GB2312"/>
                <w:sz w:val="28"/>
                <w:szCs w:val="28"/>
              </w:rPr>
              <w:t>1</w:t>
            </w:r>
          </w:p>
        </w:tc>
        <w:tc>
          <w:tcPr>
            <w:tcW w:w="1890"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仿宋_GB2312" w:eastAsia="仿宋_GB2312" w:cs="仿宋_GB2312"/>
                <w:sz w:val="28"/>
                <w:szCs w:val="28"/>
              </w:rPr>
              <w:t>110010001</w:t>
            </w:r>
          </w:p>
        </w:tc>
        <w:tc>
          <w:tcPr>
            <w:tcW w:w="2244"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宋体" w:hAnsi="宋体" w:eastAsia="宋体" w:cs="宋体"/>
                <w:sz w:val="28"/>
                <w:szCs w:val="28"/>
              </w:rPr>
              <w:t>一分局本级</w:t>
            </w:r>
          </w:p>
        </w:tc>
        <w:tc>
          <w:tcPr>
            <w:tcW w:w="1328"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default"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27</w:t>
            </w:r>
          </w:p>
        </w:tc>
        <w:tc>
          <w:tcPr>
            <w:tcW w:w="935"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default" w:ascii="仿宋_GB2312" w:eastAsia="仿宋_GB2312" w:cs="仿宋_GB2312"/>
                <w:sz w:val="28"/>
                <w:szCs w:val="28"/>
                <w:lang w:val="en-US" w:eastAsia="zh-CN"/>
              </w:rPr>
            </w:pPr>
            <w:r>
              <w:rPr>
                <w:rFonts w:hint="eastAsia" w:ascii="仿宋_GB2312" w:eastAsia="仿宋_GB2312" w:cs="仿宋_GB2312"/>
                <w:sz w:val="28"/>
                <w:szCs w:val="28"/>
                <w:lang w:val="en-US" w:eastAsia="zh-CN"/>
              </w:rPr>
              <w:t>26</w:t>
            </w:r>
          </w:p>
        </w:tc>
        <w:tc>
          <w:tcPr>
            <w:tcW w:w="954"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default" w:ascii="仿宋_GB2312" w:eastAsia="仿宋_GB2312" w:cs="仿宋_GB2312"/>
                <w:sz w:val="28"/>
                <w:szCs w:val="28"/>
                <w:lang w:val="en-US" w:eastAsia="zh-CN"/>
              </w:rPr>
            </w:pPr>
            <w:r>
              <w:rPr>
                <w:rFonts w:hint="eastAsia" w:ascii="仿宋_GB2312" w:eastAsia="仿宋_GB2312" w:cs="仿宋_GB2312"/>
                <w:sz w:val="28"/>
                <w:szCs w:val="28"/>
                <w:lang w:val="en-US" w:eastAsia="zh-CN"/>
              </w:rPr>
              <w:t>24</w:t>
            </w:r>
          </w:p>
        </w:tc>
        <w:tc>
          <w:tcPr>
            <w:tcW w:w="1178"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sz w:val="28"/>
                <w:szCs w:val="28"/>
                <w:lang w:val="en-US" w:eastAsia="zh-CN"/>
              </w:rPr>
            </w:pPr>
            <w:r>
              <w:rPr>
                <w:rFonts w:hint="eastAsia" w:ascii="仿宋_GB2312" w:eastAsia="仿宋_GB2312" w:cs="仿宋_GB2312"/>
                <w:sz w:val="28"/>
                <w:szCs w:val="28"/>
                <w:lang w:val="en-US" w:eastAsia="zh-CN"/>
              </w:rPr>
              <w:t>2</w:t>
            </w:r>
          </w:p>
        </w:tc>
        <w:tc>
          <w:tcPr>
            <w:tcW w:w="1103"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sz w:val="28"/>
                <w:szCs w:val="28"/>
                <w:lang w:val="en-US" w:eastAsia="zh-CN"/>
              </w:rPr>
            </w:pPr>
            <w:r>
              <w:rPr>
                <w:rFonts w:hint="eastAsia" w:ascii="仿宋_GB2312" w:eastAsia="仿宋_GB2312" w:cs="仿宋_GB2312"/>
                <w:sz w:val="28"/>
                <w:szCs w:val="28"/>
                <w:lang w:val="en-US" w:eastAsia="zh-CN"/>
              </w:rPr>
              <w:t>3</w:t>
            </w:r>
          </w:p>
        </w:tc>
        <w:tc>
          <w:tcPr>
            <w:tcW w:w="1085"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sz w:val="28"/>
                <w:szCs w:val="28"/>
                <w:lang w:val="en-US" w:eastAsia="zh-CN"/>
              </w:rPr>
            </w:pPr>
            <w:r>
              <w:rPr>
                <w:rFonts w:hint="eastAsia" w:ascii="仿宋_GB2312" w:eastAsia="仿宋_GB2312" w:cs="仿宋_GB2312"/>
                <w:sz w:val="28"/>
                <w:szCs w:val="28"/>
                <w:lang w:val="en-US" w:eastAsia="zh-CN"/>
              </w:rPr>
              <w:t>1</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638" w:hRule="atLeast"/>
          <w:jc w:val="center"/>
        </w:trPr>
        <w:tc>
          <w:tcPr>
            <w:tcW w:w="803" w:type="dxa"/>
            <w:tcBorders>
              <w:top w:val="nil"/>
              <w:left w:val="single" w:color="000000" w:sz="6" w:space="0"/>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宋体" w:hAnsi="宋体" w:eastAsia="宋体" w:cs="宋体"/>
                <w:sz w:val="28"/>
                <w:szCs w:val="28"/>
              </w:rPr>
              <w:t>2</w:t>
            </w:r>
          </w:p>
        </w:tc>
        <w:tc>
          <w:tcPr>
            <w:tcW w:w="1890"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仿宋_GB2312" w:eastAsia="仿宋_GB2312" w:cs="仿宋_GB2312"/>
                <w:sz w:val="28"/>
                <w:szCs w:val="28"/>
              </w:rPr>
              <w:t>110010002</w:t>
            </w:r>
          </w:p>
        </w:tc>
        <w:tc>
          <w:tcPr>
            <w:tcW w:w="2244"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仿宋_GB2312" w:eastAsia="仿宋_GB2312" w:cs="仿宋_GB2312"/>
                <w:sz w:val="28"/>
                <w:szCs w:val="28"/>
              </w:rPr>
              <w:t>高峰派出所</w:t>
            </w:r>
          </w:p>
        </w:tc>
        <w:tc>
          <w:tcPr>
            <w:tcW w:w="1328"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default"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25</w:t>
            </w:r>
          </w:p>
        </w:tc>
        <w:tc>
          <w:tcPr>
            <w:tcW w:w="935"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40</w:t>
            </w:r>
          </w:p>
        </w:tc>
        <w:tc>
          <w:tcPr>
            <w:tcW w:w="954"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23</w:t>
            </w:r>
          </w:p>
        </w:tc>
        <w:tc>
          <w:tcPr>
            <w:tcW w:w="1178"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15</w:t>
            </w:r>
          </w:p>
        </w:tc>
        <w:tc>
          <w:tcPr>
            <w:tcW w:w="1103"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3</w:t>
            </w:r>
          </w:p>
        </w:tc>
        <w:tc>
          <w:tcPr>
            <w:tcW w:w="1085"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1</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638" w:hRule="atLeast"/>
          <w:jc w:val="center"/>
        </w:trPr>
        <w:tc>
          <w:tcPr>
            <w:tcW w:w="803" w:type="dxa"/>
            <w:tcBorders>
              <w:top w:val="nil"/>
              <w:left w:val="single" w:color="000000" w:sz="6" w:space="0"/>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宋体" w:hAnsi="宋体" w:eastAsia="宋体" w:cs="宋体"/>
                <w:sz w:val="28"/>
                <w:szCs w:val="28"/>
              </w:rPr>
              <w:t>3</w:t>
            </w:r>
          </w:p>
        </w:tc>
        <w:tc>
          <w:tcPr>
            <w:tcW w:w="1890"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仿宋_GB2312" w:eastAsia="仿宋_GB2312" w:cs="仿宋_GB2312"/>
                <w:sz w:val="28"/>
                <w:szCs w:val="28"/>
              </w:rPr>
              <w:t>110010003</w:t>
            </w:r>
          </w:p>
        </w:tc>
        <w:tc>
          <w:tcPr>
            <w:tcW w:w="2244"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仿宋_GB2312" w:eastAsia="仿宋_GB2312" w:cs="仿宋_GB2312"/>
                <w:sz w:val="28"/>
                <w:szCs w:val="28"/>
              </w:rPr>
              <w:t>七坡派出所</w:t>
            </w:r>
          </w:p>
        </w:tc>
        <w:tc>
          <w:tcPr>
            <w:tcW w:w="1328"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default"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25</w:t>
            </w:r>
          </w:p>
        </w:tc>
        <w:tc>
          <w:tcPr>
            <w:tcW w:w="935"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27</w:t>
            </w:r>
          </w:p>
        </w:tc>
        <w:tc>
          <w:tcPr>
            <w:tcW w:w="954"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21</w:t>
            </w:r>
          </w:p>
        </w:tc>
        <w:tc>
          <w:tcPr>
            <w:tcW w:w="1178"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8</w:t>
            </w:r>
          </w:p>
        </w:tc>
        <w:tc>
          <w:tcPr>
            <w:tcW w:w="1103"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2</w:t>
            </w:r>
          </w:p>
        </w:tc>
        <w:tc>
          <w:tcPr>
            <w:tcW w:w="1085"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2</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638" w:hRule="atLeast"/>
          <w:jc w:val="center"/>
        </w:trPr>
        <w:tc>
          <w:tcPr>
            <w:tcW w:w="803" w:type="dxa"/>
            <w:tcBorders>
              <w:top w:val="nil"/>
              <w:left w:val="single" w:color="000000" w:sz="6" w:space="0"/>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宋体" w:hAnsi="宋体" w:eastAsia="宋体" w:cs="宋体"/>
                <w:sz w:val="28"/>
                <w:szCs w:val="28"/>
              </w:rPr>
              <w:t>4</w:t>
            </w:r>
          </w:p>
        </w:tc>
        <w:tc>
          <w:tcPr>
            <w:tcW w:w="1890"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仿宋_GB2312" w:eastAsia="仿宋_GB2312" w:cs="仿宋_GB2312"/>
                <w:sz w:val="28"/>
                <w:szCs w:val="28"/>
              </w:rPr>
              <w:t>110010004</w:t>
            </w:r>
          </w:p>
        </w:tc>
        <w:tc>
          <w:tcPr>
            <w:tcW w:w="2244"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仿宋_GB2312" w:eastAsia="仿宋_GB2312" w:cs="仿宋_GB2312"/>
                <w:sz w:val="28"/>
                <w:szCs w:val="28"/>
              </w:rPr>
              <w:t>良凤江派出所</w:t>
            </w:r>
          </w:p>
        </w:tc>
        <w:tc>
          <w:tcPr>
            <w:tcW w:w="1328"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default"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14</w:t>
            </w:r>
          </w:p>
        </w:tc>
        <w:tc>
          <w:tcPr>
            <w:tcW w:w="935"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16</w:t>
            </w:r>
          </w:p>
        </w:tc>
        <w:tc>
          <w:tcPr>
            <w:tcW w:w="954"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11</w:t>
            </w:r>
          </w:p>
        </w:tc>
        <w:tc>
          <w:tcPr>
            <w:tcW w:w="1178"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5</w:t>
            </w:r>
          </w:p>
        </w:tc>
        <w:tc>
          <w:tcPr>
            <w:tcW w:w="1103"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1</w:t>
            </w:r>
          </w:p>
        </w:tc>
        <w:tc>
          <w:tcPr>
            <w:tcW w:w="1085"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1</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638" w:hRule="atLeast"/>
          <w:jc w:val="center"/>
        </w:trPr>
        <w:tc>
          <w:tcPr>
            <w:tcW w:w="803" w:type="dxa"/>
            <w:tcBorders>
              <w:top w:val="nil"/>
              <w:left w:val="single" w:color="000000" w:sz="6" w:space="0"/>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宋体" w:hAnsi="宋体" w:eastAsia="宋体" w:cs="宋体"/>
                <w:sz w:val="28"/>
                <w:szCs w:val="28"/>
              </w:rPr>
              <w:t>5</w:t>
            </w:r>
          </w:p>
        </w:tc>
        <w:tc>
          <w:tcPr>
            <w:tcW w:w="1890"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仿宋_GB2312" w:eastAsia="仿宋_GB2312" w:cs="仿宋_GB2312"/>
                <w:sz w:val="28"/>
                <w:szCs w:val="28"/>
              </w:rPr>
              <w:t>110010005</w:t>
            </w:r>
          </w:p>
        </w:tc>
        <w:tc>
          <w:tcPr>
            <w:tcW w:w="2244"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仿宋_GB2312" w:eastAsia="仿宋_GB2312" w:cs="仿宋_GB2312"/>
                <w:sz w:val="28"/>
                <w:szCs w:val="28"/>
              </w:rPr>
              <w:t>东门派出所</w:t>
            </w:r>
          </w:p>
        </w:tc>
        <w:tc>
          <w:tcPr>
            <w:tcW w:w="1328"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default"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19</w:t>
            </w:r>
          </w:p>
        </w:tc>
        <w:tc>
          <w:tcPr>
            <w:tcW w:w="935"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21</w:t>
            </w:r>
          </w:p>
        </w:tc>
        <w:tc>
          <w:tcPr>
            <w:tcW w:w="954"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18</w:t>
            </w:r>
          </w:p>
        </w:tc>
        <w:tc>
          <w:tcPr>
            <w:tcW w:w="1178"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6</w:t>
            </w:r>
          </w:p>
        </w:tc>
        <w:tc>
          <w:tcPr>
            <w:tcW w:w="1103"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1</w:t>
            </w:r>
          </w:p>
        </w:tc>
        <w:tc>
          <w:tcPr>
            <w:tcW w:w="1085"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1</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638" w:hRule="atLeast"/>
          <w:jc w:val="center"/>
        </w:trPr>
        <w:tc>
          <w:tcPr>
            <w:tcW w:w="803" w:type="dxa"/>
            <w:tcBorders>
              <w:top w:val="nil"/>
              <w:left w:val="single" w:color="000000" w:sz="6" w:space="0"/>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宋体" w:hAnsi="宋体" w:eastAsia="宋体" w:cs="宋体"/>
                <w:sz w:val="28"/>
                <w:szCs w:val="28"/>
              </w:rPr>
              <w:t>6</w:t>
            </w:r>
          </w:p>
        </w:tc>
        <w:tc>
          <w:tcPr>
            <w:tcW w:w="1890"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仿宋_GB2312" w:eastAsia="仿宋_GB2312" w:cs="仿宋_GB2312"/>
                <w:sz w:val="28"/>
                <w:szCs w:val="28"/>
              </w:rPr>
              <w:t>110010006</w:t>
            </w:r>
          </w:p>
        </w:tc>
        <w:tc>
          <w:tcPr>
            <w:tcW w:w="2244"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仿宋_GB2312" w:eastAsia="仿宋_GB2312" w:cs="仿宋_GB2312"/>
                <w:sz w:val="28"/>
                <w:szCs w:val="28"/>
              </w:rPr>
              <w:t>派阳山派出所</w:t>
            </w:r>
          </w:p>
        </w:tc>
        <w:tc>
          <w:tcPr>
            <w:tcW w:w="1328"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default"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16</w:t>
            </w:r>
          </w:p>
        </w:tc>
        <w:tc>
          <w:tcPr>
            <w:tcW w:w="935"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21</w:t>
            </w:r>
          </w:p>
        </w:tc>
        <w:tc>
          <w:tcPr>
            <w:tcW w:w="954"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15</w:t>
            </w:r>
          </w:p>
        </w:tc>
        <w:tc>
          <w:tcPr>
            <w:tcW w:w="1178"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8</w:t>
            </w:r>
          </w:p>
        </w:tc>
        <w:tc>
          <w:tcPr>
            <w:tcW w:w="1103"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1</w:t>
            </w:r>
          </w:p>
        </w:tc>
        <w:tc>
          <w:tcPr>
            <w:tcW w:w="1085"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638" w:hRule="atLeast"/>
          <w:jc w:val="center"/>
        </w:trPr>
        <w:tc>
          <w:tcPr>
            <w:tcW w:w="803" w:type="dxa"/>
            <w:tcBorders>
              <w:top w:val="nil"/>
              <w:left w:val="single" w:color="000000" w:sz="6" w:space="0"/>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宋体" w:hAnsi="宋体" w:eastAsia="宋体" w:cs="宋体"/>
                <w:sz w:val="28"/>
                <w:szCs w:val="28"/>
              </w:rPr>
              <w:t>7</w:t>
            </w:r>
          </w:p>
        </w:tc>
        <w:tc>
          <w:tcPr>
            <w:tcW w:w="1890"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仿宋_GB2312" w:eastAsia="仿宋_GB2312" w:cs="仿宋_GB2312"/>
                <w:sz w:val="28"/>
                <w:szCs w:val="28"/>
              </w:rPr>
              <w:t>110010007</w:t>
            </w:r>
          </w:p>
        </w:tc>
        <w:tc>
          <w:tcPr>
            <w:tcW w:w="2244"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仿宋_GB2312" w:eastAsia="仿宋_GB2312" w:cs="仿宋_GB2312"/>
                <w:sz w:val="28"/>
                <w:szCs w:val="28"/>
              </w:rPr>
              <w:t>大青山派出所</w:t>
            </w:r>
          </w:p>
        </w:tc>
        <w:tc>
          <w:tcPr>
            <w:tcW w:w="1328"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default"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15</w:t>
            </w:r>
          </w:p>
        </w:tc>
        <w:tc>
          <w:tcPr>
            <w:tcW w:w="935"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22</w:t>
            </w:r>
          </w:p>
        </w:tc>
        <w:tc>
          <w:tcPr>
            <w:tcW w:w="954"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14</w:t>
            </w:r>
          </w:p>
        </w:tc>
        <w:tc>
          <w:tcPr>
            <w:tcW w:w="1178"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7</w:t>
            </w:r>
          </w:p>
        </w:tc>
        <w:tc>
          <w:tcPr>
            <w:tcW w:w="1103"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1</w:t>
            </w:r>
          </w:p>
        </w:tc>
        <w:tc>
          <w:tcPr>
            <w:tcW w:w="1085" w:type="dxa"/>
            <w:tcBorders>
              <w:top w:val="nil"/>
              <w:left w:val="nil"/>
              <w:bottom w:val="single" w:color="000000" w:sz="6"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638" w:hRule="atLeast"/>
          <w:jc w:val="center"/>
        </w:trPr>
        <w:tc>
          <w:tcPr>
            <w:tcW w:w="803" w:type="dxa"/>
            <w:tcBorders>
              <w:top w:val="nil"/>
              <w:left w:val="single" w:color="000000" w:sz="6" w:space="0"/>
              <w:bottom w:val="single" w:color="auto" w:sz="4"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宋体" w:hAnsi="宋体" w:eastAsia="宋体" w:cs="宋体"/>
                <w:sz w:val="28"/>
                <w:szCs w:val="28"/>
              </w:rPr>
              <w:t>8</w:t>
            </w:r>
          </w:p>
        </w:tc>
        <w:tc>
          <w:tcPr>
            <w:tcW w:w="1890" w:type="dxa"/>
            <w:tcBorders>
              <w:top w:val="nil"/>
              <w:left w:val="nil"/>
              <w:bottom w:val="single" w:color="auto" w:sz="4"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仿宋_GB2312" w:eastAsia="仿宋_GB2312" w:cs="仿宋_GB2312"/>
                <w:sz w:val="28"/>
                <w:szCs w:val="28"/>
              </w:rPr>
              <w:t>110010008</w:t>
            </w:r>
          </w:p>
        </w:tc>
        <w:tc>
          <w:tcPr>
            <w:tcW w:w="2244" w:type="dxa"/>
            <w:tcBorders>
              <w:top w:val="nil"/>
              <w:left w:val="nil"/>
              <w:bottom w:val="single" w:color="auto" w:sz="4"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仿宋_GB2312" w:eastAsia="仿宋_GB2312" w:cs="仿宋_GB2312"/>
                <w:sz w:val="28"/>
                <w:szCs w:val="28"/>
              </w:rPr>
              <w:t>雅长派出所</w:t>
            </w:r>
          </w:p>
        </w:tc>
        <w:tc>
          <w:tcPr>
            <w:tcW w:w="1328" w:type="dxa"/>
            <w:tcBorders>
              <w:top w:val="nil"/>
              <w:left w:val="nil"/>
              <w:bottom w:val="single" w:color="auto" w:sz="4"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default"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18</w:t>
            </w:r>
          </w:p>
        </w:tc>
        <w:tc>
          <w:tcPr>
            <w:tcW w:w="935" w:type="dxa"/>
            <w:tcBorders>
              <w:top w:val="nil"/>
              <w:left w:val="nil"/>
              <w:bottom w:val="single" w:color="auto" w:sz="4"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22</w:t>
            </w:r>
          </w:p>
        </w:tc>
        <w:tc>
          <w:tcPr>
            <w:tcW w:w="954" w:type="dxa"/>
            <w:tcBorders>
              <w:top w:val="nil"/>
              <w:left w:val="nil"/>
              <w:bottom w:val="single" w:color="auto" w:sz="4"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16</w:t>
            </w:r>
          </w:p>
        </w:tc>
        <w:tc>
          <w:tcPr>
            <w:tcW w:w="1178" w:type="dxa"/>
            <w:tcBorders>
              <w:top w:val="nil"/>
              <w:left w:val="nil"/>
              <w:bottom w:val="single" w:color="auto" w:sz="4"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6</w:t>
            </w:r>
          </w:p>
        </w:tc>
        <w:tc>
          <w:tcPr>
            <w:tcW w:w="1103" w:type="dxa"/>
            <w:tcBorders>
              <w:top w:val="nil"/>
              <w:left w:val="nil"/>
              <w:bottom w:val="single" w:color="auto" w:sz="4"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1</w:t>
            </w:r>
          </w:p>
        </w:tc>
        <w:tc>
          <w:tcPr>
            <w:tcW w:w="1085" w:type="dxa"/>
            <w:tcBorders>
              <w:top w:val="nil"/>
              <w:left w:val="nil"/>
              <w:bottom w:val="single" w:color="auto" w:sz="4"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638" w:hRule="atLeast"/>
          <w:jc w:val="center"/>
        </w:trPr>
        <w:tc>
          <w:tcPr>
            <w:tcW w:w="8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宋体" w:hAnsi="宋体" w:eastAsia="宋体" w:cs="宋体"/>
                <w:sz w:val="28"/>
                <w:szCs w:val="28"/>
              </w:rPr>
              <w:t>9</w:t>
            </w:r>
          </w:p>
        </w:tc>
        <w:tc>
          <w:tcPr>
            <w:tcW w:w="1890" w:type="dxa"/>
            <w:tcBorders>
              <w:top w:val="single" w:color="auto" w:sz="4" w:space="0"/>
              <w:left w:val="single" w:color="auto" w:sz="4" w:space="0"/>
              <w:bottom w:val="single" w:color="auto" w:sz="4"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仿宋_GB2312" w:eastAsia="仿宋_GB2312" w:cs="仿宋_GB2312"/>
                <w:sz w:val="28"/>
                <w:szCs w:val="28"/>
              </w:rPr>
              <w:t>110010009</w:t>
            </w:r>
          </w:p>
        </w:tc>
        <w:tc>
          <w:tcPr>
            <w:tcW w:w="2244" w:type="dxa"/>
            <w:tcBorders>
              <w:top w:val="single" w:color="auto" w:sz="4" w:space="0"/>
              <w:left w:val="nil"/>
              <w:bottom w:val="single" w:color="auto" w:sz="4"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bottom"/>
            </w:pPr>
            <w:r>
              <w:rPr>
                <w:rFonts w:hint="eastAsia" w:ascii="仿宋_GB2312" w:eastAsia="仿宋_GB2312" w:cs="仿宋_GB2312"/>
                <w:sz w:val="28"/>
                <w:szCs w:val="28"/>
              </w:rPr>
              <w:t>钦廉派出所</w:t>
            </w:r>
          </w:p>
        </w:tc>
        <w:tc>
          <w:tcPr>
            <w:tcW w:w="1328" w:type="dxa"/>
            <w:tcBorders>
              <w:top w:val="single" w:color="auto" w:sz="4" w:space="0"/>
              <w:left w:val="nil"/>
              <w:bottom w:val="single" w:color="auto" w:sz="4"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default"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24</w:t>
            </w:r>
          </w:p>
        </w:tc>
        <w:tc>
          <w:tcPr>
            <w:tcW w:w="935" w:type="dxa"/>
            <w:tcBorders>
              <w:top w:val="single" w:color="auto" w:sz="4" w:space="0"/>
              <w:left w:val="nil"/>
              <w:bottom w:val="single" w:color="auto" w:sz="4"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25</w:t>
            </w:r>
          </w:p>
        </w:tc>
        <w:tc>
          <w:tcPr>
            <w:tcW w:w="954" w:type="dxa"/>
            <w:tcBorders>
              <w:top w:val="single" w:color="auto" w:sz="4" w:space="0"/>
              <w:left w:val="nil"/>
              <w:bottom w:val="single" w:color="auto" w:sz="4"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21</w:t>
            </w:r>
          </w:p>
        </w:tc>
        <w:tc>
          <w:tcPr>
            <w:tcW w:w="1178" w:type="dxa"/>
            <w:tcBorders>
              <w:top w:val="single" w:color="auto" w:sz="4" w:space="0"/>
              <w:left w:val="nil"/>
              <w:bottom w:val="single" w:color="auto" w:sz="4"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5</w:t>
            </w:r>
          </w:p>
        </w:tc>
        <w:tc>
          <w:tcPr>
            <w:tcW w:w="1103" w:type="dxa"/>
            <w:tcBorders>
              <w:top w:val="single" w:color="auto" w:sz="4" w:space="0"/>
              <w:left w:val="nil"/>
              <w:bottom w:val="single" w:color="auto" w:sz="4" w:space="0"/>
              <w:right w:val="single" w:color="000000" w:sz="6"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2</w:t>
            </w:r>
          </w:p>
        </w:tc>
        <w:tc>
          <w:tcPr>
            <w:tcW w:w="1085" w:type="dxa"/>
            <w:tcBorders>
              <w:top w:val="single" w:color="auto" w:sz="4" w:space="0"/>
              <w:left w:val="nil"/>
              <w:bottom w:val="single" w:color="auto" w:sz="4" w:space="0"/>
              <w:right w:val="single" w:color="auto" w:sz="4" w:space="0"/>
            </w:tcBorders>
            <w:shd w:val="clear" w:color="auto" w:fill="auto"/>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textAlignment w:val="center"/>
              <w:rPr>
                <w:rFonts w:hint="eastAsia" w:ascii="仿宋_GB2312" w:eastAsia="仿宋_GB2312" w:cs="仿宋_GB2312"/>
                <w:color w:val="auto"/>
                <w:sz w:val="28"/>
                <w:szCs w:val="28"/>
                <w:lang w:val="en-US" w:eastAsia="zh-CN"/>
              </w:rPr>
            </w:pPr>
            <w:r>
              <w:rPr>
                <w:rFonts w:hint="eastAsia" w:ascii="仿宋_GB2312" w:eastAsia="仿宋_GB2312" w:cs="仿宋_GB2312"/>
                <w:color w:val="auto"/>
                <w:sz w:val="28"/>
                <w:szCs w:val="28"/>
                <w:lang w:val="en-US" w:eastAsia="zh-CN"/>
              </w:rPr>
              <w:t>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50" w:beforeAutospacing="0" w:after="450" w:afterAutospacing="0" w:line="555" w:lineRule="atLeast"/>
        <w:ind w:left="0" w:right="0" w:firstLine="0"/>
        <w:rPr>
          <w:rFonts w:hint="eastAsia" w:ascii="微软雅黑" w:hAnsi="微软雅黑" w:eastAsia="微软雅黑" w:cs="微软雅黑"/>
          <w:i w:val="0"/>
          <w:caps w:val="0"/>
          <w:color w:val="525353"/>
          <w:spacing w:val="0"/>
          <w:sz w:val="30"/>
          <w:szCs w:val="30"/>
        </w:rPr>
      </w:pPr>
      <w:r>
        <w:rPr>
          <w:rFonts w:ascii="微软雅黑" w:hAnsi="微软雅黑" w:eastAsia="微软雅黑" w:cs="微软雅黑"/>
          <w:i w:val="0"/>
          <w:caps w:val="0"/>
          <w:color w:val="525353"/>
          <w:spacing w:val="0"/>
          <w:sz w:val="30"/>
          <w:szCs w:val="3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黑体" w:hAnsi="宋体" w:eastAsia="黑体" w:cs="黑体"/>
          <w:i w:val="0"/>
          <w:caps w:val="0"/>
          <w:color w:val="525353"/>
          <w:spacing w:val="0"/>
          <w:sz w:val="31"/>
          <w:szCs w:val="31"/>
          <w:shd w:val="clear" w:fill="FFFFFF"/>
        </w:rPr>
        <w:t>第二部分：自治区公安厅直属森林公安一分局本级202</w:t>
      </w:r>
      <w:r>
        <w:rPr>
          <w:rFonts w:hint="eastAsia" w:ascii="黑体" w:hAnsi="宋体" w:eastAsia="黑体" w:cs="黑体"/>
          <w:i w:val="0"/>
          <w:caps w:val="0"/>
          <w:color w:val="525353"/>
          <w:spacing w:val="0"/>
          <w:sz w:val="31"/>
          <w:szCs w:val="31"/>
          <w:shd w:val="clear" w:fill="FFFFFF"/>
          <w:lang w:val="en-US" w:eastAsia="zh-CN"/>
        </w:rPr>
        <w:t>6</w:t>
      </w:r>
      <w:r>
        <w:rPr>
          <w:rFonts w:hint="eastAsia" w:ascii="黑体" w:hAnsi="宋体" w:eastAsia="黑体" w:cs="黑体"/>
          <w:i w:val="0"/>
          <w:caps w:val="0"/>
          <w:color w:val="525353"/>
          <w:spacing w:val="0"/>
          <w:sz w:val="31"/>
          <w:szCs w:val="31"/>
          <w:shd w:val="clear" w:fill="FFFFFF"/>
        </w:rPr>
        <w:t>年单位预算情况说明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黑体" w:hAnsi="宋体" w:eastAsia="黑体" w:cs="黑体"/>
          <w:i w:val="0"/>
          <w:caps w:val="0"/>
          <w:color w:val="525353"/>
          <w:spacing w:val="0"/>
          <w:sz w:val="31"/>
          <w:szCs w:val="31"/>
          <w:shd w:val="clear" w:fill="FFFFFF"/>
        </w:rPr>
        <w:t>一、单位预算收支增减变化情况说明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仿宋_GB2312" w:hAnsi="微软雅黑" w:eastAsia="仿宋_GB2312" w:cs="仿宋_GB2312"/>
          <w:i w:val="0"/>
          <w:caps w:val="0"/>
          <w:color w:val="auto"/>
          <w:spacing w:val="0"/>
          <w:sz w:val="31"/>
          <w:szCs w:val="31"/>
          <w:shd w:val="clear" w:fill="FFFFFF"/>
          <w:lang w:eastAsia="zh-CN"/>
        </w:rPr>
      </w:pPr>
      <w:r>
        <w:rPr>
          <w:rFonts w:hint="eastAsia" w:ascii="仿宋_GB2312" w:hAnsi="微软雅黑" w:eastAsia="仿宋_GB2312" w:cs="仿宋_GB2312"/>
          <w:i w:val="0"/>
          <w:caps w:val="0"/>
          <w:color w:val="525353"/>
          <w:spacing w:val="0"/>
          <w:sz w:val="31"/>
          <w:szCs w:val="31"/>
          <w:shd w:val="clear" w:fill="FFFFFF"/>
        </w:rPr>
        <w:t>我单位总收入12</w:t>
      </w:r>
      <w:r>
        <w:rPr>
          <w:rFonts w:hint="eastAsia" w:ascii="仿宋_GB2312" w:hAnsi="微软雅黑" w:eastAsia="仿宋_GB2312" w:cs="仿宋_GB2312"/>
          <w:i w:val="0"/>
          <w:caps w:val="0"/>
          <w:color w:val="525353"/>
          <w:spacing w:val="0"/>
          <w:sz w:val="31"/>
          <w:szCs w:val="31"/>
          <w:shd w:val="clear" w:fill="FFFFFF"/>
          <w:lang w:val="en-US" w:eastAsia="zh-CN"/>
        </w:rPr>
        <w:t>72.75</w:t>
      </w:r>
      <w:r>
        <w:rPr>
          <w:rFonts w:hint="eastAsia" w:ascii="仿宋_GB2312" w:hAnsi="微软雅黑" w:eastAsia="仿宋_GB2312" w:cs="仿宋_GB2312"/>
          <w:i w:val="0"/>
          <w:caps w:val="0"/>
          <w:color w:val="525353"/>
          <w:spacing w:val="0"/>
          <w:sz w:val="31"/>
          <w:szCs w:val="31"/>
          <w:shd w:val="clear" w:fill="FFFFFF"/>
        </w:rPr>
        <w:t>万元，总支出</w:t>
      </w:r>
      <w:r>
        <w:rPr>
          <w:rFonts w:hint="eastAsia" w:ascii="仿宋_GB2312" w:hAnsi="微软雅黑" w:eastAsia="仿宋_GB2312" w:cs="仿宋_GB2312"/>
          <w:i w:val="0"/>
          <w:caps w:val="0"/>
          <w:color w:val="525353"/>
          <w:spacing w:val="0"/>
          <w:sz w:val="31"/>
          <w:szCs w:val="31"/>
          <w:shd w:val="clear" w:fill="FFFFFF"/>
          <w:lang w:val="en-US" w:eastAsia="zh-CN"/>
        </w:rPr>
        <w:t>1272.75</w:t>
      </w:r>
      <w:r>
        <w:rPr>
          <w:rFonts w:hint="eastAsia" w:ascii="仿宋_GB2312" w:hAnsi="微软雅黑" w:eastAsia="仿宋_GB2312" w:cs="仿宋_GB2312"/>
          <w:i w:val="0"/>
          <w:caps w:val="0"/>
          <w:color w:val="525353"/>
          <w:spacing w:val="0"/>
          <w:sz w:val="31"/>
          <w:szCs w:val="31"/>
          <w:shd w:val="clear" w:fill="FFFFFF"/>
        </w:rPr>
        <w:t>万元。总收入较上年同比</w:t>
      </w:r>
      <w:r>
        <w:rPr>
          <w:rFonts w:hint="eastAsia" w:ascii="仿宋_GB2312" w:hAnsi="微软雅黑" w:eastAsia="仿宋_GB2312" w:cs="仿宋_GB2312"/>
          <w:i w:val="0"/>
          <w:caps w:val="0"/>
          <w:color w:val="525353"/>
          <w:spacing w:val="0"/>
          <w:sz w:val="31"/>
          <w:szCs w:val="31"/>
          <w:shd w:val="clear" w:fill="FFFFFF"/>
          <w:lang w:eastAsia="zh-CN"/>
        </w:rPr>
        <w:t>增加</w:t>
      </w:r>
      <w:r>
        <w:rPr>
          <w:rFonts w:hint="eastAsia" w:ascii="仿宋_GB2312" w:hAnsi="微软雅黑" w:eastAsia="仿宋_GB2312" w:cs="仿宋_GB2312"/>
          <w:i w:val="0"/>
          <w:caps w:val="0"/>
          <w:color w:val="525353"/>
          <w:spacing w:val="0"/>
          <w:sz w:val="31"/>
          <w:szCs w:val="31"/>
          <w:shd w:val="clear" w:fill="FFFFFF"/>
          <w:lang w:val="en-US" w:eastAsia="zh-CN"/>
        </w:rPr>
        <w:t>18.44</w:t>
      </w:r>
      <w:r>
        <w:rPr>
          <w:rFonts w:hint="eastAsia" w:ascii="仿宋_GB2312" w:hAnsi="微软雅黑" w:eastAsia="仿宋_GB2312" w:cs="仿宋_GB2312"/>
          <w:i w:val="0"/>
          <w:caps w:val="0"/>
          <w:color w:val="525353"/>
          <w:spacing w:val="0"/>
          <w:sz w:val="31"/>
          <w:szCs w:val="31"/>
          <w:shd w:val="clear" w:fill="FFFFFF"/>
        </w:rPr>
        <w:t>万元，</w:t>
      </w:r>
      <w:r>
        <w:rPr>
          <w:rFonts w:hint="eastAsia" w:ascii="仿宋_GB2312" w:hAnsi="微软雅黑" w:eastAsia="仿宋_GB2312" w:cs="仿宋_GB2312"/>
          <w:i w:val="0"/>
          <w:caps w:val="0"/>
          <w:color w:val="525353"/>
          <w:spacing w:val="0"/>
          <w:sz w:val="31"/>
          <w:szCs w:val="31"/>
          <w:shd w:val="clear" w:fill="FFFFFF"/>
          <w:lang w:eastAsia="zh-CN"/>
        </w:rPr>
        <w:t>增加</w:t>
      </w:r>
      <w:r>
        <w:rPr>
          <w:rFonts w:hint="eastAsia" w:ascii="仿宋_GB2312" w:hAnsi="微软雅黑" w:eastAsia="仿宋_GB2312" w:cs="仿宋_GB2312"/>
          <w:i w:val="0"/>
          <w:caps w:val="0"/>
          <w:color w:val="525353"/>
          <w:spacing w:val="0"/>
          <w:sz w:val="31"/>
          <w:szCs w:val="31"/>
          <w:shd w:val="clear" w:fill="FFFFFF"/>
          <w:lang w:val="en-US" w:eastAsia="zh-CN"/>
        </w:rPr>
        <w:t>1.45</w:t>
      </w:r>
      <w:r>
        <w:rPr>
          <w:rFonts w:hint="eastAsia" w:ascii="仿宋_GB2312" w:hAnsi="微软雅黑" w:eastAsia="仿宋_GB2312" w:cs="仿宋_GB2312"/>
          <w:i w:val="0"/>
          <w:caps w:val="0"/>
          <w:color w:val="525353"/>
          <w:spacing w:val="0"/>
          <w:sz w:val="31"/>
          <w:szCs w:val="31"/>
          <w:shd w:val="clear" w:fill="FFFFFF"/>
        </w:rPr>
        <w:t>%，主要原因：</w:t>
      </w:r>
      <w:r>
        <w:rPr>
          <w:rFonts w:hint="eastAsia" w:ascii="仿宋_GB2312" w:hAnsi="微软雅黑" w:eastAsia="仿宋_GB2312" w:cs="仿宋_GB2312"/>
          <w:i w:val="0"/>
          <w:caps w:val="0"/>
          <w:color w:val="525353"/>
          <w:spacing w:val="0"/>
          <w:sz w:val="31"/>
          <w:szCs w:val="31"/>
          <w:shd w:val="clear" w:fill="FFFFFF"/>
          <w:lang w:val="en-US" w:eastAsia="zh-CN"/>
        </w:rPr>
        <w:t>高峰项目业务技术用房经费较去年有所增加</w:t>
      </w:r>
      <w:r>
        <w:rPr>
          <w:rFonts w:hint="eastAsia" w:ascii="仿宋_GB2312" w:hAnsi="微软雅黑" w:eastAsia="仿宋_GB2312" w:cs="仿宋_GB2312"/>
          <w:i w:val="0"/>
          <w:caps w:val="0"/>
          <w:color w:val="auto"/>
          <w:spacing w:val="0"/>
          <w:sz w:val="31"/>
          <w:szCs w:val="31"/>
          <w:shd w:val="clear" w:fill="FFFFFF"/>
          <w:lang w:eastAsia="zh-CN"/>
        </w:rPr>
        <w:t>。</w:t>
      </w:r>
      <w:r>
        <w:rPr>
          <w:rFonts w:hint="eastAsia" w:ascii="仿宋_GB2312" w:hAnsi="微软雅黑" w:eastAsia="仿宋_GB2312" w:cs="仿宋_GB2312"/>
          <w:i w:val="0"/>
          <w:caps w:val="0"/>
          <w:color w:val="525353"/>
          <w:spacing w:val="0"/>
          <w:sz w:val="31"/>
          <w:szCs w:val="31"/>
          <w:shd w:val="clear" w:fill="FFFFFF"/>
        </w:rPr>
        <w:t>总支出较上年同比</w:t>
      </w:r>
      <w:r>
        <w:rPr>
          <w:rFonts w:hint="eastAsia" w:ascii="仿宋_GB2312" w:hAnsi="微软雅黑" w:eastAsia="仿宋_GB2312" w:cs="仿宋_GB2312"/>
          <w:i w:val="0"/>
          <w:caps w:val="0"/>
          <w:color w:val="525353"/>
          <w:spacing w:val="0"/>
          <w:sz w:val="31"/>
          <w:szCs w:val="31"/>
          <w:shd w:val="clear" w:fill="FFFFFF"/>
          <w:lang w:eastAsia="zh-CN"/>
        </w:rPr>
        <w:t>增加</w:t>
      </w:r>
      <w:r>
        <w:rPr>
          <w:rFonts w:hint="eastAsia" w:ascii="仿宋_GB2312" w:hAnsi="微软雅黑" w:eastAsia="仿宋_GB2312" w:cs="仿宋_GB2312"/>
          <w:i w:val="0"/>
          <w:caps w:val="0"/>
          <w:color w:val="525353"/>
          <w:spacing w:val="0"/>
          <w:sz w:val="31"/>
          <w:szCs w:val="31"/>
          <w:shd w:val="clear" w:fill="FFFFFF"/>
          <w:lang w:val="en-US" w:eastAsia="zh-CN"/>
        </w:rPr>
        <w:t>18.44</w:t>
      </w:r>
      <w:r>
        <w:rPr>
          <w:rFonts w:hint="eastAsia" w:ascii="仿宋_GB2312" w:hAnsi="微软雅黑" w:eastAsia="仿宋_GB2312" w:cs="仿宋_GB2312"/>
          <w:i w:val="0"/>
          <w:caps w:val="0"/>
          <w:color w:val="525353"/>
          <w:spacing w:val="0"/>
          <w:sz w:val="31"/>
          <w:szCs w:val="31"/>
          <w:shd w:val="clear" w:fill="FFFFFF"/>
        </w:rPr>
        <w:t>万元，</w:t>
      </w:r>
      <w:r>
        <w:rPr>
          <w:rFonts w:hint="eastAsia" w:ascii="仿宋_GB2312" w:hAnsi="微软雅黑" w:eastAsia="仿宋_GB2312" w:cs="仿宋_GB2312"/>
          <w:i w:val="0"/>
          <w:caps w:val="0"/>
          <w:color w:val="525353"/>
          <w:spacing w:val="0"/>
          <w:sz w:val="31"/>
          <w:szCs w:val="31"/>
          <w:shd w:val="clear" w:fill="FFFFFF"/>
          <w:lang w:eastAsia="zh-CN"/>
        </w:rPr>
        <w:t>增加</w:t>
      </w:r>
      <w:r>
        <w:rPr>
          <w:rFonts w:hint="eastAsia" w:ascii="仿宋_GB2312" w:hAnsi="微软雅黑" w:eastAsia="仿宋_GB2312" w:cs="仿宋_GB2312"/>
          <w:i w:val="0"/>
          <w:caps w:val="0"/>
          <w:color w:val="525353"/>
          <w:spacing w:val="0"/>
          <w:sz w:val="31"/>
          <w:szCs w:val="31"/>
          <w:shd w:val="clear" w:fill="FFFFFF"/>
          <w:lang w:val="en-US" w:eastAsia="zh-CN"/>
        </w:rPr>
        <w:t>1.45</w:t>
      </w:r>
      <w:r>
        <w:rPr>
          <w:rFonts w:hint="eastAsia" w:ascii="仿宋_GB2312" w:hAnsi="微软雅黑" w:eastAsia="仿宋_GB2312" w:cs="仿宋_GB2312"/>
          <w:i w:val="0"/>
          <w:caps w:val="0"/>
          <w:color w:val="525353"/>
          <w:spacing w:val="0"/>
          <w:sz w:val="31"/>
          <w:szCs w:val="31"/>
          <w:shd w:val="clear" w:fill="FFFFFF"/>
        </w:rPr>
        <w:t>%。主要原因：</w:t>
      </w:r>
      <w:r>
        <w:rPr>
          <w:rFonts w:hint="eastAsia" w:ascii="仿宋_GB2312" w:hAnsi="微软雅黑" w:eastAsia="仿宋_GB2312" w:cs="仿宋_GB2312"/>
          <w:i w:val="0"/>
          <w:caps w:val="0"/>
          <w:color w:val="525353"/>
          <w:spacing w:val="0"/>
          <w:sz w:val="31"/>
          <w:szCs w:val="31"/>
          <w:shd w:val="clear" w:fill="FFFFFF"/>
          <w:lang w:val="en-US" w:eastAsia="zh-CN"/>
        </w:rPr>
        <w:t>高峰项目业务技术用房经费较去年有所增加</w:t>
      </w:r>
      <w:r>
        <w:rPr>
          <w:rFonts w:hint="eastAsia" w:ascii="仿宋_GB2312" w:hAnsi="微软雅黑" w:eastAsia="仿宋_GB2312" w:cs="仿宋_GB2312"/>
          <w:i w:val="0"/>
          <w:caps w:val="0"/>
          <w:color w:val="auto"/>
          <w:spacing w:val="0"/>
          <w:sz w:val="31"/>
          <w:szCs w:val="31"/>
          <w:shd w:val="clear" w:fill="FFFFFF"/>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仿宋_GB2312" w:hAnsi="微软雅黑" w:eastAsia="仿宋_GB2312" w:cs="仿宋_GB2312"/>
          <w:i w:val="0"/>
          <w:caps w:val="0"/>
          <w:color w:val="auto"/>
          <w:spacing w:val="0"/>
          <w:sz w:val="31"/>
          <w:szCs w:val="31"/>
          <w:shd w:val="clear" w:fill="FFFFFF"/>
          <w:lang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黑体" w:hAnsi="宋体" w:eastAsia="黑体" w:cs="黑体"/>
          <w:i w:val="0"/>
          <w:caps w:val="0"/>
          <w:color w:val="525353"/>
          <w:spacing w:val="0"/>
          <w:sz w:val="31"/>
          <w:szCs w:val="31"/>
          <w:shd w:val="clear" w:fill="FFFFFF"/>
        </w:rPr>
        <w:t>二、单位预算收入总体情况说明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仿宋_GB2312" w:hAnsi="微软雅黑" w:eastAsia="仿宋_GB2312" w:cs="仿宋_GB2312"/>
          <w:i w:val="0"/>
          <w:caps w:val="0"/>
          <w:color w:val="auto"/>
          <w:spacing w:val="0"/>
          <w:sz w:val="31"/>
          <w:szCs w:val="31"/>
          <w:shd w:val="clear" w:fill="FFFFFF"/>
          <w:lang w:eastAsia="zh-CN"/>
        </w:rPr>
      </w:pPr>
      <w:r>
        <w:rPr>
          <w:rFonts w:hint="eastAsia" w:ascii="仿宋_GB2312" w:hAnsi="微软雅黑" w:eastAsia="仿宋_GB2312" w:cs="仿宋_GB2312"/>
          <w:i w:val="0"/>
          <w:caps w:val="0"/>
          <w:color w:val="525353"/>
          <w:spacing w:val="0"/>
          <w:sz w:val="31"/>
          <w:szCs w:val="31"/>
          <w:shd w:val="clear" w:fill="FFFFFF"/>
        </w:rPr>
        <w:t>我单位总收入12</w:t>
      </w:r>
      <w:r>
        <w:rPr>
          <w:rFonts w:hint="eastAsia" w:ascii="仿宋_GB2312" w:hAnsi="微软雅黑" w:eastAsia="仿宋_GB2312" w:cs="仿宋_GB2312"/>
          <w:i w:val="0"/>
          <w:caps w:val="0"/>
          <w:color w:val="525353"/>
          <w:spacing w:val="0"/>
          <w:sz w:val="31"/>
          <w:szCs w:val="31"/>
          <w:shd w:val="clear" w:fill="FFFFFF"/>
          <w:lang w:val="en-US" w:eastAsia="zh-CN"/>
        </w:rPr>
        <w:t>72.75</w:t>
      </w:r>
      <w:r>
        <w:rPr>
          <w:rFonts w:hint="eastAsia" w:ascii="仿宋_GB2312" w:hAnsi="微软雅黑" w:eastAsia="仿宋_GB2312" w:cs="仿宋_GB2312"/>
          <w:i w:val="0"/>
          <w:caps w:val="0"/>
          <w:color w:val="525353"/>
          <w:spacing w:val="0"/>
          <w:sz w:val="31"/>
          <w:szCs w:val="31"/>
          <w:shd w:val="clear" w:fill="FFFFFF"/>
        </w:rPr>
        <w:t>万元</w:t>
      </w:r>
      <w:r>
        <w:rPr>
          <w:rFonts w:hint="eastAsia" w:ascii="仿宋_GB2312" w:hAnsi="微软雅黑" w:eastAsia="仿宋_GB2312" w:cs="仿宋_GB2312"/>
          <w:i w:val="0"/>
          <w:caps w:val="0"/>
          <w:color w:val="525353"/>
          <w:spacing w:val="0"/>
          <w:sz w:val="31"/>
          <w:szCs w:val="31"/>
          <w:shd w:val="clear" w:fill="FFFFFF"/>
          <w:lang w:eastAsia="zh-CN"/>
        </w:rPr>
        <w:t>，</w:t>
      </w:r>
      <w:r>
        <w:rPr>
          <w:rFonts w:hint="eastAsia" w:ascii="仿宋_GB2312" w:hAnsi="微软雅黑" w:eastAsia="仿宋_GB2312" w:cs="仿宋_GB2312"/>
          <w:i w:val="0"/>
          <w:caps w:val="0"/>
          <w:color w:val="525353"/>
          <w:spacing w:val="0"/>
          <w:sz w:val="31"/>
          <w:szCs w:val="31"/>
          <w:shd w:val="clear" w:fill="FFFFFF"/>
        </w:rPr>
        <w:t>较上年同比</w:t>
      </w:r>
      <w:r>
        <w:rPr>
          <w:rFonts w:hint="eastAsia" w:ascii="仿宋_GB2312" w:hAnsi="微软雅黑" w:eastAsia="仿宋_GB2312" w:cs="仿宋_GB2312"/>
          <w:i w:val="0"/>
          <w:caps w:val="0"/>
          <w:color w:val="525353"/>
          <w:spacing w:val="0"/>
          <w:sz w:val="31"/>
          <w:szCs w:val="31"/>
          <w:shd w:val="clear" w:fill="FFFFFF"/>
          <w:lang w:eastAsia="zh-CN"/>
        </w:rPr>
        <w:t>增加</w:t>
      </w:r>
      <w:r>
        <w:rPr>
          <w:rFonts w:hint="eastAsia" w:ascii="仿宋_GB2312" w:hAnsi="微软雅黑" w:eastAsia="仿宋_GB2312" w:cs="仿宋_GB2312"/>
          <w:i w:val="0"/>
          <w:caps w:val="0"/>
          <w:color w:val="525353"/>
          <w:spacing w:val="0"/>
          <w:sz w:val="31"/>
          <w:szCs w:val="31"/>
          <w:shd w:val="clear" w:fill="FFFFFF"/>
          <w:lang w:val="en-US" w:eastAsia="zh-CN"/>
        </w:rPr>
        <w:t>18.44</w:t>
      </w:r>
      <w:r>
        <w:rPr>
          <w:rFonts w:hint="eastAsia" w:ascii="仿宋_GB2312" w:hAnsi="微软雅黑" w:eastAsia="仿宋_GB2312" w:cs="仿宋_GB2312"/>
          <w:i w:val="0"/>
          <w:caps w:val="0"/>
          <w:color w:val="525353"/>
          <w:spacing w:val="0"/>
          <w:sz w:val="31"/>
          <w:szCs w:val="31"/>
          <w:shd w:val="clear" w:fill="FFFFFF"/>
        </w:rPr>
        <w:t>万元，</w:t>
      </w:r>
      <w:r>
        <w:rPr>
          <w:rFonts w:hint="eastAsia" w:ascii="仿宋_GB2312" w:hAnsi="微软雅黑" w:eastAsia="仿宋_GB2312" w:cs="仿宋_GB2312"/>
          <w:i w:val="0"/>
          <w:caps w:val="0"/>
          <w:color w:val="525353"/>
          <w:spacing w:val="0"/>
          <w:sz w:val="31"/>
          <w:szCs w:val="31"/>
          <w:shd w:val="clear" w:fill="FFFFFF"/>
          <w:lang w:eastAsia="zh-CN"/>
        </w:rPr>
        <w:t>增加</w:t>
      </w:r>
      <w:r>
        <w:rPr>
          <w:rFonts w:hint="eastAsia" w:ascii="仿宋_GB2312" w:hAnsi="微软雅黑" w:eastAsia="仿宋_GB2312" w:cs="仿宋_GB2312"/>
          <w:i w:val="0"/>
          <w:caps w:val="0"/>
          <w:color w:val="525353"/>
          <w:spacing w:val="0"/>
          <w:sz w:val="31"/>
          <w:szCs w:val="31"/>
          <w:shd w:val="clear" w:fill="FFFFFF"/>
          <w:lang w:val="en-US" w:eastAsia="zh-CN"/>
        </w:rPr>
        <w:t>1.45</w:t>
      </w:r>
      <w:r>
        <w:rPr>
          <w:rFonts w:hint="eastAsia" w:ascii="仿宋_GB2312" w:hAnsi="微软雅黑" w:eastAsia="仿宋_GB2312" w:cs="仿宋_GB2312"/>
          <w:i w:val="0"/>
          <w:caps w:val="0"/>
          <w:color w:val="525353"/>
          <w:spacing w:val="0"/>
          <w:sz w:val="31"/>
          <w:szCs w:val="31"/>
          <w:shd w:val="clear" w:fill="FFFFFF"/>
        </w:rPr>
        <w:t>%。其中：一般公共预算支出</w:t>
      </w:r>
      <w:r>
        <w:rPr>
          <w:rFonts w:hint="eastAsia" w:ascii="仿宋_GB2312" w:hAnsi="微软雅黑" w:eastAsia="仿宋_GB2312" w:cs="仿宋_GB2312"/>
          <w:i w:val="0"/>
          <w:caps w:val="0"/>
          <w:color w:val="525353"/>
          <w:spacing w:val="0"/>
          <w:sz w:val="31"/>
          <w:szCs w:val="31"/>
          <w:shd w:val="clear" w:fill="FFFFFF"/>
          <w:lang w:val="en-US" w:eastAsia="zh-CN"/>
        </w:rPr>
        <w:t>1272.75</w:t>
      </w:r>
      <w:r>
        <w:rPr>
          <w:rFonts w:hint="eastAsia" w:ascii="仿宋_GB2312" w:hAnsi="微软雅黑" w:eastAsia="仿宋_GB2312" w:cs="仿宋_GB2312"/>
          <w:i w:val="0"/>
          <w:caps w:val="0"/>
          <w:color w:val="525353"/>
          <w:spacing w:val="0"/>
          <w:sz w:val="31"/>
          <w:szCs w:val="31"/>
          <w:shd w:val="clear" w:fill="FFFFFF"/>
        </w:rPr>
        <w:t>万元，同比</w:t>
      </w:r>
      <w:r>
        <w:rPr>
          <w:rFonts w:hint="eastAsia" w:ascii="仿宋_GB2312" w:hAnsi="微软雅黑" w:eastAsia="仿宋_GB2312" w:cs="仿宋_GB2312"/>
          <w:i w:val="0"/>
          <w:caps w:val="0"/>
          <w:color w:val="525353"/>
          <w:spacing w:val="0"/>
          <w:sz w:val="31"/>
          <w:szCs w:val="31"/>
          <w:shd w:val="clear" w:fill="FFFFFF"/>
          <w:lang w:eastAsia="zh-CN"/>
        </w:rPr>
        <w:t>增加</w:t>
      </w:r>
      <w:r>
        <w:rPr>
          <w:rFonts w:hint="eastAsia" w:ascii="仿宋_GB2312" w:hAnsi="微软雅黑" w:eastAsia="仿宋_GB2312" w:cs="仿宋_GB2312"/>
          <w:i w:val="0"/>
          <w:caps w:val="0"/>
          <w:color w:val="525353"/>
          <w:spacing w:val="0"/>
          <w:sz w:val="31"/>
          <w:szCs w:val="31"/>
          <w:shd w:val="clear" w:fill="FFFFFF"/>
          <w:lang w:val="en-US" w:eastAsia="zh-CN"/>
        </w:rPr>
        <w:t>18.44</w:t>
      </w:r>
      <w:r>
        <w:rPr>
          <w:rFonts w:hint="eastAsia" w:ascii="仿宋_GB2312" w:hAnsi="微软雅黑" w:eastAsia="仿宋_GB2312" w:cs="仿宋_GB2312"/>
          <w:i w:val="0"/>
          <w:caps w:val="0"/>
          <w:color w:val="525353"/>
          <w:spacing w:val="0"/>
          <w:sz w:val="31"/>
          <w:szCs w:val="31"/>
          <w:shd w:val="clear" w:fill="FFFFFF"/>
        </w:rPr>
        <w:t>万元，</w:t>
      </w:r>
      <w:r>
        <w:rPr>
          <w:rFonts w:hint="eastAsia" w:ascii="仿宋_GB2312" w:hAnsi="微软雅黑" w:eastAsia="仿宋_GB2312" w:cs="仿宋_GB2312"/>
          <w:i w:val="0"/>
          <w:caps w:val="0"/>
          <w:color w:val="525353"/>
          <w:spacing w:val="0"/>
          <w:sz w:val="31"/>
          <w:szCs w:val="31"/>
          <w:shd w:val="clear" w:fill="FFFFFF"/>
          <w:lang w:eastAsia="zh-CN"/>
        </w:rPr>
        <w:t>增加</w:t>
      </w:r>
      <w:r>
        <w:rPr>
          <w:rFonts w:hint="eastAsia" w:ascii="仿宋_GB2312" w:hAnsi="微软雅黑" w:eastAsia="仿宋_GB2312" w:cs="仿宋_GB2312"/>
          <w:i w:val="0"/>
          <w:caps w:val="0"/>
          <w:color w:val="525353"/>
          <w:spacing w:val="0"/>
          <w:sz w:val="31"/>
          <w:szCs w:val="31"/>
          <w:shd w:val="clear" w:fill="FFFFFF"/>
          <w:lang w:val="en-US" w:eastAsia="zh-CN"/>
        </w:rPr>
        <w:t>1.45</w:t>
      </w:r>
      <w:r>
        <w:rPr>
          <w:rFonts w:hint="eastAsia" w:ascii="仿宋_GB2312" w:hAnsi="微软雅黑" w:eastAsia="仿宋_GB2312" w:cs="仿宋_GB2312"/>
          <w:i w:val="0"/>
          <w:caps w:val="0"/>
          <w:color w:val="525353"/>
          <w:spacing w:val="0"/>
          <w:sz w:val="31"/>
          <w:szCs w:val="31"/>
          <w:shd w:val="clear" w:fill="FFFFFF"/>
        </w:rPr>
        <w:t>%；</w:t>
      </w:r>
      <w:r>
        <w:rPr>
          <w:rFonts w:hint="eastAsia" w:ascii="仿宋_GB2312" w:hAnsi="微软雅黑" w:eastAsia="仿宋_GB2312" w:cs="仿宋_GB2312"/>
          <w:i w:val="0"/>
          <w:caps w:val="0"/>
          <w:color w:val="auto"/>
          <w:spacing w:val="0"/>
          <w:sz w:val="31"/>
          <w:szCs w:val="31"/>
          <w:shd w:val="clear" w:fill="FFFFFF"/>
        </w:rPr>
        <w:t>上年结转结余资金收入0万元。</w:t>
      </w:r>
      <w:r>
        <w:rPr>
          <w:rFonts w:hint="eastAsia" w:ascii="仿宋_GB2312" w:hAnsi="微软雅黑" w:eastAsia="仿宋_GB2312" w:cs="仿宋_GB2312"/>
          <w:i w:val="0"/>
          <w:caps w:val="0"/>
          <w:color w:val="525353"/>
          <w:spacing w:val="0"/>
          <w:sz w:val="31"/>
          <w:szCs w:val="31"/>
          <w:shd w:val="clear" w:fill="FFFFFF"/>
          <w:lang w:eastAsia="zh-CN"/>
        </w:rPr>
        <w:t>增加</w:t>
      </w:r>
      <w:r>
        <w:rPr>
          <w:rFonts w:hint="eastAsia" w:ascii="仿宋_GB2312" w:hAnsi="微软雅黑" w:eastAsia="仿宋_GB2312" w:cs="仿宋_GB2312"/>
          <w:i w:val="0"/>
          <w:caps w:val="0"/>
          <w:color w:val="525353"/>
          <w:spacing w:val="0"/>
          <w:sz w:val="31"/>
          <w:szCs w:val="31"/>
          <w:shd w:val="clear" w:fill="FFFFFF"/>
        </w:rPr>
        <w:t>的主要原因：</w:t>
      </w:r>
      <w:r>
        <w:rPr>
          <w:rFonts w:hint="eastAsia" w:ascii="仿宋_GB2312" w:hAnsi="微软雅黑" w:eastAsia="仿宋_GB2312" w:cs="仿宋_GB2312"/>
          <w:i w:val="0"/>
          <w:caps w:val="0"/>
          <w:color w:val="525353"/>
          <w:spacing w:val="0"/>
          <w:sz w:val="31"/>
          <w:szCs w:val="31"/>
          <w:shd w:val="clear" w:fill="FFFFFF"/>
          <w:lang w:eastAsia="zh-CN"/>
        </w:rPr>
        <w:t>晋级</w:t>
      </w:r>
      <w:r>
        <w:rPr>
          <w:rFonts w:hint="eastAsia" w:ascii="仿宋_GB2312" w:hAnsi="微软雅黑" w:eastAsia="仿宋_GB2312" w:cs="仿宋_GB2312"/>
          <w:i w:val="0"/>
          <w:caps w:val="0"/>
          <w:color w:val="auto"/>
          <w:spacing w:val="0"/>
          <w:sz w:val="31"/>
          <w:szCs w:val="31"/>
          <w:shd w:val="clear" w:fill="FFFFFF"/>
          <w:lang w:eastAsia="zh-CN"/>
        </w:rPr>
        <w:t>晋档人员经费增加。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仿宋_GB2312" w:hAnsi="微软雅黑" w:eastAsia="仿宋_GB2312" w:cs="仿宋_GB2312"/>
          <w:i w:val="0"/>
          <w:caps w:val="0"/>
          <w:color w:val="auto"/>
          <w:spacing w:val="0"/>
          <w:sz w:val="31"/>
          <w:szCs w:val="31"/>
          <w:shd w:val="clear" w:fill="FFFFFF"/>
          <w:lang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黑体" w:hAnsi="宋体" w:eastAsia="黑体" w:cs="黑体"/>
          <w:i w:val="0"/>
          <w:caps w:val="0"/>
          <w:color w:val="525353"/>
          <w:spacing w:val="0"/>
          <w:sz w:val="31"/>
          <w:szCs w:val="31"/>
          <w:shd w:val="clear" w:fill="FFFFFF"/>
        </w:rPr>
        <w:t>三、单位预算支出总体情况说明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我单位总支出</w:t>
      </w:r>
      <w:r>
        <w:rPr>
          <w:rFonts w:hint="eastAsia" w:ascii="仿宋_GB2312" w:hAnsi="微软雅黑" w:eastAsia="仿宋_GB2312" w:cs="仿宋_GB2312"/>
          <w:i w:val="0"/>
          <w:caps w:val="0"/>
          <w:color w:val="525353"/>
          <w:spacing w:val="0"/>
          <w:sz w:val="31"/>
          <w:szCs w:val="31"/>
          <w:shd w:val="clear" w:fill="FFFFFF"/>
          <w:lang w:val="en-US" w:eastAsia="zh-CN"/>
        </w:rPr>
        <w:t>1272.75</w:t>
      </w:r>
      <w:r>
        <w:rPr>
          <w:rFonts w:hint="eastAsia" w:ascii="仿宋_GB2312" w:hAnsi="微软雅黑" w:eastAsia="仿宋_GB2312" w:cs="仿宋_GB2312"/>
          <w:i w:val="0"/>
          <w:caps w:val="0"/>
          <w:color w:val="525353"/>
          <w:spacing w:val="0"/>
          <w:sz w:val="31"/>
          <w:szCs w:val="31"/>
          <w:shd w:val="clear" w:fill="FFFFFF"/>
        </w:rPr>
        <w:t>万元，基本支出</w:t>
      </w:r>
      <w:r>
        <w:rPr>
          <w:rFonts w:hint="eastAsia" w:ascii="仿宋_GB2312" w:hAnsi="微软雅黑" w:eastAsia="仿宋_GB2312" w:cs="仿宋_GB2312"/>
          <w:i w:val="0"/>
          <w:caps w:val="0"/>
          <w:color w:val="525353"/>
          <w:spacing w:val="0"/>
          <w:sz w:val="31"/>
          <w:szCs w:val="31"/>
          <w:shd w:val="clear" w:fill="FFFFFF"/>
          <w:lang w:val="en-US" w:eastAsia="zh-CN"/>
        </w:rPr>
        <w:t>727.71</w:t>
      </w:r>
      <w:r>
        <w:rPr>
          <w:rFonts w:hint="eastAsia" w:ascii="仿宋_GB2312" w:hAnsi="微软雅黑" w:eastAsia="仿宋_GB2312" w:cs="仿宋_GB2312"/>
          <w:i w:val="0"/>
          <w:caps w:val="0"/>
          <w:color w:val="525353"/>
          <w:spacing w:val="0"/>
          <w:sz w:val="31"/>
          <w:szCs w:val="31"/>
          <w:shd w:val="clear" w:fill="FFFFFF"/>
        </w:rPr>
        <w:t>万元，占总支出</w:t>
      </w:r>
      <w:r>
        <w:rPr>
          <w:rFonts w:hint="eastAsia" w:ascii="仿宋_GB2312" w:hAnsi="微软雅黑" w:eastAsia="仿宋_GB2312" w:cs="仿宋_GB2312"/>
          <w:i w:val="0"/>
          <w:caps w:val="0"/>
          <w:color w:val="525353"/>
          <w:spacing w:val="0"/>
          <w:sz w:val="31"/>
          <w:szCs w:val="31"/>
          <w:shd w:val="clear" w:fill="FFFFFF"/>
          <w:lang w:val="en-US" w:eastAsia="zh-CN"/>
        </w:rPr>
        <w:t>57.18</w:t>
      </w:r>
      <w:r>
        <w:rPr>
          <w:rFonts w:hint="eastAsia" w:ascii="仿宋_GB2312" w:hAnsi="微软雅黑" w:eastAsia="仿宋_GB2312" w:cs="仿宋_GB2312"/>
          <w:i w:val="0"/>
          <w:caps w:val="0"/>
          <w:color w:val="525353"/>
          <w:spacing w:val="0"/>
          <w:sz w:val="31"/>
          <w:szCs w:val="31"/>
          <w:shd w:val="clear" w:fill="FFFFFF"/>
        </w:rPr>
        <w:t>%，同比增加</w:t>
      </w:r>
      <w:r>
        <w:rPr>
          <w:rFonts w:hint="eastAsia" w:ascii="仿宋_GB2312" w:hAnsi="微软雅黑" w:eastAsia="仿宋_GB2312" w:cs="仿宋_GB2312"/>
          <w:i w:val="0"/>
          <w:caps w:val="0"/>
          <w:color w:val="525353"/>
          <w:spacing w:val="0"/>
          <w:sz w:val="31"/>
          <w:szCs w:val="31"/>
          <w:shd w:val="clear" w:fill="FFFFFF"/>
          <w:lang w:val="en-US" w:eastAsia="zh-CN"/>
        </w:rPr>
        <w:t>61.86</w:t>
      </w:r>
      <w:r>
        <w:rPr>
          <w:rFonts w:hint="eastAsia" w:ascii="仿宋_GB2312" w:hAnsi="微软雅黑" w:eastAsia="仿宋_GB2312" w:cs="仿宋_GB2312"/>
          <w:i w:val="0"/>
          <w:caps w:val="0"/>
          <w:color w:val="525353"/>
          <w:spacing w:val="0"/>
          <w:sz w:val="31"/>
          <w:szCs w:val="31"/>
          <w:shd w:val="clear" w:fill="FFFFFF"/>
        </w:rPr>
        <w:t>万元，增长</w:t>
      </w:r>
      <w:r>
        <w:rPr>
          <w:rFonts w:hint="eastAsia" w:ascii="仿宋_GB2312" w:hAnsi="微软雅黑" w:eastAsia="仿宋_GB2312" w:cs="仿宋_GB2312"/>
          <w:i w:val="0"/>
          <w:caps w:val="0"/>
          <w:color w:val="525353"/>
          <w:spacing w:val="0"/>
          <w:sz w:val="31"/>
          <w:szCs w:val="31"/>
          <w:shd w:val="clear" w:fill="FFFFFF"/>
          <w:lang w:val="en-US" w:eastAsia="zh-CN"/>
        </w:rPr>
        <w:t>8.5</w:t>
      </w:r>
      <w:r>
        <w:rPr>
          <w:rFonts w:hint="eastAsia" w:ascii="仿宋_GB2312" w:hAnsi="微软雅黑" w:eastAsia="仿宋_GB2312" w:cs="仿宋_GB2312"/>
          <w:i w:val="0"/>
          <w:caps w:val="0"/>
          <w:color w:val="525353"/>
          <w:spacing w:val="0"/>
          <w:sz w:val="31"/>
          <w:szCs w:val="31"/>
          <w:shd w:val="clear" w:fill="FFFFFF"/>
        </w:rPr>
        <w:t>%；</w:t>
      </w:r>
      <w:r>
        <w:rPr>
          <w:rFonts w:hint="eastAsia" w:ascii="仿宋_GB2312" w:hAnsi="微软雅黑" w:eastAsia="仿宋_GB2312" w:cs="仿宋_GB2312"/>
          <w:i w:val="0"/>
          <w:caps w:val="0"/>
          <w:color w:val="525353"/>
          <w:spacing w:val="0"/>
          <w:sz w:val="31"/>
          <w:szCs w:val="31"/>
          <w:shd w:val="clear" w:fill="FFFFFF"/>
          <w:lang w:eastAsia="zh-CN"/>
        </w:rPr>
        <w:t>增长的主要原因是残疾人保障金及党建工青妇预算、物业管理经费从项目支出转为基本支出；</w:t>
      </w:r>
      <w:r>
        <w:rPr>
          <w:rFonts w:hint="eastAsia" w:ascii="仿宋_GB2312" w:hAnsi="微软雅黑" w:eastAsia="仿宋_GB2312" w:cs="仿宋_GB2312"/>
          <w:i w:val="0"/>
          <w:caps w:val="0"/>
          <w:color w:val="525353"/>
          <w:spacing w:val="0"/>
          <w:sz w:val="31"/>
          <w:szCs w:val="31"/>
          <w:shd w:val="clear" w:fill="FFFFFF"/>
        </w:rPr>
        <w:t>项目支出</w:t>
      </w:r>
      <w:r>
        <w:rPr>
          <w:rFonts w:hint="eastAsia" w:ascii="仿宋_GB2312" w:hAnsi="微软雅黑" w:eastAsia="仿宋_GB2312" w:cs="仿宋_GB2312"/>
          <w:i w:val="0"/>
          <w:caps w:val="0"/>
          <w:color w:val="525353"/>
          <w:spacing w:val="0"/>
          <w:sz w:val="31"/>
          <w:szCs w:val="31"/>
          <w:shd w:val="clear" w:fill="FFFFFF"/>
          <w:lang w:val="en-US" w:eastAsia="zh-CN"/>
        </w:rPr>
        <w:t>545.04</w:t>
      </w:r>
      <w:r>
        <w:rPr>
          <w:rFonts w:hint="eastAsia" w:ascii="仿宋_GB2312" w:hAnsi="微软雅黑" w:eastAsia="仿宋_GB2312" w:cs="仿宋_GB2312"/>
          <w:i w:val="0"/>
          <w:caps w:val="0"/>
          <w:color w:val="525353"/>
          <w:spacing w:val="0"/>
          <w:sz w:val="31"/>
          <w:szCs w:val="31"/>
          <w:shd w:val="clear" w:fill="FFFFFF"/>
        </w:rPr>
        <w:t>万元，占总支出</w:t>
      </w:r>
      <w:r>
        <w:rPr>
          <w:rFonts w:hint="eastAsia" w:ascii="仿宋_GB2312" w:hAnsi="微软雅黑" w:eastAsia="仿宋_GB2312" w:cs="仿宋_GB2312"/>
          <w:i w:val="0"/>
          <w:caps w:val="0"/>
          <w:color w:val="525353"/>
          <w:spacing w:val="0"/>
          <w:sz w:val="31"/>
          <w:szCs w:val="31"/>
          <w:shd w:val="clear" w:fill="FFFFFF"/>
          <w:lang w:val="en-US" w:eastAsia="zh-CN"/>
        </w:rPr>
        <w:t>42.82</w:t>
      </w:r>
      <w:r>
        <w:rPr>
          <w:rFonts w:hint="eastAsia" w:ascii="仿宋_GB2312" w:hAnsi="微软雅黑" w:eastAsia="仿宋_GB2312" w:cs="仿宋_GB2312"/>
          <w:i w:val="0"/>
          <w:caps w:val="0"/>
          <w:color w:val="525353"/>
          <w:spacing w:val="0"/>
          <w:sz w:val="31"/>
          <w:szCs w:val="31"/>
          <w:shd w:val="clear" w:fill="FFFFFF"/>
        </w:rPr>
        <w:t>%，同比减少</w:t>
      </w:r>
      <w:r>
        <w:rPr>
          <w:rFonts w:hint="eastAsia" w:ascii="仿宋_GB2312" w:hAnsi="微软雅黑" w:eastAsia="仿宋_GB2312" w:cs="仿宋_GB2312"/>
          <w:i w:val="0"/>
          <w:caps w:val="0"/>
          <w:color w:val="525353"/>
          <w:spacing w:val="0"/>
          <w:sz w:val="31"/>
          <w:szCs w:val="31"/>
          <w:shd w:val="clear" w:fill="FFFFFF"/>
          <w:lang w:val="en-US" w:eastAsia="zh-CN"/>
        </w:rPr>
        <w:t>43.42</w:t>
      </w:r>
      <w:r>
        <w:rPr>
          <w:rFonts w:hint="eastAsia" w:ascii="仿宋_GB2312" w:hAnsi="微软雅黑" w:eastAsia="仿宋_GB2312" w:cs="仿宋_GB2312"/>
          <w:i w:val="0"/>
          <w:caps w:val="0"/>
          <w:color w:val="525353"/>
          <w:spacing w:val="0"/>
          <w:sz w:val="31"/>
          <w:szCs w:val="31"/>
          <w:shd w:val="clear" w:fill="FFFFFF"/>
        </w:rPr>
        <w:t>万元，减少</w:t>
      </w:r>
      <w:r>
        <w:rPr>
          <w:rFonts w:hint="eastAsia" w:ascii="仿宋_GB2312" w:hAnsi="微软雅黑" w:eastAsia="仿宋_GB2312" w:cs="仿宋_GB2312"/>
          <w:i w:val="0"/>
          <w:caps w:val="0"/>
          <w:color w:val="525353"/>
          <w:spacing w:val="0"/>
          <w:sz w:val="31"/>
          <w:szCs w:val="31"/>
          <w:shd w:val="clear" w:fill="FFFFFF"/>
          <w:lang w:val="en-US" w:eastAsia="zh-CN"/>
        </w:rPr>
        <w:t>7.97</w:t>
      </w:r>
      <w:r>
        <w:rPr>
          <w:rFonts w:hint="eastAsia" w:ascii="仿宋_GB2312" w:hAnsi="微软雅黑" w:eastAsia="仿宋_GB2312" w:cs="仿宋_GB2312"/>
          <w:i w:val="0"/>
          <w:caps w:val="0"/>
          <w:color w:val="525353"/>
          <w:spacing w:val="0"/>
          <w:sz w:val="31"/>
          <w:szCs w:val="31"/>
          <w:shd w:val="clear" w:fill="FFFFFF"/>
        </w:rPr>
        <w:t>%。减少的主要原因是</w:t>
      </w:r>
      <w:r>
        <w:rPr>
          <w:rFonts w:hint="eastAsia" w:ascii="仿宋_GB2312" w:hAnsi="微软雅黑" w:eastAsia="仿宋_GB2312" w:cs="仿宋_GB2312"/>
          <w:i w:val="0"/>
          <w:caps w:val="0"/>
          <w:color w:val="525353"/>
          <w:spacing w:val="0"/>
          <w:sz w:val="31"/>
          <w:szCs w:val="31"/>
          <w:shd w:val="clear" w:fill="FFFFFF"/>
          <w:lang w:eastAsia="zh-CN"/>
        </w:rPr>
        <w:t>残疾人保障金及党建工青妇预算、物业管理经费从项目支出转为基本支出</w:t>
      </w:r>
      <w:r>
        <w:rPr>
          <w:rFonts w:hint="eastAsia" w:ascii="仿宋_GB2312" w:hAnsi="微软雅黑" w:eastAsia="仿宋_GB2312" w:cs="仿宋_GB2312"/>
          <w:i w:val="0"/>
          <w:caps w:val="0"/>
          <w:color w:val="525353"/>
          <w:spacing w:val="0"/>
          <w:sz w:val="31"/>
          <w:szCs w:val="31"/>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（一）按支出功能科目分类划分，共分为四类，其中：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仿宋_GB2312" w:hAnsi="微软雅黑" w:eastAsia="仿宋_GB2312" w:cs="仿宋_GB2312"/>
          <w:i w:val="0"/>
          <w:caps w:val="0"/>
          <w:color w:val="auto"/>
          <w:spacing w:val="0"/>
          <w:sz w:val="31"/>
          <w:szCs w:val="31"/>
          <w:shd w:val="clear" w:fill="FFFFFF"/>
          <w:lang w:eastAsia="zh-CN"/>
        </w:rPr>
      </w:pPr>
      <w:r>
        <w:rPr>
          <w:rFonts w:hint="eastAsia" w:ascii="仿宋_GB2312" w:hAnsi="微软雅黑" w:eastAsia="仿宋_GB2312" w:cs="仿宋_GB2312"/>
          <w:i w:val="0"/>
          <w:caps w:val="0"/>
          <w:color w:val="525353"/>
          <w:spacing w:val="0"/>
          <w:sz w:val="31"/>
          <w:szCs w:val="31"/>
          <w:shd w:val="clear" w:fill="FFFFFF"/>
        </w:rPr>
        <w:t>204公共安全支出</w:t>
      </w:r>
      <w:r>
        <w:rPr>
          <w:rFonts w:hint="eastAsia" w:ascii="仿宋_GB2312" w:hAnsi="微软雅黑" w:eastAsia="仿宋_GB2312" w:cs="仿宋_GB2312"/>
          <w:i w:val="0"/>
          <w:caps w:val="0"/>
          <w:color w:val="525353"/>
          <w:spacing w:val="0"/>
          <w:sz w:val="31"/>
          <w:szCs w:val="31"/>
          <w:shd w:val="clear" w:fill="FFFFFF"/>
          <w:lang w:val="en-US" w:eastAsia="zh-CN"/>
        </w:rPr>
        <w:t>1099.00</w:t>
      </w:r>
      <w:r>
        <w:rPr>
          <w:rFonts w:hint="eastAsia" w:ascii="仿宋_GB2312" w:hAnsi="微软雅黑" w:eastAsia="仿宋_GB2312" w:cs="仿宋_GB2312"/>
          <w:i w:val="0"/>
          <w:caps w:val="0"/>
          <w:color w:val="525353"/>
          <w:spacing w:val="0"/>
          <w:sz w:val="31"/>
          <w:szCs w:val="31"/>
          <w:shd w:val="clear" w:fill="FFFFFF"/>
        </w:rPr>
        <w:t>万元，占总支出86.</w:t>
      </w:r>
      <w:r>
        <w:rPr>
          <w:rFonts w:hint="eastAsia" w:ascii="仿宋_GB2312" w:hAnsi="微软雅黑" w:eastAsia="仿宋_GB2312" w:cs="仿宋_GB2312"/>
          <w:i w:val="0"/>
          <w:caps w:val="0"/>
          <w:color w:val="525353"/>
          <w:spacing w:val="0"/>
          <w:sz w:val="31"/>
          <w:szCs w:val="31"/>
          <w:shd w:val="clear" w:fill="FFFFFF"/>
          <w:lang w:val="en-US" w:eastAsia="zh-CN"/>
        </w:rPr>
        <w:t>35</w:t>
      </w:r>
      <w:r>
        <w:rPr>
          <w:rFonts w:hint="eastAsia" w:ascii="仿宋_GB2312" w:hAnsi="微软雅黑" w:eastAsia="仿宋_GB2312" w:cs="仿宋_GB2312"/>
          <w:i w:val="0"/>
          <w:caps w:val="0"/>
          <w:color w:val="525353"/>
          <w:spacing w:val="0"/>
          <w:sz w:val="31"/>
          <w:szCs w:val="31"/>
          <w:shd w:val="clear" w:fill="FFFFFF"/>
        </w:rPr>
        <w:t>%。同比</w:t>
      </w:r>
      <w:r>
        <w:rPr>
          <w:rFonts w:hint="eastAsia" w:ascii="仿宋_GB2312" w:hAnsi="微软雅黑" w:eastAsia="仿宋_GB2312" w:cs="仿宋_GB2312"/>
          <w:i w:val="0"/>
          <w:caps w:val="0"/>
          <w:color w:val="525353"/>
          <w:spacing w:val="0"/>
          <w:sz w:val="31"/>
          <w:szCs w:val="31"/>
          <w:shd w:val="clear" w:fill="FFFFFF"/>
          <w:lang w:eastAsia="zh-CN"/>
        </w:rPr>
        <w:t>增加</w:t>
      </w:r>
      <w:r>
        <w:rPr>
          <w:rFonts w:hint="eastAsia" w:ascii="仿宋_GB2312" w:hAnsi="微软雅黑" w:eastAsia="仿宋_GB2312" w:cs="仿宋_GB2312"/>
          <w:i w:val="0"/>
          <w:caps w:val="0"/>
          <w:color w:val="525353"/>
          <w:spacing w:val="0"/>
          <w:sz w:val="31"/>
          <w:szCs w:val="31"/>
          <w:shd w:val="clear" w:fill="FFFFFF"/>
          <w:lang w:val="en-US" w:eastAsia="zh-CN"/>
        </w:rPr>
        <w:t>10.11</w:t>
      </w:r>
      <w:r>
        <w:rPr>
          <w:rFonts w:hint="eastAsia" w:ascii="仿宋_GB2312" w:hAnsi="微软雅黑" w:eastAsia="仿宋_GB2312" w:cs="仿宋_GB2312"/>
          <w:i w:val="0"/>
          <w:caps w:val="0"/>
          <w:color w:val="525353"/>
          <w:spacing w:val="0"/>
          <w:sz w:val="31"/>
          <w:szCs w:val="31"/>
          <w:shd w:val="clear" w:fill="FFFFFF"/>
        </w:rPr>
        <w:t>万元，</w:t>
      </w:r>
      <w:r>
        <w:rPr>
          <w:rFonts w:hint="eastAsia" w:ascii="仿宋_GB2312" w:hAnsi="微软雅黑" w:eastAsia="仿宋_GB2312" w:cs="仿宋_GB2312"/>
          <w:i w:val="0"/>
          <w:caps w:val="0"/>
          <w:color w:val="525353"/>
          <w:spacing w:val="0"/>
          <w:sz w:val="31"/>
          <w:szCs w:val="31"/>
          <w:shd w:val="clear" w:fill="FFFFFF"/>
          <w:lang w:eastAsia="zh-CN"/>
        </w:rPr>
        <w:t>增加</w:t>
      </w:r>
      <w:r>
        <w:rPr>
          <w:rFonts w:hint="eastAsia" w:ascii="仿宋_GB2312" w:hAnsi="微软雅黑" w:eastAsia="仿宋_GB2312" w:cs="仿宋_GB2312"/>
          <w:i w:val="0"/>
          <w:caps w:val="0"/>
          <w:color w:val="525353"/>
          <w:spacing w:val="0"/>
          <w:sz w:val="31"/>
          <w:szCs w:val="31"/>
          <w:shd w:val="clear" w:fill="FFFFFF"/>
          <w:lang w:val="en-US" w:eastAsia="zh-CN"/>
        </w:rPr>
        <w:t>0.92</w:t>
      </w:r>
      <w:r>
        <w:rPr>
          <w:rFonts w:hint="eastAsia" w:ascii="仿宋_GB2312" w:hAnsi="微软雅黑" w:eastAsia="仿宋_GB2312" w:cs="仿宋_GB2312"/>
          <w:i w:val="0"/>
          <w:caps w:val="0"/>
          <w:color w:val="525353"/>
          <w:spacing w:val="0"/>
          <w:sz w:val="31"/>
          <w:szCs w:val="31"/>
          <w:shd w:val="clear" w:fill="FFFFFF"/>
        </w:rPr>
        <w:t>%。主要原因：</w:t>
      </w:r>
      <w:r>
        <w:rPr>
          <w:rFonts w:hint="eastAsia" w:ascii="仿宋_GB2312" w:hAnsi="微软雅黑" w:eastAsia="仿宋_GB2312" w:cs="仿宋_GB2312"/>
          <w:i w:val="0"/>
          <w:caps w:val="0"/>
          <w:color w:val="525353"/>
          <w:spacing w:val="0"/>
          <w:sz w:val="31"/>
          <w:szCs w:val="31"/>
          <w:shd w:val="clear" w:fill="FFFFFF"/>
          <w:lang w:eastAsia="zh-CN"/>
        </w:rPr>
        <w:t>晋级</w:t>
      </w:r>
      <w:r>
        <w:rPr>
          <w:rFonts w:hint="eastAsia" w:ascii="仿宋_GB2312" w:hAnsi="微软雅黑" w:eastAsia="仿宋_GB2312" w:cs="仿宋_GB2312"/>
          <w:i w:val="0"/>
          <w:caps w:val="0"/>
          <w:color w:val="auto"/>
          <w:spacing w:val="0"/>
          <w:sz w:val="31"/>
          <w:szCs w:val="31"/>
          <w:shd w:val="clear" w:fill="FFFFFF"/>
          <w:lang w:eastAsia="zh-CN"/>
        </w:rPr>
        <w:t>晋档人员经费增加。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208社会保障和就业支出</w:t>
      </w:r>
      <w:r>
        <w:rPr>
          <w:rFonts w:hint="eastAsia" w:ascii="仿宋_GB2312" w:hAnsi="微软雅黑" w:eastAsia="仿宋_GB2312" w:cs="仿宋_GB2312"/>
          <w:i w:val="0"/>
          <w:caps w:val="0"/>
          <w:color w:val="525353"/>
          <w:spacing w:val="0"/>
          <w:sz w:val="31"/>
          <w:szCs w:val="31"/>
          <w:shd w:val="clear" w:fill="FFFFFF"/>
          <w:lang w:val="en-US" w:eastAsia="zh-CN"/>
        </w:rPr>
        <w:t>93.24</w:t>
      </w:r>
      <w:r>
        <w:rPr>
          <w:rFonts w:hint="eastAsia" w:ascii="仿宋_GB2312" w:hAnsi="微软雅黑" w:eastAsia="仿宋_GB2312" w:cs="仿宋_GB2312"/>
          <w:i w:val="0"/>
          <w:caps w:val="0"/>
          <w:color w:val="525353"/>
          <w:spacing w:val="0"/>
          <w:sz w:val="31"/>
          <w:szCs w:val="31"/>
          <w:shd w:val="clear" w:fill="FFFFFF"/>
        </w:rPr>
        <w:t>万元，占总支出7.</w:t>
      </w:r>
      <w:r>
        <w:rPr>
          <w:rFonts w:hint="eastAsia" w:ascii="仿宋_GB2312" w:hAnsi="微软雅黑" w:eastAsia="仿宋_GB2312" w:cs="仿宋_GB2312"/>
          <w:i w:val="0"/>
          <w:caps w:val="0"/>
          <w:color w:val="525353"/>
          <w:spacing w:val="0"/>
          <w:sz w:val="31"/>
          <w:szCs w:val="31"/>
          <w:shd w:val="clear" w:fill="FFFFFF"/>
          <w:lang w:val="en-US" w:eastAsia="zh-CN"/>
        </w:rPr>
        <w:t>31</w:t>
      </w:r>
      <w:r>
        <w:rPr>
          <w:rFonts w:hint="eastAsia" w:ascii="仿宋_GB2312" w:hAnsi="微软雅黑" w:eastAsia="仿宋_GB2312" w:cs="仿宋_GB2312"/>
          <w:i w:val="0"/>
          <w:caps w:val="0"/>
          <w:color w:val="525353"/>
          <w:spacing w:val="0"/>
          <w:sz w:val="31"/>
          <w:szCs w:val="31"/>
          <w:shd w:val="clear" w:fill="FFFFFF"/>
        </w:rPr>
        <w:t>%，同比</w:t>
      </w:r>
      <w:r>
        <w:rPr>
          <w:rFonts w:hint="eastAsia" w:ascii="仿宋_GB2312" w:hAnsi="微软雅黑" w:eastAsia="仿宋_GB2312" w:cs="仿宋_GB2312"/>
          <w:i w:val="0"/>
          <w:caps w:val="0"/>
          <w:color w:val="525353"/>
          <w:spacing w:val="0"/>
          <w:sz w:val="31"/>
          <w:szCs w:val="31"/>
          <w:shd w:val="clear" w:fill="FFFFFF"/>
          <w:lang w:eastAsia="zh-CN"/>
        </w:rPr>
        <w:t>增加</w:t>
      </w:r>
      <w:r>
        <w:rPr>
          <w:rFonts w:hint="eastAsia" w:ascii="仿宋_GB2312" w:hAnsi="微软雅黑" w:eastAsia="仿宋_GB2312" w:cs="仿宋_GB2312"/>
          <w:i w:val="0"/>
          <w:caps w:val="0"/>
          <w:color w:val="525353"/>
          <w:spacing w:val="0"/>
          <w:sz w:val="31"/>
          <w:szCs w:val="31"/>
          <w:shd w:val="clear" w:fill="FFFFFF"/>
          <w:lang w:val="en-US" w:eastAsia="zh-CN"/>
        </w:rPr>
        <w:t>4.29</w:t>
      </w:r>
      <w:r>
        <w:rPr>
          <w:rFonts w:hint="eastAsia" w:ascii="仿宋_GB2312" w:hAnsi="微软雅黑" w:eastAsia="仿宋_GB2312" w:cs="仿宋_GB2312"/>
          <w:i w:val="0"/>
          <w:caps w:val="0"/>
          <w:color w:val="525353"/>
          <w:spacing w:val="0"/>
          <w:sz w:val="31"/>
          <w:szCs w:val="31"/>
          <w:shd w:val="clear" w:fill="FFFFFF"/>
        </w:rPr>
        <w:t>万元，</w:t>
      </w:r>
      <w:r>
        <w:rPr>
          <w:rFonts w:hint="eastAsia" w:ascii="仿宋_GB2312" w:hAnsi="微软雅黑" w:eastAsia="仿宋_GB2312" w:cs="仿宋_GB2312"/>
          <w:i w:val="0"/>
          <w:caps w:val="0"/>
          <w:color w:val="525353"/>
          <w:spacing w:val="0"/>
          <w:sz w:val="31"/>
          <w:szCs w:val="31"/>
          <w:shd w:val="clear" w:fill="FFFFFF"/>
          <w:lang w:eastAsia="zh-CN"/>
        </w:rPr>
        <w:t>增加</w:t>
      </w:r>
      <w:r>
        <w:rPr>
          <w:rFonts w:hint="eastAsia" w:ascii="仿宋_GB2312" w:hAnsi="微软雅黑" w:eastAsia="仿宋_GB2312" w:cs="仿宋_GB2312"/>
          <w:i w:val="0"/>
          <w:caps w:val="0"/>
          <w:color w:val="525353"/>
          <w:spacing w:val="0"/>
          <w:sz w:val="31"/>
          <w:szCs w:val="31"/>
          <w:shd w:val="clear" w:fill="FFFFFF"/>
          <w:lang w:val="en-US" w:eastAsia="zh-CN"/>
        </w:rPr>
        <w:t>4.60</w:t>
      </w:r>
      <w:r>
        <w:rPr>
          <w:rFonts w:hint="eastAsia" w:ascii="仿宋_GB2312" w:hAnsi="微软雅黑" w:eastAsia="仿宋_GB2312" w:cs="仿宋_GB2312"/>
          <w:i w:val="0"/>
          <w:caps w:val="0"/>
          <w:color w:val="525353"/>
          <w:spacing w:val="0"/>
          <w:sz w:val="31"/>
          <w:szCs w:val="31"/>
          <w:shd w:val="clear" w:fill="FFFFFF"/>
        </w:rPr>
        <w:t>%。主要原因：养老保险及职业年金基数</w:t>
      </w:r>
      <w:r>
        <w:rPr>
          <w:rFonts w:hint="eastAsia" w:ascii="仿宋_GB2312" w:hAnsi="微软雅黑" w:eastAsia="仿宋_GB2312" w:cs="仿宋_GB2312"/>
          <w:i w:val="0"/>
          <w:caps w:val="0"/>
          <w:color w:val="525353"/>
          <w:spacing w:val="0"/>
          <w:sz w:val="31"/>
          <w:szCs w:val="31"/>
          <w:shd w:val="clear" w:fill="FFFFFF"/>
          <w:lang w:eastAsia="zh-CN"/>
        </w:rPr>
        <w:t>调整变高</w:t>
      </w:r>
      <w:r>
        <w:rPr>
          <w:rFonts w:hint="eastAsia" w:ascii="仿宋_GB2312" w:hAnsi="微软雅黑" w:eastAsia="仿宋_GB2312" w:cs="仿宋_GB2312"/>
          <w:i w:val="0"/>
          <w:caps w:val="0"/>
          <w:color w:val="525353"/>
          <w:spacing w:val="0"/>
          <w:sz w:val="31"/>
          <w:szCs w:val="31"/>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210卫生健康支出</w:t>
      </w:r>
      <w:r>
        <w:rPr>
          <w:rFonts w:hint="eastAsia" w:ascii="仿宋_GB2312" w:hAnsi="微软雅黑" w:eastAsia="仿宋_GB2312" w:cs="仿宋_GB2312"/>
          <w:i w:val="0"/>
          <w:caps w:val="0"/>
          <w:color w:val="525353"/>
          <w:spacing w:val="0"/>
          <w:sz w:val="31"/>
          <w:szCs w:val="31"/>
          <w:shd w:val="clear" w:fill="FFFFFF"/>
          <w:lang w:val="en-US" w:eastAsia="zh-CN"/>
        </w:rPr>
        <w:t>30.71</w:t>
      </w:r>
      <w:r>
        <w:rPr>
          <w:rFonts w:hint="eastAsia" w:ascii="仿宋_GB2312" w:hAnsi="微软雅黑" w:eastAsia="仿宋_GB2312" w:cs="仿宋_GB2312"/>
          <w:i w:val="0"/>
          <w:caps w:val="0"/>
          <w:color w:val="525353"/>
          <w:spacing w:val="0"/>
          <w:sz w:val="31"/>
          <w:szCs w:val="31"/>
          <w:shd w:val="clear" w:fill="FFFFFF"/>
        </w:rPr>
        <w:t>万元，占总支出2.</w:t>
      </w:r>
      <w:r>
        <w:rPr>
          <w:rFonts w:hint="eastAsia" w:ascii="仿宋_GB2312" w:hAnsi="微软雅黑" w:eastAsia="仿宋_GB2312" w:cs="仿宋_GB2312"/>
          <w:i w:val="0"/>
          <w:caps w:val="0"/>
          <w:color w:val="525353"/>
          <w:spacing w:val="0"/>
          <w:sz w:val="31"/>
          <w:szCs w:val="31"/>
          <w:shd w:val="clear" w:fill="FFFFFF"/>
          <w:lang w:val="en-US" w:eastAsia="zh-CN"/>
        </w:rPr>
        <w:t>41</w:t>
      </w:r>
      <w:r>
        <w:rPr>
          <w:rFonts w:hint="eastAsia" w:ascii="仿宋_GB2312" w:hAnsi="微软雅黑" w:eastAsia="仿宋_GB2312" w:cs="仿宋_GB2312"/>
          <w:i w:val="0"/>
          <w:caps w:val="0"/>
          <w:color w:val="525353"/>
          <w:spacing w:val="0"/>
          <w:sz w:val="31"/>
          <w:szCs w:val="31"/>
          <w:shd w:val="clear" w:fill="FFFFFF"/>
        </w:rPr>
        <w:t>%，同比</w:t>
      </w:r>
      <w:r>
        <w:rPr>
          <w:rFonts w:hint="eastAsia" w:ascii="仿宋_GB2312" w:hAnsi="微软雅黑" w:eastAsia="仿宋_GB2312" w:cs="仿宋_GB2312"/>
          <w:i w:val="0"/>
          <w:caps w:val="0"/>
          <w:color w:val="525353"/>
          <w:spacing w:val="0"/>
          <w:sz w:val="31"/>
          <w:szCs w:val="31"/>
          <w:shd w:val="clear" w:fill="FFFFFF"/>
          <w:lang w:eastAsia="zh-CN"/>
        </w:rPr>
        <w:t>增加</w:t>
      </w:r>
      <w:r>
        <w:rPr>
          <w:rFonts w:hint="eastAsia" w:ascii="仿宋_GB2312" w:hAnsi="微软雅黑" w:eastAsia="仿宋_GB2312" w:cs="仿宋_GB2312"/>
          <w:i w:val="0"/>
          <w:caps w:val="0"/>
          <w:color w:val="525353"/>
          <w:spacing w:val="0"/>
          <w:sz w:val="31"/>
          <w:szCs w:val="31"/>
          <w:shd w:val="clear" w:fill="FFFFFF"/>
          <w:lang w:val="en-US" w:eastAsia="zh-CN"/>
        </w:rPr>
        <w:t>1.54</w:t>
      </w:r>
      <w:r>
        <w:rPr>
          <w:rFonts w:hint="eastAsia" w:ascii="仿宋_GB2312" w:hAnsi="微软雅黑" w:eastAsia="仿宋_GB2312" w:cs="仿宋_GB2312"/>
          <w:i w:val="0"/>
          <w:caps w:val="0"/>
          <w:color w:val="525353"/>
          <w:spacing w:val="0"/>
          <w:sz w:val="31"/>
          <w:szCs w:val="31"/>
          <w:shd w:val="clear" w:fill="FFFFFF"/>
        </w:rPr>
        <w:t>万元，</w:t>
      </w:r>
      <w:r>
        <w:rPr>
          <w:rFonts w:hint="eastAsia" w:ascii="仿宋_GB2312" w:hAnsi="微软雅黑" w:eastAsia="仿宋_GB2312" w:cs="仿宋_GB2312"/>
          <w:i w:val="0"/>
          <w:caps w:val="0"/>
          <w:color w:val="525353"/>
          <w:spacing w:val="0"/>
          <w:sz w:val="31"/>
          <w:szCs w:val="31"/>
          <w:shd w:val="clear" w:fill="FFFFFF"/>
          <w:lang w:eastAsia="zh-CN"/>
        </w:rPr>
        <w:t>增加</w:t>
      </w:r>
      <w:r>
        <w:rPr>
          <w:rFonts w:hint="eastAsia" w:ascii="仿宋_GB2312" w:hAnsi="微软雅黑" w:eastAsia="仿宋_GB2312" w:cs="仿宋_GB2312"/>
          <w:i w:val="0"/>
          <w:caps w:val="0"/>
          <w:color w:val="525353"/>
          <w:spacing w:val="0"/>
          <w:sz w:val="31"/>
          <w:szCs w:val="31"/>
          <w:shd w:val="clear" w:fill="FFFFFF"/>
          <w:lang w:val="en-US" w:eastAsia="zh-CN"/>
        </w:rPr>
        <w:t>5.01</w:t>
      </w:r>
      <w:r>
        <w:rPr>
          <w:rFonts w:hint="eastAsia" w:ascii="仿宋_GB2312" w:hAnsi="微软雅黑" w:eastAsia="仿宋_GB2312" w:cs="仿宋_GB2312"/>
          <w:i w:val="0"/>
          <w:caps w:val="0"/>
          <w:color w:val="525353"/>
          <w:spacing w:val="0"/>
          <w:sz w:val="31"/>
          <w:szCs w:val="31"/>
          <w:shd w:val="clear" w:fill="FFFFFF"/>
        </w:rPr>
        <w:t>%。主要原因：</w:t>
      </w:r>
      <w:r>
        <w:rPr>
          <w:rFonts w:hint="eastAsia" w:ascii="仿宋_GB2312" w:hAnsi="微软雅黑" w:eastAsia="仿宋_GB2312" w:cs="仿宋_GB2312"/>
          <w:i w:val="0"/>
          <w:caps w:val="0"/>
          <w:color w:val="525353"/>
          <w:spacing w:val="0"/>
          <w:sz w:val="31"/>
          <w:szCs w:val="31"/>
          <w:shd w:val="clear" w:fill="FFFFFF"/>
          <w:lang w:eastAsia="zh-CN"/>
        </w:rPr>
        <w:t>医疗保险基数调整变高</w:t>
      </w:r>
      <w:r>
        <w:rPr>
          <w:rFonts w:hint="eastAsia" w:ascii="仿宋_GB2312" w:hAnsi="微软雅黑" w:eastAsia="仿宋_GB2312" w:cs="仿宋_GB2312"/>
          <w:i w:val="0"/>
          <w:caps w:val="0"/>
          <w:color w:val="525353"/>
          <w:spacing w:val="0"/>
          <w:sz w:val="31"/>
          <w:szCs w:val="31"/>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221住房保障支出</w:t>
      </w:r>
      <w:r>
        <w:rPr>
          <w:rFonts w:hint="eastAsia" w:ascii="仿宋_GB2312" w:hAnsi="微软雅黑" w:eastAsia="仿宋_GB2312" w:cs="仿宋_GB2312"/>
          <w:i w:val="0"/>
          <w:caps w:val="0"/>
          <w:color w:val="525353"/>
          <w:spacing w:val="0"/>
          <w:sz w:val="31"/>
          <w:szCs w:val="31"/>
          <w:shd w:val="clear" w:fill="FFFFFF"/>
          <w:lang w:val="en-US" w:eastAsia="zh-CN"/>
        </w:rPr>
        <w:t>49.80</w:t>
      </w:r>
      <w:r>
        <w:rPr>
          <w:rFonts w:hint="eastAsia" w:ascii="仿宋_GB2312" w:hAnsi="微软雅黑" w:eastAsia="仿宋_GB2312" w:cs="仿宋_GB2312"/>
          <w:i w:val="0"/>
          <w:caps w:val="0"/>
          <w:color w:val="525353"/>
          <w:spacing w:val="0"/>
          <w:sz w:val="31"/>
          <w:szCs w:val="31"/>
          <w:shd w:val="clear" w:fill="FFFFFF"/>
        </w:rPr>
        <w:t>万元，占总支出3.</w:t>
      </w:r>
      <w:r>
        <w:rPr>
          <w:rFonts w:hint="eastAsia" w:ascii="仿宋_GB2312" w:hAnsi="微软雅黑" w:eastAsia="仿宋_GB2312" w:cs="仿宋_GB2312"/>
          <w:i w:val="0"/>
          <w:caps w:val="0"/>
          <w:color w:val="525353"/>
          <w:spacing w:val="0"/>
          <w:sz w:val="31"/>
          <w:szCs w:val="31"/>
          <w:shd w:val="clear" w:fill="FFFFFF"/>
          <w:lang w:val="en-US" w:eastAsia="zh-CN"/>
        </w:rPr>
        <w:t>90</w:t>
      </w:r>
      <w:r>
        <w:rPr>
          <w:rFonts w:hint="eastAsia" w:ascii="仿宋_GB2312" w:hAnsi="微软雅黑" w:eastAsia="仿宋_GB2312" w:cs="仿宋_GB2312"/>
          <w:i w:val="0"/>
          <w:caps w:val="0"/>
          <w:color w:val="525353"/>
          <w:spacing w:val="0"/>
          <w:sz w:val="31"/>
          <w:szCs w:val="31"/>
          <w:shd w:val="clear" w:fill="FFFFFF"/>
        </w:rPr>
        <w:t>%，同比</w:t>
      </w:r>
      <w:r>
        <w:rPr>
          <w:rFonts w:hint="eastAsia" w:ascii="仿宋_GB2312" w:hAnsi="微软雅黑" w:eastAsia="仿宋_GB2312" w:cs="仿宋_GB2312"/>
          <w:i w:val="0"/>
          <w:caps w:val="0"/>
          <w:color w:val="525353"/>
          <w:spacing w:val="0"/>
          <w:sz w:val="31"/>
          <w:szCs w:val="31"/>
          <w:shd w:val="clear" w:fill="FFFFFF"/>
          <w:lang w:eastAsia="zh-CN"/>
        </w:rPr>
        <w:t>增加</w:t>
      </w:r>
      <w:r>
        <w:rPr>
          <w:rFonts w:hint="eastAsia" w:ascii="仿宋_GB2312" w:hAnsi="微软雅黑" w:eastAsia="仿宋_GB2312" w:cs="仿宋_GB2312"/>
          <w:i w:val="0"/>
          <w:caps w:val="0"/>
          <w:color w:val="525353"/>
          <w:spacing w:val="0"/>
          <w:sz w:val="31"/>
          <w:szCs w:val="31"/>
          <w:shd w:val="clear" w:fill="FFFFFF"/>
          <w:lang w:val="en-US" w:eastAsia="zh-CN"/>
        </w:rPr>
        <w:t>2.5</w:t>
      </w:r>
      <w:r>
        <w:rPr>
          <w:rFonts w:hint="eastAsia" w:ascii="仿宋_GB2312" w:hAnsi="微软雅黑" w:eastAsia="仿宋_GB2312" w:cs="仿宋_GB2312"/>
          <w:i w:val="0"/>
          <w:caps w:val="0"/>
          <w:color w:val="525353"/>
          <w:spacing w:val="0"/>
          <w:sz w:val="31"/>
          <w:szCs w:val="31"/>
          <w:shd w:val="clear" w:fill="FFFFFF"/>
        </w:rPr>
        <w:t>万元，</w:t>
      </w:r>
      <w:r>
        <w:rPr>
          <w:rFonts w:hint="eastAsia" w:ascii="仿宋_GB2312" w:hAnsi="微软雅黑" w:eastAsia="仿宋_GB2312" w:cs="仿宋_GB2312"/>
          <w:i w:val="0"/>
          <w:caps w:val="0"/>
          <w:color w:val="525353"/>
          <w:spacing w:val="0"/>
          <w:sz w:val="31"/>
          <w:szCs w:val="31"/>
          <w:shd w:val="clear" w:fill="FFFFFF"/>
          <w:lang w:eastAsia="zh-CN"/>
        </w:rPr>
        <w:t>增加</w:t>
      </w:r>
      <w:r>
        <w:rPr>
          <w:rFonts w:hint="eastAsia" w:ascii="仿宋_GB2312" w:hAnsi="微软雅黑" w:eastAsia="仿宋_GB2312" w:cs="仿宋_GB2312"/>
          <w:i w:val="0"/>
          <w:caps w:val="0"/>
          <w:color w:val="525353"/>
          <w:spacing w:val="0"/>
          <w:sz w:val="31"/>
          <w:szCs w:val="31"/>
          <w:shd w:val="clear" w:fill="FFFFFF"/>
          <w:lang w:val="en-US" w:eastAsia="zh-CN"/>
        </w:rPr>
        <w:t>5.02</w:t>
      </w:r>
      <w:r>
        <w:rPr>
          <w:rFonts w:hint="eastAsia" w:ascii="仿宋_GB2312" w:hAnsi="微软雅黑" w:eastAsia="仿宋_GB2312" w:cs="仿宋_GB2312"/>
          <w:i w:val="0"/>
          <w:caps w:val="0"/>
          <w:color w:val="525353"/>
          <w:spacing w:val="0"/>
          <w:sz w:val="31"/>
          <w:szCs w:val="31"/>
          <w:shd w:val="clear" w:fill="FFFFFF"/>
        </w:rPr>
        <w:t>%。主要原因：</w:t>
      </w:r>
      <w:r>
        <w:rPr>
          <w:rFonts w:hint="eastAsia" w:ascii="仿宋_GB2312" w:hAnsi="微软雅黑" w:eastAsia="仿宋_GB2312" w:cs="仿宋_GB2312"/>
          <w:i w:val="0"/>
          <w:caps w:val="0"/>
          <w:color w:val="525353"/>
          <w:spacing w:val="0"/>
          <w:sz w:val="31"/>
          <w:szCs w:val="31"/>
          <w:shd w:val="clear" w:fill="FFFFFF"/>
          <w:lang w:eastAsia="zh-CN"/>
        </w:rPr>
        <w:t>公积金基础调整变高</w:t>
      </w:r>
      <w:r>
        <w:rPr>
          <w:rFonts w:hint="eastAsia" w:ascii="仿宋_GB2312" w:hAnsi="微软雅黑" w:eastAsia="仿宋_GB2312" w:cs="仿宋_GB2312"/>
          <w:i w:val="0"/>
          <w:caps w:val="0"/>
          <w:color w:val="525353"/>
          <w:spacing w:val="0"/>
          <w:sz w:val="31"/>
          <w:szCs w:val="31"/>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（二）按支出结构划分为基本支出和项目支出。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1．基本支出预算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基本支出</w:t>
      </w:r>
      <w:r>
        <w:rPr>
          <w:rFonts w:hint="eastAsia" w:ascii="仿宋_GB2312" w:hAnsi="微软雅黑" w:eastAsia="仿宋_GB2312" w:cs="仿宋_GB2312"/>
          <w:i w:val="0"/>
          <w:caps w:val="0"/>
          <w:color w:val="525353"/>
          <w:spacing w:val="0"/>
          <w:sz w:val="31"/>
          <w:szCs w:val="31"/>
          <w:shd w:val="clear" w:fill="FFFFFF"/>
          <w:lang w:val="en-US" w:eastAsia="zh-CN"/>
        </w:rPr>
        <w:t>727.71</w:t>
      </w:r>
      <w:r>
        <w:rPr>
          <w:rFonts w:hint="eastAsia" w:ascii="仿宋_GB2312" w:hAnsi="微软雅黑" w:eastAsia="仿宋_GB2312" w:cs="仿宋_GB2312"/>
          <w:i w:val="0"/>
          <w:caps w:val="0"/>
          <w:color w:val="525353"/>
          <w:spacing w:val="0"/>
          <w:sz w:val="31"/>
          <w:szCs w:val="31"/>
          <w:shd w:val="clear" w:fill="FFFFFF"/>
        </w:rPr>
        <w:t>万元，占总支出</w:t>
      </w:r>
      <w:r>
        <w:rPr>
          <w:rFonts w:hint="eastAsia" w:ascii="仿宋_GB2312" w:hAnsi="微软雅黑" w:eastAsia="仿宋_GB2312" w:cs="仿宋_GB2312"/>
          <w:i w:val="0"/>
          <w:caps w:val="0"/>
          <w:color w:val="525353"/>
          <w:spacing w:val="0"/>
          <w:sz w:val="31"/>
          <w:szCs w:val="31"/>
          <w:shd w:val="clear" w:fill="FFFFFF"/>
          <w:lang w:val="en-US" w:eastAsia="zh-CN"/>
        </w:rPr>
        <w:t>57.18</w:t>
      </w:r>
      <w:r>
        <w:rPr>
          <w:rFonts w:hint="eastAsia" w:ascii="仿宋_GB2312" w:hAnsi="微软雅黑" w:eastAsia="仿宋_GB2312" w:cs="仿宋_GB2312"/>
          <w:i w:val="0"/>
          <w:caps w:val="0"/>
          <w:color w:val="525353"/>
          <w:spacing w:val="0"/>
          <w:sz w:val="31"/>
          <w:szCs w:val="31"/>
          <w:shd w:val="clear" w:fill="FFFFFF"/>
        </w:rPr>
        <w:t>%，同比增加</w:t>
      </w:r>
      <w:r>
        <w:rPr>
          <w:rFonts w:hint="eastAsia" w:ascii="仿宋_GB2312" w:hAnsi="微软雅黑" w:eastAsia="仿宋_GB2312" w:cs="仿宋_GB2312"/>
          <w:i w:val="0"/>
          <w:caps w:val="0"/>
          <w:color w:val="525353"/>
          <w:spacing w:val="0"/>
          <w:sz w:val="31"/>
          <w:szCs w:val="31"/>
          <w:shd w:val="clear" w:fill="FFFFFF"/>
          <w:lang w:val="en-US" w:eastAsia="zh-CN"/>
        </w:rPr>
        <w:t>61.86</w:t>
      </w:r>
      <w:r>
        <w:rPr>
          <w:rFonts w:hint="eastAsia" w:ascii="仿宋_GB2312" w:hAnsi="微软雅黑" w:eastAsia="仿宋_GB2312" w:cs="仿宋_GB2312"/>
          <w:i w:val="0"/>
          <w:caps w:val="0"/>
          <w:color w:val="525353"/>
          <w:spacing w:val="0"/>
          <w:sz w:val="31"/>
          <w:szCs w:val="31"/>
          <w:shd w:val="clear" w:fill="FFFFFF"/>
        </w:rPr>
        <w:t>万元，增长</w:t>
      </w:r>
      <w:r>
        <w:rPr>
          <w:rFonts w:hint="eastAsia" w:ascii="仿宋_GB2312" w:hAnsi="微软雅黑" w:eastAsia="仿宋_GB2312" w:cs="仿宋_GB2312"/>
          <w:i w:val="0"/>
          <w:caps w:val="0"/>
          <w:color w:val="525353"/>
          <w:spacing w:val="0"/>
          <w:sz w:val="31"/>
          <w:szCs w:val="31"/>
          <w:shd w:val="clear" w:fill="FFFFFF"/>
          <w:lang w:val="en-US" w:eastAsia="zh-CN"/>
        </w:rPr>
        <w:t>8.5</w:t>
      </w:r>
      <w:r>
        <w:rPr>
          <w:rFonts w:hint="eastAsia" w:ascii="仿宋_GB2312" w:hAnsi="微软雅黑" w:eastAsia="仿宋_GB2312" w:cs="仿宋_GB2312"/>
          <w:i w:val="0"/>
          <w:caps w:val="0"/>
          <w:color w:val="525353"/>
          <w:spacing w:val="0"/>
          <w:sz w:val="31"/>
          <w:szCs w:val="31"/>
          <w:shd w:val="clear" w:fill="FFFFFF"/>
        </w:rPr>
        <w:t>%。其中：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人员经费预算</w:t>
      </w:r>
      <w:r>
        <w:rPr>
          <w:rFonts w:hint="eastAsia" w:ascii="仿宋_GB2312" w:hAnsi="微软雅黑" w:eastAsia="仿宋_GB2312" w:cs="仿宋_GB2312"/>
          <w:i w:val="0"/>
          <w:caps w:val="0"/>
          <w:color w:val="525353"/>
          <w:spacing w:val="0"/>
          <w:sz w:val="31"/>
          <w:szCs w:val="31"/>
          <w:shd w:val="clear" w:fill="FFFFFF"/>
          <w:lang w:val="en-US" w:eastAsia="zh-CN"/>
        </w:rPr>
        <w:t>588.09</w:t>
      </w:r>
      <w:r>
        <w:rPr>
          <w:rFonts w:hint="eastAsia" w:ascii="仿宋_GB2312" w:hAnsi="微软雅黑" w:eastAsia="仿宋_GB2312" w:cs="仿宋_GB2312"/>
          <w:i w:val="0"/>
          <w:caps w:val="0"/>
          <w:color w:val="525353"/>
          <w:spacing w:val="0"/>
          <w:sz w:val="31"/>
          <w:szCs w:val="31"/>
          <w:shd w:val="clear" w:fill="FFFFFF"/>
        </w:rPr>
        <w:t>万元，占基本支出预算</w:t>
      </w:r>
      <w:r>
        <w:rPr>
          <w:rFonts w:hint="eastAsia" w:ascii="仿宋_GB2312" w:hAnsi="微软雅黑" w:eastAsia="仿宋_GB2312" w:cs="仿宋_GB2312"/>
          <w:i w:val="0"/>
          <w:caps w:val="0"/>
          <w:color w:val="525353"/>
          <w:spacing w:val="0"/>
          <w:sz w:val="31"/>
          <w:szCs w:val="31"/>
          <w:shd w:val="clear" w:fill="FFFFFF"/>
          <w:lang w:val="en-US" w:eastAsia="zh-CN"/>
        </w:rPr>
        <w:t>80.81</w:t>
      </w:r>
      <w:r>
        <w:rPr>
          <w:rFonts w:hint="eastAsia" w:ascii="仿宋_GB2312" w:hAnsi="微软雅黑" w:eastAsia="仿宋_GB2312" w:cs="仿宋_GB2312"/>
          <w:i w:val="0"/>
          <w:caps w:val="0"/>
          <w:color w:val="525353"/>
          <w:spacing w:val="0"/>
          <w:sz w:val="31"/>
          <w:szCs w:val="31"/>
          <w:shd w:val="clear" w:fill="FFFFFF"/>
        </w:rPr>
        <w:t>％，同比</w:t>
      </w:r>
      <w:r>
        <w:rPr>
          <w:rFonts w:hint="eastAsia" w:ascii="仿宋_GB2312" w:hAnsi="微软雅黑" w:eastAsia="仿宋_GB2312" w:cs="仿宋_GB2312"/>
          <w:i w:val="0"/>
          <w:caps w:val="0"/>
          <w:color w:val="525353"/>
          <w:spacing w:val="0"/>
          <w:sz w:val="31"/>
          <w:szCs w:val="31"/>
          <w:shd w:val="clear" w:fill="FFFFFF"/>
          <w:lang w:eastAsia="zh-CN"/>
        </w:rPr>
        <w:t>增加</w:t>
      </w:r>
      <w:r>
        <w:rPr>
          <w:rFonts w:hint="eastAsia" w:ascii="仿宋_GB2312" w:hAnsi="微软雅黑" w:eastAsia="仿宋_GB2312" w:cs="仿宋_GB2312"/>
          <w:i w:val="0"/>
          <w:caps w:val="0"/>
          <w:color w:val="525353"/>
          <w:spacing w:val="0"/>
          <w:sz w:val="31"/>
          <w:szCs w:val="31"/>
          <w:shd w:val="clear" w:fill="FFFFFF"/>
          <w:lang w:val="en-US" w:eastAsia="zh-CN"/>
        </w:rPr>
        <w:t>26.02</w:t>
      </w:r>
      <w:r>
        <w:rPr>
          <w:rFonts w:hint="eastAsia" w:ascii="仿宋_GB2312" w:hAnsi="微软雅黑" w:eastAsia="仿宋_GB2312" w:cs="仿宋_GB2312"/>
          <w:i w:val="0"/>
          <w:caps w:val="0"/>
          <w:color w:val="525353"/>
          <w:spacing w:val="0"/>
          <w:sz w:val="31"/>
          <w:szCs w:val="31"/>
          <w:shd w:val="clear" w:fill="FFFFFF"/>
        </w:rPr>
        <w:t>万元，</w:t>
      </w:r>
      <w:r>
        <w:rPr>
          <w:rFonts w:hint="eastAsia" w:ascii="仿宋_GB2312" w:hAnsi="微软雅黑" w:eastAsia="仿宋_GB2312" w:cs="仿宋_GB2312"/>
          <w:i w:val="0"/>
          <w:caps w:val="0"/>
          <w:color w:val="525353"/>
          <w:spacing w:val="0"/>
          <w:sz w:val="31"/>
          <w:szCs w:val="31"/>
          <w:shd w:val="clear" w:fill="FFFFFF"/>
          <w:lang w:eastAsia="zh-CN"/>
        </w:rPr>
        <w:t>增加</w:t>
      </w:r>
      <w:r>
        <w:rPr>
          <w:rFonts w:hint="eastAsia" w:ascii="仿宋_GB2312" w:hAnsi="微软雅黑" w:eastAsia="仿宋_GB2312" w:cs="仿宋_GB2312"/>
          <w:i w:val="0"/>
          <w:caps w:val="0"/>
          <w:color w:val="525353"/>
          <w:spacing w:val="0"/>
          <w:sz w:val="31"/>
          <w:szCs w:val="31"/>
          <w:shd w:val="clear" w:fill="FFFFFF"/>
          <w:lang w:val="en-US" w:eastAsia="zh-CN"/>
        </w:rPr>
        <w:t>4.42</w:t>
      </w:r>
      <w:r>
        <w:rPr>
          <w:rFonts w:hint="eastAsia" w:ascii="仿宋_GB2312" w:hAnsi="微软雅黑" w:eastAsia="仿宋_GB2312" w:cs="仿宋_GB2312"/>
          <w:i w:val="0"/>
          <w:caps w:val="0"/>
          <w:color w:val="525353"/>
          <w:spacing w:val="0"/>
          <w:sz w:val="31"/>
          <w:szCs w:val="31"/>
          <w:shd w:val="clear" w:fill="FFFFFF"/>
        </w:rPr>
        <w:t>％。其中：工资福利支出预算</w:t>
      </w:r>
      <w:r>
        <w:rPr>
          <w:rFonts w:hint="eastAsia" w:ascii="仿宋_GB2312" w:hAnsi="微软雅黑" w:eastAsia="仿宋_GB2312" w:cs="仿宋_GB2312"/>
          <w:i w:val="0"/>
          <w:caps w:val="0"/>
          <w:color w:val="525353"/>
          <w:spacing w:val="0"/>
          <w:sz w:val="31"/>
          <w:szCs w:val="31"/>
          <w:shd w:val="clear" w:fill="FFFFFF"/>
          <w:lang w:val="en-US" w:eastAsia="zh-CN"/>
        </w:rPr>
        <w:t>564.10</w:t>
      </w:r>
      <w:r>
        <w:rPr>
          <w:rFonts w:hint="eastAsia" w:ascii="仿宋_GB2312" w:hAnsi="微软雅黑" w:eastAsia="仿宋_GB2312" w:cs="仿宋_GB2312"/>
          <w:i w:val="0"/>
          <w:caps w:val="0"/>
          <w:color w:val="525353"/>
          <w:spacing w:val="0"/>
          <w:sz w:val="31"/>
          <w:szCs w:val="31"/>
          <w:shd w:val="clear" w:fill="FFFFFF"/>
        </w:rPr>
        <w:t>万元，占基本支出预算81.00％，同比</w:t>
      </w:r>
      <w:r>
        <w:rPr>
          <w:rFonts w:hint="eastAsia" w:ascii="仿宋_GB2312" w:hAnsi="微软雅黑" w:eastAsia="仿宋_GB2312" w:cs="仿宋_GB2312"/>
          <w:i w:val="0"/>
          <w:caps w:val="0"/>
          <w:color w:val="525353"/>
          <w:spacing w:val="0"/>
          <w:sz w:val="31"/>
          <w:szCs w:val="31"/>
          <w:shd w:val="clear" w:fill="FFFFFF"/>
          <w:lang w:eastAsia="zh-CN"/>
        </w:rPr>
        <w:t>增加</w:t>
      </w:r>
      <w:r>
        <w:rPr>
          <w:rFonts w:hint="eastAsia" w:ascii="仿宋_GB2312" w:hAnsi="微软雅黑" w:eastAsia="仿宋_GB2312" w:cs="仿宋_GB2312"/>
          <w:i w:val="0"/>
          <w:caps w:val="0"/>
          <w:color w:val="525353"/>
          <w:spacing w:val="0"/>
          <w:sz w:val="31"/>
          <w:szCs w:val="31"/>
          <w:shd w:val="clear" w:fill="FFFFFF"/>
          <w:lang w:val="en-US" w:eastAsia="zh-CN"/>
        </w:rPr>
        <w:t>24.79</w:t>
      </w:r>
      <w:r>
        <w:rPr>
          <w:rFonts w:hint="eastAsia" w:ascii="仿宋_GB2312" w:hAnsi="微软雅黑" w:eastAsia="仿宋_GB2312" w:cs="仿宋_GB2312"/>
          <w:i w:val="0"/>
          <w:caps w:val="0"/>
          <w:color w:val="525353"/>
          <w:spacing w:val="0"/>
          <w:sz w:val="31"/>
          <w:szCs w:val="31"/>
          <w:shd w:val="clear" w:fill="FFFFFF"/>
        </w:rPr>
        <w:t>万元，</w:t>
      </w:r>
      <w:r>
        <w:rPr>
          <w:rFonts w:hint="eastAsia" w:ascii="仿宋_GB2312" w:hAnsi="微软雅黑" w:eastAsia="仿宋_GB2312" w:cs="仿宋_GB2312"/>
          <w:i w:val="0"/>
          <w:caps w:val="0"/>
          <w:color w:val="525353"/>
          <w:spacing w:val="0"/>
          <w:sz w:val="31"/>
          <w:szCs w:val="31"/>
          <w:shd w:val="clear" w:fill="FFFFFF"/>
          <w:lang w:eastAsia="zh-CN"/>
        </w:rPr>
        <w:t>增加</w:t>
      </w:r>
      <w:r>
        <w:rPr>
          <w:rFonts w:hint="eastAsia" w:ascii="仿宋_GB2312" w:hAnsi="微软雅黑" w:eastAsia="仿宋_GB2312" w:cs="仿宋_GB2312"/>
          <w:i w:val="0"/>
          <w:caps w:val="0"/>
          <w:color w:val="525353"/>
          <w:spacing w:val="0"/>
          <w:sz w:val="31"/>
          <w:szCs w:val="31"/>
          <w:shd w:val="clear" w:fill="FFFFFF"/>
          <w:lang w:val="en-US" w:eastAsia="zh-CN"/>
        </w:rPr>
        <w:t>4.39</w:t>
      </w:r>
      <w:r>
        <w:rPr>
          <w:rFonts w:hint="eastAsia" w:ascii="仿宋_GB2312" w:hAnsi="微软雅黑" w:eastAsia="仿宋_GB2312" w:cs="仿宋_GB2312"/>
          <w:i w:val="0"/>
          <w:caps w:val="0"/>
          <w:color w:val="525353"/>
          <w:spacing w:val="0"/>
          <w:sz w:val="31"/>
          <w:szCs w:val="31"/>
          <w:shd w:val="clear" w:fill="FFFFFF"/>
        </w:rPr>
        <w:t>％；对个人和家庭的补助预算</w:t>
      </w:r>
      <w:r>
        <w:rPr>
          <w:rFonts w:hint="eastAsia" w:ascii="仿宋_GB2312" w:hAnsi="微软雅黑" w:eastAsia="仿宋_GB2312" w:cs="仿宋_GB2312"/>
          <w:i w:val="0"/>
          <w:caps w:val="0"/>
          <w:color w:val="525353"/>
          <w:spacing w:val="0"/>
          <w:sz w:val="31"/>
          <w:szCs w:val="31"/>
          <w:shd w:val="clear" w:fill="FFFFFF"/>
          <w:lang w:val="en-US" w:eastAsia="zh-CN"/>
        </w:rPr>
        <w:t>23.99</w:t>
      </w:r>
      <w:r>
        <w:rPr>
          <w:rFonts w:hint="eastAsia" w:ascii="仿宋_GB2312" w:hAnsi="微软雅黑" w:eastAsia="仿宋_GB2312" w:cs="仿宋_GB2312"/>
          <w:i w:val="0"/>
          <w:caps w:val="0"/>
          <w:color w:val="525353"/>
          <w:spacing w:val="0"/>
          <w:sz w:val="31"/>
          <w:szCs w:val="31"/>
          <w:shd w:val="clear" w:fill="FFFFFF"/>
        </w:rPr>
        <w:t>22.72万元，占基本支出预算3.</w:t>
      </w:r>
      <w:r>
        <w:rPr>
          <w:rFonts w:hint="eastAsia" w:ascii="仿宋_GB2312" w:hAnsi="微软雅黑" w:eastAsia="仿宋_GB2312" w:cs="仿宋_GB2312"/>
          <w:i w:val="0"/>
          <w:caps w:val="0"/>
          <w:color w:val="525353"/>
          <w:spacing w:val="0"/>
          <w:sz w:val="31"/>
          <w:szCs w:val="31"/>
          <w:shd w:val="clear" w:fill="FFFFFF"/>
          <w:lang w:val="en-US" w:eastAsia="zh-CN"/>
        </w:rPr>
        <w:t>30</w:t>
      </w:r>
      <w:r>
        <w:rPr>
          <w:rFonts w:hint="eastAsia" w:ascii="仿宋_GB2312" w:hAnsi="微软雅黑" w:eastAsia="仿宋_GB2312" w:cs="仿宋_GB2312"/>
          <w:i w:val="0"/>
          <w:caps w:val="0"/>
          <w:color w:val="525353"/>
          <w:spacing w:val="0"/>
          <w:sz w:val="31"/>
          <w:szCs w:val="31"/>
          <w:shd w:val="clear" w:fill="FFFFFF"/>
        </w:rPr>
        <w:t>％，同比增加1.2</w:t>
      </w:r>
      <w:r>
        <w:rPr>
          <w:rFonts w:hint="eastAsia" w:ascii="仿宋_GB2312" w:hAnsi="微软雅黑" w:eastAsia="仿宋_GB2312" w:cs="仿宋_GB2312"/>
          <w:i w:val="0"/>
          <w:caps w:val="0"/>
          <w:color w:val="525353"/>
          <w:spacing w:val="0"/>
          <w:sz w:val="31"/>
          <w:szCs w:val="31"/>
          <w:shd w:val="clear" w:fill="FFFFFF"/>
          <w:lang w:val="en-US" w:eastAsia="zh-CN"/>
        </w:rPr>
        <w:t>7</w:t>
      </w:r>
      <w:r>
        <w:rPr>
          <w:rFonts w:hint="eastAsia" w:ascii="仿宋_GB2312" w:hAnsi="微软雅黑" w:eastAsia="仿宋_GB2312" w:cs="仿宋_GB2312"/>
          <w:i w:val="0"/>
          <w:caps w:val="0"/>
          <w:color w:val="525353"/>
          <w:spacing w:val="0"/>
          <w:sz w:val="31"/>
          <w:szCs w:val="31"/>
          <w:shd w:val="clear" w:fill="FFFFFF"/>
        </w:rPr>
        <w:t>万元，增长</w:t>
      </w:r>
      <w:r>
        <w:rPr>
          <w:rFonts w:hint="eastAsia" w:ascii="仿宋_GB2312" w:hAnsi="微软雅黑" w:eastAsia="仿宋_GB2312" w:cs="仿宋_GB2312"/>
          <w:i w:val="0"/>
          <w:caps w:val="0"/>
          <w:color w:val="525353"/>
          <w:spacing w:val="0"/>
          <w:sz w:val="31"/>
          <w:szCs w:val="31"/>
          <w:shd w:val="clear" w:fill="FFFFFF"/>
          <w:lang w:val="en-US" w:eastAsia="zh-CN"/>
        </w:rPr>
        <w:t>3.74</w:t>
      </w:r>
      <w:r>
        <w:rPr>
          <w:rFonts w:hint="eastAsia" w:ascii="仿宋_GB2312" w:hAnsi="微软雅黑" w:eastAsia="仿宋_GB2312" w:cs="仿宋_GB2312"/>
          <w:i w:val="0"/>
          <w:caps w:val="0"/>
          <w:color w:val="525353"/>
          <w:spacing w:val="0"/>
          <w:sz w:val="31"/>
          <w:szCs w:val="31"/>
          <w:shd w:val="clear" w:fill="FFFFFF"/>
        </w:rPr>
        <w:t>％。主要原因是</w:t>
      </w:r>
      <w:r>
        <w:rPr>
          <w:rFonts w:hint="eastAsia" w:ascii="仿宋_GB2312" w:hAnsi="微软雅黑" w:eastAsia="仿宋_GB2312" w:cs="仿宋_GB2312"/>
          <w:i w:val="0"/>
          <w:caps w:val="0"/>
          <w:color w:val="auto"/>
          <w:spacing w:val="0"/>
          <w:sz w:val="31"/>
          <w:szCs w:val="31"/>
          <w:shd w:val="clear" w:fill="FFFFFF"/>
          <w:lang w:eastAsia="zh-CN"/>
        </w:rPr>
        <w:t>晋职晋级人员经费增加</w:t>
      </w:r>
      <w:r>
        <w:rPr>
          <w:rFonts w:hint="eastAsia" w:ascii="仿宋_GB2312" w:hAnsi="微软雅黑" w:eastAsia="仿宋_GB2312" w:cs="仿宋_GB2312"/>
          <w:i w:val="0"/>
          <w:caps w:val="0"/>
          <w:color w:val="525353"/>
          <w:spacing w:val="0"/>
          <w:sz w:val="31"/>
          <w:szCs w:val="31"/>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仿宋_GB2312" w:hAnsi="微软雅黑" w:eastAsia="仿宋_GB2312" w:cs="仿宋_GB2312"/>
          <w:i w:val="0"/>
          <w:caps w:val="0"/>
          <w:color w:val="525353"/>
          <w:spacing w:val="0"/>
          <w:sz w:val="31"/>
          <w:szCs w:val="31"/>
          <w:shd w:val="clear" w:fill="FFFFFF"/>
        </w:rPr>
      </w:pPr>
      <w:r>
        <w:rPr>
          <w:rFonts w:hint="eastAsia" w:ascii="仿宋_GB2312" w:hAnsi="微软雅黑" w:eastAsia="仿宋_GB2312" w:cs="仿宋_GB2312"/>
          <w:i w:val="0"/>
          <w:caps w:val="0"/>
          <w:color w:val="525353"/>
          <w:spacing w:val="0"/>
          <w:sz w:val="31"/>
          <w:szCs w:val="31"/>
          <w:shd w:val="clear" w:fill="FFFFFF"/>
        </w:rPr>
        <w:t>公用经费（商品和服务支出）预算</w:t>
      </w:r>
      <w:r>
        <w:rPr>
          <w:rFonts w:hint="eastAsia" w:ascii="仿宋_GB2312" w:hAnsi="微软雅黑" w:eastAsia="仿宋_GB2312" w:cs="仿宋_GB2312"/>
          <w:i w:val="0"/>
          <w:caps w:val="0"/>
          <w:color w:val="525353"/>
          <w:spacing w:val="0"/>
          <w:sz w:val="31"/>
          <w:szCs w:val="31"/>
          <w:shd w:val="clear" w:fill="FFFFFF"/>
          <w:lang w:val="en-US" w:eastAsia="zh-CN"/>
        </w:rPr>
        <w:t>139.62</w:t>
      </w:r>
      <w:r>
        <w:rPr>
          <w:rFonts w:hint="eastAsia" w:ascii="仿宋_GB2312" w:hAnsi="微软雅黑" w:eastAsia="仿宋_GB2312" w:cs="仿宋_GB2312"/>
          <w:i w:val="0"/>
          <w:caps w:val="0"/>
          <w:color w:val="525353"/>
          <w:spacing w:val="0"/>
          <w:sz w:val="31"/>
          <w:szCs w:val="31"/>
          <w:shd w:val="clear" w:fill="FFFFFF"/>
        </w:rPr>
        <w:t>万元，占基本支出预算</w:t>
      </w:r>
      <w:r>
        <w:rPr>
          <w:rFonts w:hint="eastAsia" w:ascii="仿宋_GB2312" w:hAnsi="微软雅黑" w:eastAsia="仿宋_GB2312" w:cs="仿宋_GB2312"/>
          <w:i w:val="0"/>
          <w:caps w:val="0"/>
          <w:color w:val="525353"/>
          <w:spacing w:val="0"/>
          <w:sz w:val="31"/>
          <w:szCs w:val="31"/>
          <w:shd w:val="clear" w:fill="FFFFFF"/>
          <w:lang w:val="en-US" w:eastAsia="zh-CN"/>
        </w:rPr>
        <w:t>19.19</w:t>
      </w:r>
      <w:r>
        <w:rPr>
          <w:rFonts w:hint="eastAsia" w:ascii="仿宋_GB2312" w:hAnsi="微软雅黑" w:eastAsia="仿宋_GB2312" w:cs="仿宋_GB2312"/>
          <w:i w:val="0"/>
          <w:caps w:val="0"/>
          <w:color w:val="525353"/>
          <w:spacing w:val="0"/>
          <w:sz w:val="31"/>
          <w:szCs w:val="31"/>
          <w:shd w:val="clear" w:fill="FFFFFF"/>
        </w:rPr>
        <w:t>％，同比增加</w:t>
      </w:r>
      <w:r>
        <w:rPr>
          <w:rFonts w:hint="eastAsia" w:ascii="仿宋_GB2312" w:hAnsi="微软雅黑" w:eastAsia="仿宋_GB2312" w:cs="仿宋_GB2312"/>
          <w:i w:val="0"/>
          <w:caps w:val="0"/>
          <w:color w:val="525353"/>
          <w:spacing w:val="0"/>
          <w:sz w:val="31"/>
          <w:szCs w:val="31"/>
          <w:shd w:val="clear" w:fill="FFFFFF"/>
          <w:lang w:val="en-US" w:eastAsia="zh-CN"/>
        </w:rPr>
        <w:t>38.2</w:t>
      </w:r>
      <w:r>
        <w:rPr>
          <w:rFonts w:hint="eastAsia" w:ascii="仿宋_GB2312" w:hAnsi="微软雅黑" w:eastAsia="仿宋_GB2312" w:cs="仿宋_GB2312"/>
          <w:i w:val="0"/>
          <w:caps w:val="0"/>
          <w:color w:val="525353"/>
          <w:spacing w:val="0"/>
          <w:sz w:val="31"/>
          <w:szCs w:val="31"/>
          <w:shd w:val="clear" w:fill="FFFFFF"/>
        </w:rPr>
        <w:t>万元，增加</w:t>
      </w:r>
      <w:r>
        <w:rPr>
          <w:rFonts w:hint="eastAsia" w:ascii="仿宋_GB2312" w:hAnsi="微软雅黑" w:eastAsia="仿宋_GB2312" w:cs="仿宋_GB2312"/>
          <w:i w:val="0"/>
          <w:caps w:val="0"/>
          <w:color w:val="525353"/>
          <w:spacing w:val="0"/>
          <w:sz w:val="31"/>
          <w:szCs w:val="31"/>
          <w:shd w:val="clear" w:fill="FFFFFF"/>
          <w:lang w:val="en-US" w:eastAsia="zh-CN"/>
        </w:rPr>
        <w:t>27.36</w:t>
      </w:r>
      <w:r>
        <w:rPr>
          <w:rFonts w:hint="eastAsia" w:ascii="仿宋_GB2312" w:hAnsi="微软雅黑" w:eastAsia="仿宋_GB2312" w:cs="仿宋_GB2312"/>
          <w:i w:val="0"/>
          <w:caps w:val="0"/>
          <w:color w:val="525353"/>
          <w:spacing w:val="0"/>
          <w:sz w:val="31"/>
          <w:szCs w:val="31"/>
          <w:shd w:val="clear" w:fill="FFFFFF"/>
        </w:rPr>
        <w:t>％。主要原因是</w:t>
      </w:r>
      <w:r>
        <w:rPr>
          <w:rFonts w:hint="eastAsia" w:ascii="仿宋_GB2312" w:hAnsi="微软雅黑" w:eastAsia="仿宋_GB2312" w:cs="仿宋_GB2312"/>
          <w:i w:val="0"/>
          <w:caps w:val="0"/>
          <w:color w:val="525353"/>
          <w:spacing w:val="0"/>
          <w:sz w:val="31"/>
          <w:szCs w:val="31"/>
          <w:shd w:val="clear" w:fill="FFFFFF"/>
          <w:lang w:eastAsia="zh-CN"/>
        </w:rPr>
        <w:t>残疾人保障金及党建工青妇预算从项目支出转为基本支出中的公用经费</w:t>
      </w:r>
      <w:r>
        <w:rPr>
          <w:rFonts w:hint="eastAsia" w:ascii="仿宋_GB2312" w:hAnsi="微软雅黑" w:eastAsia="仿宋_GB2312" w:cs="仿宋_GB2312"/>
          <w:i w:val="0"/>
          <w:caps w:val="0"/>
          <w:color w:val="525353"/>
          <w:spacing w:val="0"/>
          <w:sz w:val="31"/>
          <w:szCs w:val="31"/>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2．项目支出预算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项目支出</w:t>
      </w:r>
      <w:r>
        <w:rPr>
          <w:rFonts w:hint="eastAsia" w:ascii="仿宋_GB2312" w:hAnsi="微软雅黑" w:eastAsia="仿宋_GB2312" w:cs="仿宋_GB2312"/>
          <w:i w:val="0"/>
          <w:caps w:val="0"/>
          <w:color w:val="525353"/>
          <w:spacing w:val="0"/>
          <w:sz w:val="31"/>
          <w:szCs w:val="31"/>
          <w:shd w:val="clear" w:fill="FFFFFF"/>
          <w:lang w:val="en-US" w:eastAsia="zh-CN"/>
        </w:rPr>
        <w:t>545.04</w:t>
      </w:r>
      <w:r>
        <w:rPr>
          <w:rFonts w:hint="eastAsia" w:ascii="仿宋_GB2312" w:hAnsi="微软雅黑" w:eastAsia="仿宋_GB2312" w:cs="仿宋_GB2312"/>
          <w:i w:val="0"/>
          <w:caps w:val="0"/>
          <w:color w:val="525353"/>
          <w:spacing w:val="0"/>
          <w:sz w:val="31"/>
          <w:szCs w:val="31"/>
          <w:shd w:val="clear" w:fill="FFFFFF"/>
        </w:rPr>
        <w:t>万元，占总支出</w:t>
      </w:r>
      <w:r>
        <w:rPr>
          <w:rFonts w:hint="eastAsia" w:ascii="仿宋_GB2312" w:hAnsi="微软雅黑" w:eastAsia="仿宋_GB2312" w:cs="仿宋_GB2312"/>
          <w:i w:val="0"/>
          <w:caps w:val="0"/>
          <w:color w:val="525353"/>
          <w:spacing w:val="0"/>
          <w:sz w:val="31"/>
          <w:szCs w:val="31"/>
          <w:shd w:val="clear" w:fill="FFFFFF"/>
          <w:lang w:val="en-US" w:eastAsia="zh-CN"/>
        </w:rPr>
        <w:t>42.72</w:t>
      </w:r>
      <w:r>
        <w:rPr>
          <w:rFonts w:hint="eastAsia" w:ascii="仿宋_GB2312" w:hAnsi="微软雅黑" w:eastAsia="仿宋_GB2312" w:cs="仿宋_GB2312"/>
          <w:i w:val="0"/>
          <w:caps w:val="0"/>
          <w:color w:val="525353"/>
          <w:spacing w:val="0"/>
          <w:sz w:val="31"/>
          <w:szCs w:val="31"/>
          <w:shd w:val="clear" w:fill="FFFFFF"/>
        </w:rPr>
        <w:t>%，同比减少</w:t>
      </w:r>
      <w:r>
        <w:rPr>
          <w:rFonts w:hint="eastAsia" w:ascii="仿宋_GB2312" w:hAnsi="微软雅黑" w:eastAsia="仿宋_GB2312" w:cs="仿宋_GB2312"/>
          <w:i w:val="0"/>
          <w:caps w:val="0"/>
          <w:color w:val="525353"/>
          <w:spacing w:val="0"/>
          <w:sz w:val="31"/>
          <w:szCs w:val="31"/>
          <w:shd w:val="clear" w:fill="FFFFFF"/>
          <w:lang w:val="en-US" w:eastAsia="zh-CN"/>
        </w:rPr>
        <w:t>43.42</w:t>
      </w:r>
      <w:r>
        <w:rPr>
          <w:rFonts w:hint="eastAsia" w:ascii="仿宋_GB2312" w:hAnsi="微软雅黑" w:eastAsia="仿宋_GB2312" w:cs="仿宋_GB2312"/>
          <w:i w:val="0"/>
          <w:caps w:val="0"/>
          <w:color w:val="525353"/>
          <w:spacing w:val="0"/>
          <w:sz w:val="31"/>
          <w:szCs w:val="31"/>
          <w:shd w:val="clear" w:fill="FFFFFF"/>
        </w:rPr>
        <w:t>万元，减少</w:t>
      </w:r>
      <w:r>
        <w:rPr>
          <w:rFonts w:hint="eastAsia" w:ascii="仿宋_GB2312" w:hAnsi="微软雅黑" w:eastAsia="仿宋_GB2312" w:cs="仿宋_GB2312"/>
          <w:i w:val="0"/>
          <w:caps w:val="0"/>
          <w:color w:val="525353"/>
          <w:spacing w:val="0"/>
          <w:sz w:val="31"/>
          <w:szCs w:val="31"/>
          <w:shd w:val="clear" w:fill="FFFFFF"/>
          <w:lang w:val="en-US" w:eastAsia="zh-CN"/>
        </w:rPr>
        <w:t>7.97</w:t>
      </w:r>
      <w:r>
        <w:rPr>
          <w:rFonts w:hint="eastAsia" w:ascii="仿宋_GB2312" w:hAnsi="微软雅黑" w:eastAsia="仿宋_GB2312" w:cs="仿宋_GB2312"/>
          <w:i w:val="0"/>
          <w:caps w:val="0"/>
          <w:color w:val="525353"/>
          <w:spacing w:val="0"/>
          <w:sz w:val="31"/>
          <w:szCs w:val="31"/>
          <w:shd w:val="clear" w:fill="FFFFFF"/>
        </w:rPr>
        <w:t>%。主要原因是主要原因是</w:t>
      </w:r>
      <w:r>
        <w:rPr>
          <w:rFonts w:hint="eastAsia" w:ascii="仿宋_GB2312" w:hAnsi="微软雅黑" w:eastAsia="仿宋_GB2312" w:cs="仿宋_GB2312"/>
          <w:i w:val="0"/>
          <w:caps w:val="0"/>
          <w:color w:val="525353"/>
          <w:spacing w:val="0"/>
          <w:sz w:val="31"/>
          <w:szCs w:val="31"/>
          <w:shd w:val="clear" w:fill="FFFFFF"/>
          <w:lang w:eastAsia="zh-CN"/>
        </w:rPr>
        <w:t>残疾人保障金及党建工青妇预算、物业管理经费从项目支出转为基本支出</w:t>
      </w:r>
      <w:r>
        <w:rPr>
          <w:rFonts w:hint="eastAsia" w:ascii="仿宋_GB2312" w:hAnsi="微软雅黑" w:eastAsia="仿宋_GB2312" w:cs="仿宋_GB2312"/>
          <w:i w:val="0"/>
          <w:caps w:val="0"/>
          <w:color w:val="525353"/>
          <w:spacing w:val="0"/>
          <w:sz w:val="31"/>
          <w:szCs w:val="31"/>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黑体" w:hAnsi="宋体" w:eastAsia="黑体" w:cs="黑体"/>
          <w:i w:val="0"/>
          <w:caps w:val="0"/>
          <w:color w:val="525353"/>
          <w:spacing w:val="0"/>
          <w:sz w:val="31"/>
          <w:szCs w:val="31"/>
          <w:shd w:val="clear" w:fill="FFFFFF"/>
        </w:rPr>
        <w:t>四、政府性基金预算支出情况说明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我单位202</w:t>
      </w:r>
      <w:r>
        <w:rPr>
          <w:rFonts w:hint="eastAsia" w:ascii="仿宋_GB2312" w:hAnsi="微软雅黑" w:eastAsia="仿宋_GB2312" w:cs="仿宋_GB2312"/>
          <w:i w:val="0"/>
          <w:caps w:val="0"/>
          <w:color w:val="525353"/>
          <w:spacing w:val="0"/>
          <w:sz w:val="31"/>
          <w:szCs w:val="31"/>
          <w:shd w:val="clear" w:fill="FFFFFF"/>
          <w:lang w:val="en-US" w:eastAsia="zh-CN"/>
        </w:rPr>
        <w:t>6</w:t>
      </w:r>
      <w:r>
        <w:rPr>
          <w:rFonts w:hint="eastAsia" w:ascii="仿宋_GB2312" w:hAnsi="微软雅黑" w:eastAsia="仿宋_GB2312" w:cs="仿宋_GB2312"/>
          <w:i w:val="0"/>
          <w:caps w:val="0"/>
          <w:color w:val="525353"/>
          <w:spacing w:val="0"/>
          <w:sz w:val="31"/>
          <w:szCs w:val="31"/>
          <w:shd w:val="clear" w:fill="FFFFFF"/>
        </w:rPr>
        <w:t>年部门预算无政府性基金预算。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黑体" w:hAnsi="宋体" w:eastAsia="黑体" w:cs="黑体"/>
          <w:i w:val="0"/>
          <w:caps w:val="0"/>
          <w:color w:val="525353"/>
          <w:spacing w:val="0"/>
          <w:sz w:val="31"/>
          <w:szCs w:val="31"/>
          <w:shd w:val="clear" w:fill="FFFFFF"/>
        </w:rPr>
        <w:t>五、国有资本经营预算支出情况说明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我单位202</w:t>
      </w:r>
      <w:r>
        <w:rPr>
          <w:rFonts w:hint="eastAsia" w:ascii="仿宋_GB2312" w:hAnsi="微软雅黑" w:eastAsia="仿宋_GB2312" w:cs="仿宋_GB2312"/>
          <w:i w:val="0"/>
          <w:caps w:val="0"/>
          <w:color w:val="525353"/>
          <w:spacing w:val="0"/>
          <w:sz w:val="31"/>
          <w:szCs w:val="31"/>
          <w:shd w:val="clear" w:fill="FFFFFF"/>
          <w:lang w:val="en-US" w:eastAsia="zh-CN"/>
        </w:rPr>
        <w:t>6</w:t>
      </w:r>
      <w:r>
        <w:rPr>
          <w:rFonts w:hint="eastAsia" w:ascii="仿宋_GB2312" w:hAnsi="微软雅黑" w:eastAsia="仿宋_GB2312" w:cs="仿宋_GB2312"/>
          <w:i w:val="0"/>
          <w:caps w:val="0"/>
          <w:color w:val="525353"/>
          <w:spacing w:val="0"/>
          <w:sz w:val="31"/>
          <w:szCs w:val="31"/>
          <w:shd w:val="clear" w:fill="FFFFFF"/>
        </w:rPr>
        <w:t>年部门预算无国有资本经营预算。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黑体" w:hAnsi="宋体" w:eastAsia="黑体" w:cs="黑体"/>
          <w:i w:val="0"/>
          <w:caps w:val="0"/>
          <w:color w:val="525353"/>
          <w:spacing w:val="0"/>
          <w:sz w:val="31"/>
          <w:szCs w:val="31"/>
          <w:shd w:val="clear" w:fill="FFFFFF"/>
        </w:rPr>
        <w:t>六、一般公共预算“三公”经费支出情况说明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我单位202</w:t>
      </w:r>
      <w:r>
        <w:rPr>
          <w:rFonts w:hint="eastAsia" w:ascii="仿宋_GB2312" w:hAnsi="微软雅黑" w:eastAsia="仿宋_GB2312" w:cs="仿宋_GB2312"/>
          <w:i w:val="0"/>
          <w:caps w:val="0"/>
          <w:color w:val="525353"/>
          <w:spacing w:val="0"/>
          <w:sz w:val="31"/>
          <w:szCs w:val="31"/>
          <w:shd w:val="clear" w:fill="FFFFFF"/>
          <w:lang w:val="en-US" w:eastAsia="zh-CN"/>
        </w:rPr>
        <w:t>6</w:t>
      </w:r>
      <w:r>
        <w:rPr>
          <w:rFonts w:hint="eastAsia" w:ascii="仿宋_GB2312" w:hAnsi="微软雅黑" w:eastAsia="仿宋_GB2312" w:cs="仿宋_GB2312"/>
          <w:i w:val="0"/>
          <w:caps w:val="0"/>
          <w:color w:val="525353"/>
          <w:spacing w:val="0"/>
          <w:sz w:val="31"/>
          <w:szCs w:val="31"/>
          <w:shd w:val="clear" w:fill="FFFFFF"/>
        </w:rPr>
        <w:t>年一般公共预算安排的“三公”经费支出预算</w:t>
      </w:r>
      <w:r>
        <w:rPr>
          <w:rFonts w:hint="eastAsia" w:ascii="仿宋_GB2312" w:hAnsi="微软雅黑" w:eastAsia="仿宋_GB2312" w:cs="仿宋_GB2312"/>
          <w:i w:val="0"/>
          <w:caps w:val="0"/>
          <w:color w:val="525353"/>
          <w:spacing w:val="0"/>
          <w:sz w:val="31"/>
          <w:szCs w:val="31"/>
          <w:shd w:val="clear" w:fill="FFFFFF"/>
          <w:lang w:val="en-US" w:eastAsia="zh-CN"/>
        </w:rPr>
        <w:t>1.98</w:t>
      </w:r>
      <w:r>
        <w:rPr>
          <w:rFonts w:hint="eastAsia" w:ascii="仿宋_GB2312" w:hAnsi="微软雅黑" w:eastAsia="仿宋_GB2312" w:cs="仿宋_GB2312"/>
          <w:i w:val="0"/>
          <w:caps w:val="0"/>
          <w:color w:val="525353"/>
          <w:spacing w:val="0"/>
          <w:sz w:val="31"/>
          <w:szCs w:val="31"/>
          <w:shd w:val="clear" w:fill="FFFFFF"/>
        </w:rPr>
        <w:t>万元，同口径与202</w:t>
      </w:r>
      <w:r>
        <w:rPr>
          <w:rFonts w:hint="eastAsia" w:ascii="仿宋_GB2312" w:hAnsi="微软雅黑" w:eastAsia="仿宋_GB2312" w:cs="仿宋_GB2312"/>
          <w:i w:val="0"/>
          <w:caps w:val="0"/>
          <w:color w:val="525353"/>
          <w:spacing w:val="0"/>
          <w:sz w:val="31"/>
          <w:szCs w:val="31"/>
          <w:shd w:val="clear" w:fill="FFFFFF"/>
          <w:lang w:val="en-US" w:eastAsia="zh-CN"/>
        </w:rPr>
        <w:t>5</w:t>
      </w:r>
      <w:r>
        <w:rPr>
          <w:rFonts w:hint="eastAsia" w:ascii="仿宋_GB2312" w:hAnsi="微软雅黑" w:eastAsia="仿宋_GB2312" w:cs="仿宋_GB2312"/>
          <w:i w:val="0"/>
          <w:caps w:val="0"/>
          <w:color w:val="525353"/>
          <w:spacing w:val="0"/>
          <w:sz w:val="31"/>
          <w:szCs w:val="31"/>
          <w:shd w:val="clear" w:fill="FFFFFF"/>
        </w:rPr>
        <w:t>年相同，无变化，具体如下：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（一）因公出国（境）费202</w:t>
      </w:r>
      <w:r>
        <w:rPr>
          <w:rFonts w:hint="eastAsia" w:ascii="仿宋_GB2312" w:hAnsi="微软雅黑" w:eastAsia="仿宋_GB2312" w:cs="仿宋_GB2312"/>
          <w:i w:val="0"/>
          <w:caps w:val="0"/>
          <w:color w:val="525353"/>
          <w:spacing w:val="0"/>
          <w:sz w:val="31"/>
          <w:szCs w:val="31"/>
          <w:shd w:val="clear" w:fill="FFFFFF"/>
          <w:lang w:val="en-US" w:eastAsia="zh-CN"/>
        </w:rPr>
        <w:t>6</w:t>
      </w:r>
      <w:r>
        <w:rPr>
          <w:rFonts w:hint="eastAsia" w:ascii="仿宋_GB2312" w:hAnsi="微软雅黑" w:eastAsia="仿宋_GB2312" w:cs="仿宋_GB2312"/>
          <w:i w:val="0"/>
          <w:caps w:val="0"/>
          <w:color w:val="525353"/>
          <w:spacing w:val="0"/>
          <w:sz w:val="31"/>
          <w:szCs w:val="31"/>
          <w:shd w:val="clear" w:fill="FFFFFF"/>
        </w:rPr>
        <w:t>年预算安排0万元，与上年持平。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（二）公务接待费202</w:t>
      </w:r>
      <w:r>
        <w:rPr>
          <w:rFonts w:hint="eastAsia" w:ascii="仿宋_GB2312" w:hAnsi="微软雅黑" w:eastAsia="仿宋_GB2312" w:cs="仿宋_GB2312"/>
          <w:i w:val="0"/>
          <w:caps w:val="0"/>
          <w:color w:val="525353"/>
          <w:spacing w:val="0"/>
          <w:sz w:val="31"/>
          <w:szCs w:val="31"/>
          <w:shd w:val="clear" w:fill="FFFFFF"/>
          <w:lang w:val="en-US" w:eastAsia="zh-CN"/>
        </w:rPr>
        <w:t>6</w:t>
      </w:r>
      <w:r>
        <w:rPr>
          <w:rFonts w:hint="eastAsia" w:ascii="仿宋_GB2312" w:hAnsi="微软雅黑" w:eastAsia="仿宋_GB2312" w:cs="仿宋_GB2312"/>
          <w:i w:val="0"/>
          <w:caps w:val="0"/>
          <w:color w:val="525353"/>
          <w:spacing w:val="0"/>
          <w:sz w:val="31"/>
          <w:szCs w:val="31"/>
          <w:shd w:val="clear" w:fill="FFFFFF"/>
        </w:rPr>
        <w:t>年预算安排1.98万元，与上年持平。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（三）公务用车购置及运行费202</w:t>
      </w:r>
      <w:r>
        <w:rPr>
          <w:rFonts w:hint="eastAsia" w:ascii="仿宋_GB2312" w:hAnsi="微软雅黑" w:eastAsia="仿宋_GB2312" w:cs="仿宋_GB2312"/>
          <w:i w:val="0"/>
          <w:caps w:val="0"/>
          <w:color w:val="525353"/>
          <w:spacing w:val="0"/>
          <w:sz w:val="31"/>
          <w:szCs w:val="31"/>
          <w:shd w:val="clear" w:fill="FFFFFF"/>
          <w:lang w:val="en-US" w:eastAsia="zh-CN"/>
        </w:rPr>
        <w:t>6</w:t>
      </w:r>
      <w:r>
        <w:rPr>
          <w:rFonts w:hint="eastAsia" w:ascii="仿宋_GB2312" w:hAnsi="微软雅黑" w:eastAsia="仿宋_GB2312" w:cs="仿宋_GB2312"/>
          <w:i w:val="0"/>
          <w:caps w:val="0"/>
          <w:color w:val="525353"/>
          <w:spacing w:val="0"/>
          <w:sz w:val="31"/>
          <w:szCs w:val="31"/>
          <w:shd w:val="clear" w:fill="FFFFFF"/>
        </w:rPr>
        <w:t>年预算安排0万元，其中：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公务用车购置费202</w:t>
      </w:r>
      <w:r>
        <w:rPr>
          <w:rFonts w:hint="eastAsia" w:ascii="仿宋_GB2312" w:hAnsi="微软雅黑" w:eastAsia="仿宋_GB2312" w:cs="仿宋_GB2312"/>
          <w:i w:val="0"/>
          <w:caps w:val="0"/>
          <w:color w:val="525353"/>
          <w:spacing w:val="0"/>
          <w:sz w:val="31"/>
          <w:szCs w:val="31"/>
          <w:shd w:val="clear" w:fill="FFFFFF"/>
          <w:lang w:val="en-US" w:eastAsia="zh-CN"/>
        </w:rPr>
        <w:t>6</w:t>
      </w:r>
      <w:r>
        <w:rPr>
          <w:rFonts w:hint="eastAsia" w:ascii="仿宋_GB2312" w:hAnsi="微软雅黑" w:eastAsia="仿宋_GB2312" w:cs="仿宋_GB2312"/>
          <w:i w:val="0"/>
          <w:caps w:val="0"/>
          <w:color w:val="525353"/>
          <w:spacing w:val="0"/>
          <w:sz w:val="31"/>
          <w:szCs w:val="31"/>
          <w:shd w:val="clear" w:fill="FFFFFF"/>
        </w:rPr>
        <w:t>年预算安排0万元，与上年持平；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公务用车运行维护费202</w:t>
      </w:r>
      <w:r>
        <w:rPr>
          <w:rFonts w:hint="eastAsia" w:ascii="仿宋_GB2312" w:hAnsi="微软雅黑" w:eastAsia="仿宋_GB2312" w:cs="仿宋_GB2312"/>
          <w:i w:val="0"/>
          <w:caps w:val="0"/>
          <w:color w:val="525353"/>
          <w:spacing w:val="0"/>
          <w:sz w:val="31"/>
          <w:szCs w:val="31"/>
          <w:shd w:val="clear" w:fill="FFFFFF"/>
          <w:lang w:val="en-US" w:eastAsia="zh-CN"/>
        </w:rPr>
        <w:t>6</w:t>
      </w:r>
      <w:r>
        <w:rPr>
          <w:rFonts w:hint="eastAsia" w:ascii="仿宋_GB2312" w:hAnsi="微软雅黑" w:eastAsia="仿宋_GB2312" w:cs="仿宋_GB2312"/>
          <w:i w:val="0"/>
          <w:caps w:val="0"/>
          <w:color w:val="525353"/>
          <w:spacing w:val="0"/>
          <w:sz w:val="31"/>
          <w:szCs w:val="31"/>
          <w:shd w:val="clear" w:fill="FFFFFF"/>
        </w:rPr>
        <w:t>年预算安排0万元，与上年持平。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黑体" w:hAnsi="宋体" w:eastAsia="黑体" w:cs="黑体"/>
          <w:i w:val="0"/>
          <w:caps w:val="0"/>
          <w:color w:val="525353"/>
          <w:spacing w:val="0"/>
          <w:sz w:val="31"/>
          <w:szCs w:val="31"/>
          <w:shd w:val="clear" w:fill="FFFFFF"/>
        </w:rPr>
        <w:t>七、机关运行经费安排情况说明。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仿宋_GB2312" w:hAnsi="微软雅黑" w:eastAsia="仿宋_GB2312" w:cs="仿宋_GB2312"/>
          <w:i w:val="0"/>
          <w:caps w:val="0"/>
          <w:color w:val="525353"/>
          <w:spacing w:val="0"/>
          <w:sz w:val="31"/>
          <w:szCs w:val="31"/>
          <w:shd w:val="clear" w:fill="FFFFFF"/>
          <w:lang w:eastAsia="zh-CN"/>
        </w:rPr>
      </w:pPr>
      <w:r>
        <w:rPr>
          <w:rFonts w:hint="eastAsia" w:ascii="仿宋_GB2312" w:hAnsi="微软雅黑" w:eastAsia="仿宋_GB2312" w:cs="仿宋_GB2312"/>
          <w:i w:val="0"/>
          <w:caps w:val="0"/>
          <w:color w:val="525353"/>
          <w:spacing w:val="0"/>
          <w:sz w:val="31"/>
          <w:szCs w:val="31"/>
          <w:shd w:val="clear" w:fill="FFFFFF"/>
        </w:rPr>
        <w:t>2025年机关运行经费预算</w:t>
      </w:r>
      <w:r>
        <w:rPr>
          <w:rFonts w:hint="eastAsia" w:ascii="仿宋_GB2312" w:hAnsi="微软雅黑" w:eastAsia="仿宋_GB2312" w:cs="仿宋_GB2312"/>
          <w:i w:val="0"/>
          <w:caps w:val="0"/>
          <w:color w:val="525353"/>
          <w:spacing w:val="0"/>
          <w:sz w:val="31"/>
          <w:szCs w:val="31"/>
          <w:shd w:val="clear" w:fill="FFFFFF"/>
          <w:lang w:val="en-US" w:eastAsia="zh-CN"/>
        </w:rPr>
        <w:t>139.62</w:t>
      </w:r>
      <w:r>
        <w:rPr>
          <w:rFonts w:hint="eastAsia" w:ascii="仿宋_GB2312" w:hAnsi="微软雅黑" w:eastAsia="仿宋_GB2312" w:cs="仿宋_GB2312"/>
          <w:i w:val="0"/>
          <w:caps w:val="0"/>
          <w:color w:val="525353"/>
          <w:spacing w:val="0"/>
          <w:sz w:val="31"/>
          <w:szCs w:val="31"/>
          <w:shd w:val="clear" w:fill="FFFFFF"/>
        </w:rPr>
        <w:t>万元，同比增加</w:t>
      </w:r>
      <w:r>
        <w:rPr>
          <w:rFonts w:hint="eastAsia" w:ascii="仿宋_GB2312" w:hAnsi="微软雅黑" w:eastAsia="仿宋_GB2312" w:cs="仿宋_GB2312"/>
          <w:i w:val="0"/>
          <w:caps w:val="0"/>
          <w:color w:val="525353"/>
          <w:spacing w:val="0"/>
          <w:sz w:val="31"/>
          <w:szCs w:val="31"/>
          <w:shd w:val="clear" w:fill="FFFFFF"/>
          <w:lang w:val="en-US" w:eastAsia="zh-CN"/>
        </w:rPr>
        <w:t>35.8</w:t>
      </w:r>
      <w:r>
        <w:rPr>
          <w:rFonts w:hint="eastAsia" w:ascii="仿宋_GB2312" w:hAnsi="微软雅黑" w:eastAsia="仿宋_GB2312" w:cs="仿宋_GB2312"/>
          <w:i w:val="0"/>
          <w:caps w:val="0"/>
          <w:color w:val="525353"/>
          <w:spacing w:val="0"/>
          <w:sz w:val="31"/>
          <w:szCs w:val="31"/>
          <w:shd w:val="clear" w:fill="FFFFFF"/>
        </w:rPr>
        <w:t>万元，增加</w:t>
      </w:r>
      <w:r>
        <w:rPr>
          <w:rFonts w:hint="eastAsia" w:ascii="仿宋_GB2312" w:hAnsi="微软雅黑" w:eastAsia="仿宋_GB2312" w:cs="仿宋_GB2312"/>
          <w:i w:val="0"/>
          <w:caps w:val="0"/>
          <w:color w:val="525353"/>
          <w:spacing w:val="0"/>
          <w:sz w:val="31"/>
          <w:szCs w:val="31"/>
          <w:shd w:val="clear" w:fill="FFFFFF"/>
          <w:lang w:val="en-US" w:eastAsia="zh-CN"/>
        </w:rPr>
        <w:t>25.64</w:t>
      </w:r>
      <w:r>
        <w:rPr>
          <w:rFonts w:hint="eastAsia" w:ascii="仿宋_GB2312" w:hAnsi="微软雅黑" w:eastAsia="仿宋_GB2312" w:cs="仿宋_GB2312"/>
          <w:i w:val="0"/>
          <w:caps w:val="0"/>
          <w:color w:val="525353"/>
          <w:spacing w:val="0"/>
          <w:sz w:val="31"/>
          <w:szCs w:val="31"/>
          <w:shd w:val="clear" w:fill="FFFFFF"/>
        </w:rPr>
        <w:t>％。保障公安厅森林公安直属一分局日常运行，主要用于购买货物和服务的各项资金，包括办公及印刷费、邮电费、差旅费、会议费、日常维修费、专用材料及一般设备购置费、办公用房水电费、公务用车运行维护费以及其他费用。增加的主要原因是</w:t>
      </w:r>
      <w:r>
        <w:rPr>
          <w:rFonts w:hint="eastAsia" w:ascii="仿宋_GB2312" w:hAnsi="微软雅黑" w:eastAsia="仿宋_GB2312" w:cs="仿宋_GB2312"/>
          <w:i w:val="0"/>
          <w:caps w:val="0"/>
          <w:color w:val="525353"/>
          <w:spacing w:val="0"/>
          <w:sz w:val="31"/>
          <w:szCs w:val="31"/>
          <w:shd w:val="clear" w:fill="FFFFFF"/>
          <w:lang w:eastAsia="zh-CN"/>
        </w:rPr>
        <w:t>根据上级要求将物业管理费支出纳入机关运行经费中列支，因此经费增加。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仿宋_GB2312" w:hAnsi="微软雅黑" w:eastAsia="仿宋_GB2312" w:cs="仿宋_GB2312"/>
          <w:i w:val="0"/>
          <w:caps w:val="0"/>
          <w:color w:val="FF0000"/>
          <w:spacing w:val="0"/>
          <w:sz w:val="31"/>
          <w:szCs w:val="3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黑体" w:hAnsi="宋体" w:eastAsia="黑体" w:cs="黑体"/>
          <w:i w:val="0"/>
          <w:caps w:val="0"/>
          <w:color w:val="525353"/>
          <w:spacing w:val="0"/>
          <w:sz w:val="31"/>
          <w:szCs w:val="31"/>
          <w:shd w:val="clear" w:fill="FFFFFF"/>
        </w:rPr>
        <w:t>八、政府采购预算安排情况说明。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default" w:ascii="微软雅黑" w:hAnsi="微软雅黑" w:eastAsia="仿宋_GB2312" w:cs="微软雅黑"/>
          <w:i w:val="0"/>
          <w:caps w:val="0"/>
          <w:color w:val="auto"/>
          <w:spacing w:val="0"/>
          <w:sz w:val="30"/>
          <w:szCs w:val="30"/>
          <w:lang w:val="en-US" w:eastAsia="zh-CN"/>
        </w:rPr>
      </w:pPr>
      <w:r>
        <w:rPr>
          <w:rFonts w:hint="eastAsia" w:ascii="仿宋_GB2312" w:hAnsi="微软雅黑" w:eastAsia="仿宋_GB2312" w:cs="仿宋_GB2312"/>
          <w:i w:val="0"/>
          <w:caps w:val="0"/>
          <w:color w:val="auto"/>
          <w:spacing w:val="0"/>
          <w:sz w:val="31"/>
          <w:szCs w:val="31"/>
          <w:shd w:val="clear" w:fill="FFFFFF"/>
        </w:rPr>
        <w:t>我单位202</w:t>
      </w:r>
      <w:r>
        <w:rPr>
          <w:rFonts w:hint="eastAsia" w:ascii="仿宋_GB2312" w:hAnsi="微软雅黑" w:eastAsia="仿宋_GB2312" w:cs="仿宋_GB2312"/>
          <w:i w:val="0"/>
          <w:caps w:val="0"/>
          <w:color w:val="auto"/>
          <w:spacing w:val="0"/>
          <w:sz w:val="31"/>
          <w:szCs w:val="31"/>
          <w:shd w:val="clear" w:fill="FFFFFF"/>
          <w:lang w:val="en-US" w:eastAsia="zh-CN"/>
        </w:rPr>
        <w:t>6</w:t>
      </w:r>
      <w:r>
        <w:rPr>
          <w:rFonts w:hint="eastAsia" w:ascii="仿宋_GB2312" w:hAnsi="微软雅黑" w:eastAsia="仿宋_GB2312" w:cs="仿宋_GB2312"/>
          <w:i w:val="0"/>
          <w:caps w:val="0"/>
          <w:color w:val="auto"/>
          <w:spacing w:val="0"/>
          <w:sz w:val="31"/>
          <w:szCs w:val="31"/>
          <w:shd w:val="clear" w:fill="FFFFFF"/>
        </w:rPr>
        <w:t>年政府采购预算总金额</w:t>
      </w:r>
      <w:r>
        <w:rPr>
          <w:rFonts w:hint="eastAsia" w:ascii="仿宋_GB2312" w:hAnsi="微软雅黑" w:eastAsia="仿宋_GB2312" w:cs="仿宋_GB2312"/>
          <w:i w:val="0"/>
          <w:caps w:val="0"/>
          <w:color w:val="auto"/>
          <w:spacing w:val="0"/>
          <w:sz w:val="31"/>
          <w:szCs w:val="31"/>
          <w:shd w:val="clear" w:fill="FFFFFF"/>
          <w:lang w:val="en-US" w:eastAsia="zh-CN"/>
        </w:rPr>
        <w:t>418.27</w:t>
      </w:r>
      <w:r>
        <w:rPr>
          <w:rFonts w:hint="eastAsia" w:ascii="仿宋_GB2312" w:hAnsi="微软雅黑" w:eastAsia="仿宋_GB2312" w:cs="仿宋_GB2312"/>
          <w:i w:val="0"/>
          <w:caps w:val="0"/>
          <w:color w:val="auto"/>
          <w:spacing w:val="0"/>
          <w:sz w:val="31"/>
          <w:szCs w:val="31"/>
          <w:shd w:val="clear" w:fill="FFFFFF"/>
        </w:rPr>
        <w:t>万元，同比</w:t>
      </w:r>
      <w:r>
        <w:rPr>
          <w:rFonts w:hint="eastAsia" w:ascii="仿宋_GB2312" w:hAnsi="微软雅黑" w:eastAsia="仿宋_GB2312" w:cs="仿宋_GB2312"/>
          <w:i w:val="0"/>
          <w:caps w:val="0"/>
          <w:color w:val="auto"/>
          <w:spacing w:val="0"/>
          <w:sz w:val="31"/>
          <w:szCs w:val="31"/>
          <w:shd w:val="clear" w:fill="FFFFFF"/>
          <w:lang w:eastAsia="zh-CN"/>
        </w:rPr>
        <w:t>增加</w:t>
      </w:r>
      <w:r>
        <w:rPr>
          <w:rFonts w:hint="eastAsia" w:ascii="仿宋_GB2312" w:hAnsi="微软雅黑" w:eastAsia="仿宋_GB2312" w:cs="仿宋_GB2312"/>
          <w:i w:val="0"/>
          <w:caps w:val="0"/>
          <w:color w:val="auto"/>
          <w:spacing w:val="0"/>
          <w:sz w:val="31"/>
          <w:szCs w:val="31"/>
          <w:shd w:val="clear" w:fill="FFFFFF"/>
          <w:lang w:val="en-US" w:eastAsia="zh-CN"/>
        </w:rPr>
        <w:t>150.02</w:t>
      </w:r>
      <w:r>
        <w:rPr>
          <w:rFonts w:hint="eastAsia" w:ascii="仿宋_GB2312" w:hAnsi="微软雅黑" w:eastAsia="仿宋_GB2312" w:cs="仿宋_GB2312"/>
          <w:i w:val="0"/>
          <w:caps w:val="0"/>
          <w:color w:val="auto"/>
          <w:spacing w:val="0"/>
          <w:sz w:val="31"/>
          <w:szCs w:val="31"/>
          <w:shd w:val="clear" w:fill="FFFFFF"/>
        </w:rPr>
        <w:t>万元，</w:t>
      </w:r>
      <w:r>
        <w:rPr>
          <w:rFonts w:hint="eastAsia" w:ascii="仿宋_GB2312" w:hAnsi="微软雅黑" w:eastAsia="仿宋_GB2312" w:cs="仿宋_GB2312"/>
          <w:i w:val="0"/>
          <w:caps w:val="0"/>
          <w:color w:val="auto"/>
          <w:spacing w:val="0"/>
          <w:sz w:val="31"/>
          <w:szCs w:val="31"/>
          <w:shd w:val="clear" w:fill="FFFFFF"/>
          <w:lang w:eastAsia="zh-CN"/>
        </w:rPr>
        <w:t>增加</w:t>
      </w:r>
      <w:r>
        <w:rPr>
          <w:rFonts w:hint="eastAsia" w:ascii="仿宋_GB2312" w:hAnsi="微软雅黑" w:eastAsia="仿宋_GB2312" w:cs="仿宋_GB2312"/>
          <w:i w:val="0"/>
          <w:caps w:val="0"/>
          <w:color w:val="auto"/>
          <w:spacing w:val="0"/>
          <w:sz w:val="31"/>
          <w:szCs w:val="31"/>
          <w:shd w:val="clear" w:fill="FFFFFF"/>
          <w:lang w:val="en-US" w:eastAsia="zh-CN"/>
        </w:rPr>
        <w:t>35.87</w:t>
      </w:r>
      <w:r>
        <w:rPr>
          <w:rFonts w:hint="eastAsia" w:ascii="仿宋_GB2312" w:hAnsi="微软雅黑" w:eastAsia="仿宋_GB2312" w:cs="仿宋_GB2312"/>
          <w:i w:val="0"/>
          <w:caps w:val="0"/>
          <w:color w:val="auto"/>
          <w:spacing w:val="0"/>
          <w:sz w:val="31"/>
          <w:szCs w:val="31"/>
          <w:shd w:val="clear" w:fill="FFFFFF"/>
        </w:rPr>
        <w:t>%。政府集中采购预算</w:t>
      </w:r>
      <w:r>
        <w:rPr>
          <w:rFonts w:hint="eastAsia" w:ascii="仿宋_GB2312" w:hAnsi="微软雅黑" w:eastAsia="仿宋_GB2312" w:cs="仿宋_GB2312"/>
          <w:i w:val="0"/>
          <w:caps w:val="0"/>
          <w:color w:val="auto"/>
          <w:spacing w:val="0"/>
          <w:sz w:val="31"/>
          <w:szCs w:val="31"/>
          <w:shd w:val="clear" w:fill="FFFFFF"/>
          <w:lang w:val="en-US" w:eastAsia="zh-CN"/>
        </w:rPr>
        <w:t>77.36</w:t>
      </w:r>
      <w:r>
        <w:rPr>
          <w:rFonts w:hint="eastAsia" w:ascii="仿宋_GB2312" w:hAnsi="微软雅黑" w:eastAsia="仿宋_GB2312" w:cs="仿宋_GB2312"/>
          <w:i w:val="0"/>
          <w:caps w:val="0"/>
          <w:color w:val="auto"/>
          <w:spacing w:val="0"/>
          <w:sz w:val="31"/>
          <w:szCs w:val="31"/>
          <w:shd w:val="clear" w:fill="FFFFFF"/>
        </w:rPr>
        <w:t>万元，占政府采购预算</w:t>
      </w:r>
      <w:r>
        <w:rPr>
          <w:rFonts w:hint="eastAsia" w:ascii="仿宋_GB2312" w:hAnsi="微软雅黑" w:eastAsia="仿宋_GB2312" w:cs="仿宋_GB2312"/>
          <w:i w:val="0"/>
          <w:caps w:val="0"/>
          <w:color w:val="auto"/>
          <w:spacing w:val="0"/>
          <w:sz w:val="31"/>
          <w:szCs w:val="31"/>
          <w:shd w:val="clear" w:fill="FFFFFF"/>
          <w:lang w:val="en-US" w:eastAsia="zh-CN"/>
        </w:rPr>
        <w:t>18.50</w:t>
      </w:r>
      <w:r>
        <w:rPr>
          <w:rFonts w:hint="eastAsia" w:ascii="仿宋_GB2312" w:hAnsi="微软雅黑" w:eastAsia="仿宋_GB2312" w:cs="仿宋_GB2312"/>
          <w:i w:val="0"/>
          <w:caps w:val="0"/>
          <w:color w:val="auto"/>
          <w:spacing w:val="0"/>
          <w:sz w:val="31"/>
          <w:szCs w:val="31"/>
          <w:shd w:val="clear" w:fill="FFFFFF"/>
        </w:rPr>
        <w:t>%，同比减少</w:t>
      </w:r>
      <w:r>
        <w:rPr>
          <w:rFonts w:hint="eastAsia" w:ascii="仿宋_GB2312" w:hAnsi="微软雅黑" w:eastAsia="仿宋_GB2312" w:cs="仿宋_GB2312"/>
          <w:i w:val="0"/>
          <w:caps w:val="0"/>
          <w:color w:val="auto"/>
          <w:spacing w:val="0"/>
          <w:sz w:val="31"/>
          <w:szCs w:val="31"/>
          <w:shd w:val="clear" w:fill="FFFFFF"/>
          <w:lang w:val="en-US" w:eastAsia="zh-CN"/>
        </w:rPr>
        <w:t>1.33</w:t>
      </w:r>
      <w:r>
        <w:rPr>
          <w:rFonts w:hint="eastAsia" w:ascii="仿宋_GB2312" w:hAnsi="微软雅黑" w:eastAsia="仿宋_GB2312" w:cs="仿宋_GB2312"/>
          <w:i w:val="0"/>
          <w:caps w:val="0"/>
          <w:color w:val="auto"/>
          <w:spacing w:val="0"/>
          <w:sz w:val="31"/>
          <w:szCs w:val="31"/>
          <w:shd w:val="clear" w:fill="FFFFFF"/>
        </w:rPr>
        <w:t>万元 ，同比下降</w:t>
      </w:r>
      <w:r>
        <w:rPr>
          <w:rFonts w:hint="eastAsia" w:ascii="仿宋_GB2312" w:hAnsi="微软雅黑" w:eastAsia="仿宋_GB2312" w:cs="仿宋_GB2312"/>
          <w:i w:val="0"/>
          <w:caps w:val="0"/>
          <w:color w:val="auto"/>
          <w:spacing w:val="0"/>
          <w:sz w:val="31"/>
          <w:szCs w:val="31"/>
          <w:shd w:val="clear" w:fill="FFFFFF"/>
          <w:lang w:val="en-US" w:eastAsia="zh-CN"/>
        </w:rPr>
        <w:t>1.72</w:t>
      </w:r>
      <w:r>
        <w:rPr>
          <w:rFonts w:hint="eastAsia" w:ascii="仿宋_GB2312" w:hAnsi="微软雅黑" w:eastAsia="仿宋_GB2312" w:cs="仿宋_GB2312"/>
          <w:i w:val="0"/>
          <w:caps w:val="0"/>
          <w:color w:val="auto"/>
          <w:spacing w:val="0"/>
          <w:sz w:val="31"/>
          <w:szCs w:val="31"/>
          <w:shd w:val="clear" w:fill="FFFFFF"/>
        </w:rPr>
        <w:t>%；分散采购预算</w:t>
      </w:r>
      <w:r>
        <w:rPr>
          <w:rFonts w:hint="eastAsia" w:ascii="仿宋_GB2312" w:hAnsi="微软雅黑" w:eastAsia="仿宋_GB2312" w:cs="仿宋_GB2312"/>
          <w:i w:val="0"/>
          <w:caps w:val="0"/>
          <w:color w:val="auto"/>
          <w:spacing w:val="0"/>
          <w:sz w:val="31"/>
          <w:szCs w:val="31"/>
          <w:shd w:val="clear" w:fill="FFFFFF"/>
          <w:lang w:val="en-US" w:eastAsia="zh-CN"/>
        </w:rPr>
        <w:t>340.91</w:t>
      </w:r>
      <w:r>
        <w:rPr>
          <w:rFonts w:hint="eastAsia" w:ascii="仿宋_GB2312" w:hAnsi="微软雅黑" w:eastAsia="仿宋_GB2312" w:cs="仿宋_GB2312"/>
          <w:i w:val="0"/>
          <w:caps w:val="0"/>
          <w:color w:val="auto"/>
          <w:spacing w:val="0"/>
          <w:sz w:val="31"/>
          <w:szCs w:val="31"/>
          <w:shd w:val="clear" w:fill="FFFFFF"/>
        </w:rPr>
        <w:t>万元，占政府采购预算</w:t>
      </w:r>
      <w:r>
        <w:rPr>
          <w:rFonts w:hint="eastAsia" w:ascii="仿宋_GB2312" w:hAnsi="微软雅黑" w:eastAsia="仿宋_GB2312" w:cs="仿宋_GB2312"/>
          <w:i w:val="0"/>
          <w:caps w:val="0"/>
          <w:color w:val="auto"/>
          <w:spacing w:val="0"/>
          <w:sz w:val="31"/>
          <w:szCs w:val="31"/>
          <w:shd w:val="clear" w:fill="FFFFFF"/>
          <w:lang w:val="en-US" w:eastAsia="zh-CN"/>
        </w:rPr>
        <w:t>81.5</w:t>
      </w:r>
      <w:r>
        <w:rPr>
          <w:rFonts w:hint="eastAsia" w:ascii="仿宋_GB2312" w:hAnsi="微软雅黑" w:eastAsia="仿宋_GB2312" w:cs="仿宋_GB2312"/>
          <w:i w:val="0"/>
          <w:caps w:val="0"/>
          <w:color w:val="auto"/>
          <w:spacing w:val="0"/>
          <w:sz w:val="31"/>
          <w:szCs w:val="31"/>
          <w:shd w:val="clear" w:fill="FFFFFF"/>
        </w:rPr>
        <w:t>%，同比</w:t>
      </w:r>
      <w:r>
        <w:rPr>
          <w:rFonts w:hint="eastAsia" w:ascii="仿宋_GB2312" w:hAnsi="微软雅黑" w:eastAsia="仿宋_GB2312" w:cs="仿宋_GB2312"/>
          <w:i w:val="0"/>
          <w:caps w:val="0"/>
          <w:color w:val="auto"/>
          <w:spacing w:val="0"/>
          <w:sz w:val="31"/>
          <w:szCs w:val="31"/>
          <w:shd w:val="clear" w:fill="FFFFFF"/>
          <w:lang w:eastAsia="zh-CN"/>
        </w:rPr>
        <w:t>增加</w:t>
      </w:r>
      <w:r>
        <w:rPr>
          <w:rFonts w:hint="eastAsia" w:ascii="仿宋_GB2312" w:hAnsi="微软雅黑" w:eastAsia="仿宋_GB2312" w:cs="仿宋_GB2312"/>
          <w:i w:val="0"/>
          <w:caps w:val="0"/>
          <w:color w:val="auto"/>
          <w:spacing w:val="0"/>
          <w:sz w:val="31"/>
          <w:szCs w:val="31"/>
          <w:shd w:val="clear" w:fill="FFFFFF"/>
          <w:lang w:val="en-US" w:eastAsia="zh-CN"/>
        </w:rPr>
        <w:t>151.35</w:t>
      </w:r>
      <w:r>
        <w:rPr>
          <w:rFonts w:hint="eastAsia" w:ascii="仿宋_GB2312" w:hAnsi="微软雅黑" w:eastAsia="仿宋_GB2312" w:cs="仿宋_GB2312"/>
          <w:i w:val="0"/>
          <w:caps w:val="0"/>
          <w:color w:val="auto"/>
          <w:spacing w:val="0"/>
          <w:sz w:val="31"/>
          <w:szCs w:val="31"/>
          <w:shd w:val="clear" w:fill="FFFFFF"/>
        </w:rPr>
        <w:t>万元，同比</w:t>
      </w:r>
      <w:r>
        <w:rPr>
          <w:rFonts w:hint="eastAsia" w:ascii="仿宋_GB2312" w:hAnsi="微软雅黑" w:eastAsia="仿宋_GB2312" w:cs="仿宋_GB2312"/>
          <w:i w:val="0"/>
          <w:caps w:val="0"/>
          <w:color w:val="auto"/>
          <w:spacing w:val="0"/>
          <w:sz w:val="31"/>
          <w:szCs w:val="31"/>
          <w:shd w:val="clear" w:fill="FFFFFF"/>
          <w:lang w:eastAsia="zh-CN"/>
        </w:rPr>
        <w:t>增加</w:t>
      </w:r>
      <w:r>
        <w:rPr>
          <w:rFonts w:hint="eastAsia" w:ascii="仿宋_GB2312" w:hAnsi="微软雅黑" w:eastAsia="仿宋_GB2312" w:cs="仿宋_GB2312"/>
          <w:i w:val="0"/>
          <w:caps w:val="0"/>
          <w:color w:val="auto"/>
          <w:spacing w:val="0"/>
          <w:sz w:val="31"/>
          <w:szCs w:val="31"/>
          <w:shd w:val="clear" w:fill="FFFFFF"/>
          <w:lang w:val="en-US" w:eastAsia="zh-CN"/>
        </w:rPr>
        <w:t>44.40</w:t>
      </w:r>
      <w:r>
        <w:rPr>
          <w:rFonts w:hint="eastAsia" w:ascii="仿宋_GB2312" w:hAnsi="微软雅黑" w:eastAsia="仿宋_GB2312" w:cs="仿宋_GB2312"/>
          <w:i w:val="0"/>
          <w:caps w:val="0"/>
          <w:color w:val="auto"/>
          <w:spacing w:val="0"/>
          <w:sz w:val="31"/>
          <w:szCs w:val="31"/>
          <w:shd w:val="clear" w:fill="FFFFFF"/>
        </w:rPr>
        <w:t>%。主要原因：</w:t>
      </w:r>
      <w:r>
        <w:rPr>
          <w:rFonts w:hint="eastAsia" w:ascii="仿宋_GB2312" w:hAnsi="微软雅黑" w:eastAsia="仿宋_GB2312" w:cs="仿宋_GB2312"/>
          <w:i w:val="0"/>
          <w:caps w:val="0"/>
          <w:color w:val="auto"/>
          <w:spacing w:val="0"/>
          <w:sz w:val="31"/>
          <w:szCs w:val="31"/>
          <w:shd w:val="clear" w:fill="FFFFFF"/>
          <w:lang w:val="en-US" w:eastAsia="zh-CN"/>
        </w:rPr>
        <w:t>2026年用于高峰业务技术用房及附属设施购置与改扩建工程。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auto"/>
          <w:spacing w:val="0"/>
          <w:sz w:val="30"/>
          <w:szCs w:val="30"/>
        </w:rPr>
      </w:pPr>
      <w:r>
        <w:rPr>
          <w:rFonts w:hint="eastAsia" w:ascii="仿宋_GB2312" w:hAnsi="微软雅黑" w:eastAsia="仿宋_GB2312" w:cs="仿宋_GB2312"/>
          <w:i w:val="0"/>
          <w:caps w:val="0"/>
          <w:color w:val="auto"/>
          <w:spacing w:val="0"/>
          <w:sz w:val="31"/>
          <w:szCs w:val="31"/>
          <w:shd w:val="clear" w:fill="FFFFFF"/>
        </w:rPr>
        <w:t>其中：货物类采购</w:t>
      </w:r>
      <w:r>
        <w:rPr>
          <w:rFonts w:hint="eastAsia" w:ascii="仿宋_GB2312" w:hAnsi="微软雅黑" w:eastAsia="仿宋_GB2312" w:cs="仿宋_GB2312"/>
          <w:i w:val="0"/>
          <w:caps w:val="0"/>
          <w:color w:val="auto"/>
          <w:spacing w:val="0"/>
          <w:sz w:val="31"/>
          <w:szCs w:val="31"/>
          <w:shd w:val="clear" w:fill="FFFFFF"/>
          <w:lang w:val="en-US" w:eastAsia="zh-CN"/>
        </w:rPr>
        <w:t>387.83</w:t>
      </w:r>
      <w:r>
        <w:rPr>
          <w:rFonts w:hint="eastAsia" w:ascii="仿宋_GB2312" w:hAnsi="微软雅黑" w:eastAsia="仿宋_GB2312" w:cs="仿宋_GB2312"/>
          <w:i w:val="0"/>
          <w:caps w:val="0"/>
          <w:color w:val="auto"/>
          <w:spacing w:val="0"/>
          <w:sz w:val="31"/>
          <w:szCs w:val="31"/>
          <w:shd w:val="clear" w:fill="FFFFFF"/>
        </w:rPr>
        <w:t>万元，占政府采购预算</w:t>
      </w:r>
      <w:r>
        <w:rPr>
          <w:rFonts w:hint="eastAsia" w:ascii="仿宋_GB2312" w:hAnsi="微软雅黑" w:eastAsia="仿宋_GB2312" w:cs="仿宋_GB2312"/>
          <w:i w:val="0"/>
          <w:caps w:val="0"/>
          <w:color w:val="auto"/>
          <w:spacing w:val="0"/>
          <w:sz w:val="31"/>
          <w:szCs w:val="31"/>
          <w:shd w:val="clear" w:fill="FFFFFF"/>
          <w:lang w:val="en-US" w:eastAsia="zh-CN"/>
        </w:rPr>
        <w:t>92.72</w:t>
      </w:r>
      <w:r>
        <w:rPr>
          <w:rFonts w:hint="eastAsia" w:ascii="仿宋_GB2312" w:hAnsi="微软雅黑" w:eastAsia="仿宋_GB2312" w:cs="仿宋_GB2312"/>
          <w:i w:val="0"/>
          <w:caps w:val="0"/>
          <w:color w:val="auto"/>
          <w:spacing w:val="0"/>
          <w:sz w:val="31"/>
          <w:szCs w:val="31"/>
          <w:shd w:val="clear" w:fill="FFFFFF"/>
        </w:rPr>
        <w:t>%，同比</w:t>
      </w:r>
      <w:r>
        <w:rPr>
          <w:rFonts w:hint="eastAsia" w:ascii="仿宋_GB2312" w:hAnsi="微软雅黑" w:eastAsia="仿宋_GB2312" w:cs="仿宋_GB2312"/>
          <w:i w:val="0"/>
          <w:caps w:val="0"/>
          <w:color w:val="auto"/>
          <w:spacing w:val="0"/>
          <w:sz w:val="31"/>
          <w:szCs w:val="31"/>
          <w:shd w:val="clear" w:fill="FFFFFF"/>
          <w:lang w:eastAsia="zh-CN"/>
        </w:rPr>
        <w:t>增加</w:t>
      </w:r>
      <w:r>
        <w:rPr>
          <w:rFonts w:hint="eastAsia" w:ascii="仿宋_GB2312" w:hAnsi="微软雅黑" w:eastAsia="仿宋_GB2312" w:cs="仿宋_GB2312"/>
          <w:i w:val="0"/>
          <w:caps w:val="0"/>
          <w:color w:val="auto"/>
          <w:spacing w:val="0"/>
          <w:sz w:val="31"/>
          <w:szCs w:val="31"/>
          <w:shd w:val="clear" w:fill="FFFFFF"/>
          <w:lang w:val="en-US" w:eastAsia="zh-CN"/>
        </w:rPr>
        <w:t>213.25</w:t>
      </w:r>
      <w:r>
        <w:rPr>
          <w:rFonts w:hint="eastAsia" w:ascii="仿宋_GB2312" w:hAnsi="微软雅黑" w:eastAsia="仿宋_GB2312" w:cs="仿宋_GB2312"/>
          <w:i w:val="0"/>
          <w:caps w:val="0"/>
          <w:color w:val="auto"/>
          <w:spacing w:val="0"/>
          <w:sz w:val="31"/>
          <w:szCs w:val="31"/>
          <w:shd w:val="clear" w:fill="FFFFFF"/>
        </w:rPr>
        <w:t>万元，</w:t>
      </w:r>
      <w:r>
        <w:rPr>
          <w:rFonts w:hint="eastAsia" w:ascii="仿宋_GB2312" w:hAnsi="微软雅黑" w:eastAsia="仿宋_GB2312" w:cs="仿宋_GB2312"/>
          <w:i w:val="0"/>
          <w:caps w:val="0"/>
          <w:color w:val="auto"/>
          <w:spacing w:val="0"/>
          <w:sz w:val="31"/>
          <w:szCs w:val="31"/>
          <w:shd w:val="clear" w:fill="FFFFFF"/>
          <w:lang w:eastAsia="zh-CN"/>
        </w:rPr>
        <w:t>增加</w:t>
      </w:r>
      <w:r>
        <w:rPr>
          <w:rFonts w:hint="eastAsia" w:ascii="仿宋_GB2312" w:hAnsi="微软雅黑" w:eastAsia="仿宋_GB2312" w:cs="仿宋_GB2312"/>
          <w:i w:val="0"/>
          <w:caps w:val="0"/>
          <w:color w:val="auto"/>
          <w:spacing w:val="0"/>
          <w:sz w:val="31"/>
          <w:szCs w:val="31"/>
          <w:shd w:val="clear" w:fill="FFFFFF"/>
          <w:lang w:val="en-US" w:eastAsia="zh-CN"/>
        </w:rPr>
        <w:t>44.40</w:t>
      </w:r>
      <w:r>
        <w:rPr>
          <w:rFonts w:hint="eastAsia" w:ascii="仿宋_GB2312" w:hAnsi="微软雅黑" w:eastAsia="仿宋_GB2312" w:cs="仿宋_GB2312"/>
          <w:i w:val="0"/>
          <w:caps w:val="0"/>
          <w:color w:val="auto"/>
          <w:spacing w:val="0"/>
          <w:sz w:val="31"/>
          <w:szCs w:val="31"/>
          <w:shd w:val="clear" w:fill="FFFFFF"/>
        </w:rPr>
        <w:t>%。变化原因：</w:t>
      </w:r>
      <w:r>
        <w:rPr>
          <w:rFonts w:hint="eastAsia" w:ascii="仿宋_GB2312" w:hAnsi="微软雅黑" w:eastAsia="仿宋_GB2312" w:cs="仿宋_GB2312"/>
          <w:i w:val="0"/>
          <w:caps w:val="0"/>
          <w:color w:val="auto"/>
          <w:spacing w:val="0"/>
          <w:sz w:val="31"/>
          <w:szCs w:val="31"/>
          <w:shd w:val="clear" w:fill="FFFFFF"/>
          <w:lang w:val="en-US" w:eastAsia="zh-CN"/>
        </w:rPr>
        <w:t>2026年用于高峰业务技术用房及附属设施购置与改扩建工程</w:t>
      </w:r>
      <w:r>
        <w:rPr>
          <w:rFonts w:hint="eastAsia" w:ascii="仿宋_GB2312" w:hAnsi="微软雅黑" w:eastAsia="仿宋_GB2312" w:cs="仿宋_GB2312"/>
          <w:i w:val="0"/>
          <w:caps w:val="0"/>
          <w:color w:val="auto"/>
          <w:spacing w:val="0"/>
          <w:sz w:val="31"/>
          <w:szCs w:val="31"/>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仿宋_GB2312" w:hAnsi="微软雅黑" w:eastAsia="仿宋_GB2312" w:cs="仿宋_GB2312"/>
          <w:i w:val="0"/>
          <w:caps w:val="0"/>
          <w:color w:val="auto"/>
          <w:spacing w:val="0"/>
          <w:sz w:val="31"/>
          <w:szCs w:val="31"/>
          <w:shd w:val="clear" w:fill="FFFFFF"/>
          <w:lang w:eastAsia="zh-CN"/>
        </w:rPr>
      </w:pPr>
      <w:r>
        <w:rPr>
          <w:rFonts w:hint="eastAsia" w:ascii="仿宋_GB2312" w:hAnsi="微软雅黑" w:eastAsia="仿宋_GB2312" w:cs="仿宋_GB2312"/>
          <w:i w:val="0"/>
          <w:caps w:val="0"/>
          <w:color w:val="auto"/>
          <w:spacing w:val="0"/>
          <w:sz w:val="31"/>
          <w:szCs w:val="31"/>
          <w:shd w:val="clear" w:fill="FFFFFF"/>
        </w:rPr>
        <w:t>工程类采购</w:t>
      </w:r>
      <w:r>
        <w:rPr>
          <w:rFonts w:hint="eastAsia" w:ascii="仿宋_GB2312" w:hAnsi="微软雅黑" w:eastAsia="仿宋_GB2312" w:cs="仿宋_GB2312"/>
          <w:i w:val="0"/>
          <w:caps w:val="0"/>
          <w:color w:val="auto"/>
          <w:spacing w:val="0"/>
          <w:sz w:val="31"/>
          <w:szCs w:val="31"/>
          <w:shd w:val="clear" w:fill="FFFFFF"/>
          <w:lang w:val="en-US" w:eastAsia="zh-CN"/>
        </w:rPr>
        <w:t>0</w:t>
      </w:r>
      <w:r>
        <w:rPr>
          <w:rFonts w:hint="eastAsia" w:ascii="仿宋_GB2312" w:hAnsi="微软雅黑" w:eastAsia="仿宋_GB2312" w:cs="仿宋_GB2312"/>
          <w:i w:val="0"/>
          <w:caps w:val="0"/>
          <w:color w:val="auto"/>
          <w:spacing w:val="0"/>
          <w:sz w:val="31"/>
          <w:szCs w:val="31"/>
          <w:shd w:val="clear" w:fill="FFFFFF"/>
        </w:rPr>
        <w:t>万元，占政府采购预算0％，</w:t>
      </w:r>
      <w:r>
        <w:rPr>
          <w:rFonts w:hint="eastAsia" w:ascii="仿宋_GB2312" w:hAnsi="微软雅黑" w:eastAsia="仿宋_GB2312" w:cs="仿宋_GB2312"/>
          <w:i w:val="0"/>
          <w:caps w:val="0"/>
          <w:color w:val="auto"/>
          <w:spacing w:val="0"/>
          <w:sz w:val="31"/>
          <w:szCs w:val="31"/>
          <w:shd w:val="clear" w:fill="FFFFFF"/>
          <w:lang w:eastAsia="zh-CN"/>
        </w:rPr>
        <w:t>与去年持平。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FF0000"/>
          <w:spacing w:val="0"/>
          <w:sz w:val="30"/>
          <w:szCs w:val="30"/>
        </w:rPr>
      </w:pPr>
      <w:r>
        <w:rPr>
          <w:rFonts w:hint="eastAsia" w:ascii="仿宋_GB2312" w:hAnsi="微软雅黑" w:eastAsia="仿宋_GB2312" w:cs="仿宋_GB2312"/>
          <w:i w:val="0"/>
          <w:caps w:val="0"/>
          <w:color w:val="auto"/>
          <w:spacing w:val="0"/>
          <w:sz w:val="31"/>
          <w:szCs w:val="31"/>
          <w:shd w:val="clear" w:fill="FFFFFF"/>
        </w:rPr>
        <w:t>服务类采购</w:t>
      </w:r>
      <w:r>
        <w:rPr>
          <w:rFonts w:hint="eastAsia" w:ascii="仿宋_GB2312" w:hAnsi="微软雅黑" w:eastAsia="仿宋_GB2312" w:cs="仿宋_GB2312"/>
          <w:i w:val="0"/>
          <w:caps w:val="0"/>
          <w:color w:val="auto"/>
          <w:spacing w:val="0"/>
          <w:sz w:val="31"/>
          <w:szCs w:val="31"/>
          <w:shd w:val="clear" w:fill="FFFFFF"/>
          <w:lang w:val="en-US" w:eastAsia="zh-CN"/>
        </w:rPr>
        <w:t>30.44</w:t>
      </w:r>
      <w:r>
        <w:rPr>
          <w:rFonts w:hint="eastAsia" w:ascii="仿宋_GB2312" w:hAnsi="微软雅黑" w:eastAsia="仿宋_GB2312" w:cs="仿宋_GB2312"/>
          <w:i w:val="0"/>
          <w:caps w:val="0"/>
          <w:color w:val="auto"/>
          <w:spacing w:val="0"/>
          <w:sz w:val="31"/>
          <w:szCs w:val="31"/>
          <w:shd w:val="clear" w:fill="FFFFFF"/>
        </w:rPr>
        <w:t>万元，占政府采购预算</w:t>
      </w:r>
      <w:r>
        <w:rPr>
          <w:rFonts w:hint="eastAsia" w:ascii="仿宋_GB2312" w:hAnsi="微软雅黑" w:eastAsia="仿宋_GB2312" w:cs="仿宋_GB2312"/>
          <w:i w:val="0"/>
          <w:caps w:val="0"/>
          <w:color w:val="auto"/>
          <w:spacing w:val="0"/>
          <w:sz w:val="31"/>
          <w:szCs w:val="31"/>
          <w:shd w:val="clear" w:fill="FFFFFF"/>
          <w:lang w:val="en-US" w:eastAsia="zh-CN"/>
        </w:rPr>
        <w:t>7.28</w:t>
      </w:r>
      <w:r>
        <w:rPr>
          <w:rFonts w:hint="eastAsia" w:ascii="仿宋_GB2312" w:hAnsi="微软雅黑" w:eastAsia="仿宋_GB2312" w:cs="仿宋_GB2312"/>
          <w:i w:val="0"/>
          <w:caps w:val="0"/>
          <w:color w:val="auto"/>
          <w:spacing w:val="0"/>
          <w:sz w:val="31"/>
          <w:szCs w:val="31"/>
          <w:shd w:val="clear" w:fill="FFFFFF"/>
        </w:rPr>
        <w:t>%，同比</w:t>
      </w:r>
      <w:r>
        <w:rPr>
          <w:rFonts w:hint="eastAsia" w:ascii="仿宋_GB2312" w:hAnsi="微软雅黑" w:eastAsia="仿宋_GB2312" w:cs="仿宋_GB2312"/>
          <w:i w:val="0"/>
          <w:caps w:val="0"/>
          <w:color w:val="auto"/>
          <w:spacing w:val="0"/>
          <w:sz w:val="31"/>
          <w:szCs w:val="31"/>
          <w:shd w:val="clear" w:fill="FFFFFF"/>
          <w:lang w:eastAsia="zh-CN"/>
        </w:rPr>
        <w:t>增加</w:t>
      </w:r>
      <w:r>
        <w:rPr>
          <w:rFonts w:hint="eastAsia" w:ascii="仿宋_GB2312" w:hAnsi="微软雅黑" w:eastAsia="仿宋_GB2312" w:cs="仿宋_GB2312"/>
          <w:i w:val="0"/>
          <w:caps w:val="0"/>
          <w:color w:val="auto"/>
          <w:spacing w:val="0"/>
          <w:sz w:val="31"/>
          <w:szCs w:val="31"/>
          <w:shd w:val="clear" w:fill="FFFFFF"/>
          <w:lang w:val="en-US" w:eastAsia="zh-CN"/>
        </w:rPr>
        <w:t>1.5万元</w:t>
      </w:r>
      <w:r>
        <w:rPr>
          <w:rFonts w:hint="eastAsia" w:ascii="仿宋_GB2312" w:hAnsi="微软雅黑" w:eastAsia="仿宋_GB2312" w:cs="仿宋_GB2312"/>
          <w:i w:val="0"/>
          <w:caps w:val="0"/>
          <w:color w:val="auto"/>
          <w:spacing w:val="0"/>
          <w:sz w:val="31"/>
          <w:szCs w:val="31"/>
          <w:shd w:val="clear" w:fill="FFFFFF"/>
        </w:rPr>
        <w:t>，</w:t>
      </w:r>
      <w:r>
        <w:rPr>
          <w:rFonts w:hint="eastAsia" w:ascii="仿宋_GB2312" w:hAnsi="微软雅黑" w:eastAsia="仿宋_GB2312" w:cs="仿宋_GB2312"/>
          <w:i w:val="0"/>
          <w:caps w:val="0"/>
          <w:color w:val="auto"/>
          <w:spacing w:val="0"/>
          <w:sz w:val="31"/>
          <w:szCs w:val="31"/>
          <w:shd w:val="clear" w:fill="FFFFFF"/>
          <w:lang w:eastAsia="zh-CN"/>
        </w:rPr>
        <w:t>增加</w:t>
      </w:r>
      <w:r>
        <w:rPr>
          <w:rFonts w:hint="eastAsia" w:ascii="仿宋_GB2312" w:hAnsi="微软雅黑" w:eastAsia="仿宋_GB2312" w:cs="仿宋_GB2312"/>
          <w:i w:val="0"/>
          <w:caps w:val="0"/>
          <w:color w:val="auto"/>
          <w:spacing w:val="0"/>
          <w:sz w:val="31"/>
          <w:szCs w:val="31"/>
          <w:shd w:val="clear" w:fill="FFFFFF"/>
          <w:lang w:val="en-US" w:eastAsia="zh-CN"/>
        </w:rPr>
        <w:t>4.93%。</w:t>
      </w:r>
      <w:r>
        <w:rPr>
          <w:rFonts w:hint="eastAsia" w:ascii="仿宋_GB2312" w:hAnsi="微软雅黑" w:eastAsia="仿宋_GB2312" w:cs="仿宋_GB2312"/>
          <w:i w:val="0"/>
          <w:caps w:val="0"/>
          <w:color w:val="auto"/>
          <w:spacing w:val="0"/>
          <w:sz w:val="31"/>
          <w:szCs w:val="31"/>
          <w:shd w:val="clear" w:fill="FFFFFF"/>
        </w:rPr>
        <w:t>均为集中采购目录内采购物业管理服务26.44万元、印刷服务</w:t>
      </w:r>
      <w:r>
        <w:rPr>
          <w:rFonts w:hint="eastAsia" w:ascii="仿宋_GB2312" w:hAnsi="微软雅黑" w:eastAsia="仿宋_GB2312" w:cs="仿宋_GB2312"/>
          <w:i w:val="0"/>
          <w:caps w:val="0"/>
          <w:color w:val="auto"/>
          <w:spacing w:val="0"/>
          <w:sz w:val="31"/>
          <w:szCs w:val="31"/>
          <w:shd w:val="clear" w:fill="FFFFFF"/>
          <w:lang w:val="en-US" w:eastAsia="zh-CN"/>
        </w:rPr>
        <w:t>4</w:t>
      </w:r>
      <w:r>
        <w:rPr>
          <w:rFonts w:hint="eastAsia" w:ascii="仿宋_GB2312" w:hAnsi="微软雅黑" w:eastAsia="仿宋_GB2312" w:cs="仿宋_GB2312"/>
          <w:i w:val="0"/>
          <w:caps w:val="0"/>
          <w:color w:val="auto"/>
          <w:spacing w:val="0"/>
          <w:sz w:val="31"/>
          <w:szCs w:val="31"/>
          <w:shd w:val="clear" w:fill="FFFFFF"/>
        </w:rPr>
        <w:t>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auto"/>
          <w:spacing w:val="0"/>
          <w:sz w:val="30"/>
          <w:szCs w:val="30"/>
        </w:rPr>
      </w:pPr>
      <w:r>
        <w:rPr>
          <w:rFonts w:hint="eastAsia" w:ascii="仿宋_GB2312" w:hAnsi="微软雅黑" w:eastAsia="仿宋_GB2312" w:cs="仿宋_GB2312"/>
          <w:i w:val="0"/>
          <w:caps w:val="0"/>
          <w:color w:val="auto"/>
          <w:spacing w:val="0"/>
          <w:sz w:val="31"/>
          <w:szCs w:val="31"/>
          <w:shd w:val="clear" w:fill="FFFFFF"/>
        </w:rPr>
        <w:t>政府采购预算中，授予中小企业的合同金额</w:t>
      </w:r>
      <w:r>
        <w:rPr>
          <w:rFonts w:hint="eastAsia" w:ascii="仿宋_GB2312" w:hAnsi="微软雅黑" w:eastAsia="仿宋_GB2312" w:cs="仿宋_GB2312"/>
          <w:i w:val="0"/>
          <w:caps w:val="0"/>
          <w:color w:val="auto"/>
          <w:spacing w:val="0"/>
          <w:sz w:val="31"/>
          <w:szCs w:val="31"/>
          <w:shd w:val="clear" w:fill="FFFFFF"/>
          <w:lang w:val="en-US" w:eastAsia="zh-CN"/>
        </w:rPr>
        <w:t>36.96</w:t>
      </w:r>
      <w:r>
        <w:rPr>
          <w:rFonts w:hint="eastAsia" w:ascii="仿宋_GB2312" w:hAnsi="微软雅黑" w:eastAsia="仿宋_GB2312" w:cs="仿宋_GB2312"/>
          <w:i w:val="0"/>
          <w:caps w:val="0"/>
          <w:color w:val="auto"/>
          <w:spacing w:val="0"/>
          <w:sz w:val="31"/>
          <w:szCs w:val="31"/>
          <w:shd w:val="clear" w:fill="FFFFFF"/>
        </w:rPr>
        <w:t>万元，占政府采购支出总额</w:t>
      </w:r>
      <w:r>
        <w:rPr>
          <w:rFonts w:hint="eastAsia" w:ascii="仿宋_GB2312" w:hAnsi="微软雅黑" w:eastAsia="仿宋_GB2312" w:cs="仿宋_GB2312"/>
          <w:i w:val="0"/>
          <w:caps w:val="0"/>
          <w:color w:val="auto"/>
          <w:spacing w:val="0"/>
          <w:sz w:val="31"/>
          <w:szCs w:val="31"/>
          <w:shd w:val="clear" w:fill="FFFFFF"/>
          <w:lang w:val="en-US" w:eastAsia="zh-CN"/>
        </w:rPr>
        <w:t>8.84</w:t>
      </w:r>
      <w:r>
        <w:rPr>
          <w:rFonts w:hint="eastAsia" w:ascii="仿宋_GB2312" w:hAnsi="微软雅黑" w:eastAsia="仿宋_GB2312" w:cs="仿宋_GB2312"/>
          <w:i w:val="0"/>
          <w:caps w:val="0"/>
          <w:color w:val="auto"/>
          <w:spacing w:val="0"/>
          <w:sz w:val="31"/>
          <w:szCs w:val="31"/>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黑体" w:hAnsi="宋体" w:eastAsia="黑体" w:cs="黑体"/>
          <w:i w:val="0"/>
          <w:caps w:val="0"/>
          <w:color w:val="525353"/>
          <w:spacing w:val="0"/>
          <w:sz w:val="31"/>
          <w:szCs w:val="31"/>
          <w:shd w:val="clear" w:fill="FFFFFF"/>
        </w:rPr>
        <w:t>九、国有资产占用情况说明。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我单位20</w:t>
      </w:r>
      <w:r>
        <w:rPr>
          <w:rFonts w:hint="eastAsia" w:ascii="仿宋_GB2312" w:hAnsi="微软雅黑" w:eastAsia="仿宋_GB2312" w:cs="仿宋_GB2312"/>
          <w:i w:val="0"/>
          <w:caps w:val="0"/>
          <w:color w:val="525353"/>
          <w:spacing w:val="0"/>
          <w:sz w:val="31"/>
          <w:szCs w:val="31"/>
          <w:shd w:val="clear" w:fill="FFFFFF"/>
          <w:lang w:val="en-US" w:eastAsia="zh-CN"/>
        </w:rPr>
        <w:t>26</w:t>
      </w:r>
      <w:r>
        <w:rPr>
          <w:rFonts w:hint="eastAsia" w:ascii="仿宋_GB2312" w:hAnsi="微软雅黑" w:eastAsia="仿宋_GB2312" w:cs="仿宋_GB2312"/>
          <w:i w:val="0"/>
          <w:caps w:val="0"/>
          <w:color w:val="525353"/>
          <w:spacing w:val="0"/>
          <w:sz w:val="31"/>
          <w:szCs w:val="31"/>
          <w:shd w:val="clear" w:fill="FFFFFF"/>
        </w:rPr>
        <w:t>年无国有资产占用相关情况。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黑体" w:hAnsi="宋体" w:eastAsia="黑体" w:cs="黑体"/>
          <w:i w:val="0"/>
          <w:caps w:val="0"/>
          <w:color w:val="525353"/>
          <w:spacing w:val="0"/>
          <w:sz w:val="31"/>
          <w:szCs w:val="31"/>
          <w:shd w:val="clear" w:fill="FFFFFF"/>
        </w:rPr>
        <w:t>十、预算绩效目标情况说明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（一）我单位202</w:t>
      </w:r>
      <w:r>
        <w:rPr>
          <w:rFonts w:hint="eastAsia" w:ascii="仿宋_GB2312" w:hAnsi="微软雅黑" w:eastAsia="仿宋_GB2312" w:cs="仿宋_GB2312"/>
          <w:i w:val="0"/>
          <w:caps w:val="0"/>
          <w:color w:val="525353"/>
          <w:spacing w:val="0"/>
          <w:sz w:val="31"/>
          <w:szCs w:val="31"/>
          <w:shd w:val="clear" w:fill="FFFFFF"/>
          <w:lang w:val="en-US" w:eastAsia="zh-CN"/>
        </w:rPr>
        <w:t>6</w:t>
      </w:r>
      <w:r>
        <w:rPr>
          <w:rFonts w:hint="eastAsia" w:ascii="仿宋_GB2312" w:hAnsi="微软雅黑" w:eastAsia="仿宋_GB2312" w:cs="仿宋_GB2312"/>
          <w:i w:val="0"/>
          <w:caps w:val="0"/>
          <w:color w:val="525353"/>
          <w:spacing w:val="0"/>
          <w:sz w:val="31"/>
          <w:szCs w:val="31"/>
          <w:shd w:val="clear" w:fill="FFFFFF"/>
        </w:rPr>
        <w:t>年所有项目支出全面实施绩效目标管理，涉及自治区本级项目</w:t>
      </w:r>
      <w:r>
        <w:rPr>
          <w:rFonts w:hint="eastAsia" w:ascii="仿宋_GB2312" w:hAnsi="微软雅黑" w:eastAsia="仿宋_GB2312" w:cs="仿宋_GB2312"/>
          <w:i w:val="0"/>
          <w:caps w:val="0"/>
          <w:color w:val="auto"/>
          <w:spacing w:val="0"/>
          <w:sz w:val="31"/>
          <w:szCs w:val="31"/>
          <w:shd w:val="clear" w:fill="FFFFFF"/>
          <w:lang w:val="en-US" w:eastAsia="zh-CN"/>
        </w:rPr>
        <w:t>8</w:t>
      </w:r>
      <w:r>
        <w:rPr>
          <w:rFonts w:hint="eastAsia" w:ascii="仿宋_GB2312" w:hAnsi="微软雅黑" w:eastAsia="仿宋_GB2312" w:cs="仿宋_GB2312"/>
          <w:i w:val="0"/>
          <w:caps w:val="0"/>
          <w:color w:val="525353"/>
          <w:spacing w:val="0"/>
          <w:sz w:val="31"/>
          <w:szCs w:val="31"/>
          <w:shd w:val="clear" w:fill="FFFFFF"/>
        </w:rPr>
        <w:t>个，预算资金</w:t>
      </w:r>
      <w:r>
        <w:rPr>
          <w:rFonts w:hint="eastAsia" w:ascii="仿宋_GB2312" w:hAnsi="微软雅黑" w:eastAsia="仿宋_GB2312" w:cs="仿宋_GB2312"/>
          <w:i w:val="0"/>
          <w:caps w:val="0"/>
          <w:color w:val="525353"/>
          <w:spacing w:val="0"/>
          <w:sz w:val="31"/>
          <w:szCs w:val="31"/>
          <w:shd w:val="clear" w:fill="FFFFFF"/>
          <w:lang w:val="en-US" w:eastAsia="zh-CN"/>
        </w:rPr>
        <w:t>545.04</w:t>
      </w:r>
      <w:r>
        <w:rPr>
          <w:rFonts w:hint="eastAsia" w:ascii="仿宋_GB2312" w:hAnsi="微软雅黑" w:eastAsia="仿宋_GB2312" w:cs="仿宋_GB2312"/>
          <w:i w:val="0"/>
          <w:caps w:val="0"/>
          <w:color w:val="525353"/>
          <w:spacing w:val="0"/>
          <w:sz w:val="31"/>
          <w:szCs w:val="31"/>
          <w:shd w:val="clear" w:fill="FFFFFF"/>
        </w:rPr>
        <w:t>万元；对下转移支付项目0个，预算资金0万元。绩效目标情况详见报表（不含日常运转类项目、工资类人员经费项目、涉密项目、资金文件公开方式为“不予公开”的项目及其他不宜公开的项目。）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（二）重点项目预算绩效目标说明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0" w:right="0" w:firstLine="0"/>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 </w:t>
      </w:r>
    </w:p>
    <w:tbl>
      <w:tblPr>
        <w:tblStyle w:val="4"/>
        <w:tblW w:w="10540" w:type="dxa"/>
        <w:jc w:val="center"/>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3507"/>
        <w:gridCol w:w="3600"/>
        <w:gridCol w:w="3433"/>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654" w:hRule="atLeast"/>
          <w:jc w:val="center"/>
        </w:trPr>
        <w:tc>
          <w:tcPr>
            <w:tcW w:w="350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5" w:lineRule="atLeast"/>
              <w:ind w:left="0" w:right="0" w:firstLine="615"/>
              <w:jc w:val="center"/>
            </w:pPr>
            <w:r>
              <w:rPr>
                <w:rFonts w:hint="eastAsia" w:ascii="仿宋_GB2312" w:eastAsia="仿宋_GB2312" w:cs="仿宋_GB2312"/>
                <w:color w:val="525353"/>
                <w:spacing w:val="0"/>
                <w:sz w:val="31"/>
                <w:szCs w:val="31"/>
                <w:shd w:val="clear" w:fill="FFFFFF"/>
              </w:rPr>
              <w:t>项目名称</w:t>
            </w:r>
          </w:p>
        </w:tc>
        <w:tc>
          <w:tcPr>
            <w:tcW w:w="360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5" w:lineRule="atLeast"/>
              <w:ind w:left="0" w:right="0" w:firstLine="615"/>
              <w:jc w:val="center"/>
            </w:pPr>
            <w:r>
              <w:rPr>
                <w:rFonts w:hint="eastAsia" w:ascii="仿宋_GB2312" w:eastAsia="仿宋_GB2312" w:cs="仿宋_GB2312"/>
                <w:color w:val="525353"/>
                <w:spacing w:val="0"/>
                <w:sz w:val="31"/>
                <w:szCs w:val="31"/>
                <w:shd w:val="clear" w:fill="FFFFFF"/>
              </w:rPr>
              <w:t>预算数（单位：万元）</w:t>
            </w:r>
          </w:p>
        </w:tc>
        <w:tc>
          <w:tcPr>
            <w:tcW w:w="3433"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5" w:lineRule="atLeast"/>
              <w:ind w:left="0" w:right="0" w:firstLine="615"/>
              <w:jc w:val="center"/>
            </w:pPr>
            <w:r>
              <w:rPr>
                <w:rFonts w:hint="eastAsia" w:ascii="仿宋_GB2312" w:eastAsia="仿宋_GB2312" w:cs="仿宋_GB2312"/>
                <w:color w:val="525353"/>
                <w:spacing w:val="0"/>
                <w:sz w:val="31"/>
                <w:szCs w:val="31"/>
                <w:shd w:val="clear" w:fill="FFFFFF"/>
              </w:rPr>
              <w:t>绩效目标</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946" w:hRule="atLeast"/>
          <w:jc w:val="center"/>
        </w:trPr>
        <w:tc>
          <w:tcPr>
            <w:tcW w:w="3507" w:type="dxa"/>
            <w:tcBorders>
              <w:top w:val="nil"/>
              <w:left w:val="single" w:color="auto" w:sz="6" w:space="0"/>
              <w:bottom w:val="single" w:color="auto" w:sz="6" w:space="0"/>
              <w:right w:val="single" w:color="auto" w:sz="6" w:space="0"/>
            </w:tcBorders>
            <w:shd w:val="clear" w:color="auto" w:fill="auto"/>
            <w:tcMar>
              <w:left w:w="105"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5" w:lineRule="atLeast"/>
              <w:ind w:left="0" w:right="0" w:firstLine="645"/>
              <w:jc w:val="center"/>
              <w:rPr>
                <w:rFonts w:hint="default" w:eastAsiaTheme="minorEastAsia"/>
                <w:lang w:val="en-US" w:eastAsia="zh-CN"/>
              </w:rPr>
            </w:pPr>
            <w:r>
              <w:rPr>
                <w:rFonts w:hint="eastAsia"/>
                <w:lang w:val="en-US" w:eastAsia="zh-CN"/>
              </w:rPr>
              <w:t>警犬繁育与驯养经费</w:t>
            </w:r>
          </w:p>
        </w:tc>
        <w:tc>
          <w:tcPr>
            <w:tcW w:w="3600" w:type="dxa"/>
            <w:tcBorders>
              <w:top w:val="nil"/>
              <w:left w:val="nil"/>
              <w:bottom w:val="single" w:color="auto" w:sz="6" w:space="0"/>
              <w:right w:val="single" w:color="auto" w:sz="6" w:space="0"/>
            </w:tcBorders>
            <w:shd w:val="clear" w:color="auto" w:fill="auto"/>
            <w:tcMar>
              <w:left w:w="105"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5" w:lineRule="atLeast"/>
              <w:ind w:left="0" w:right="0" w:firstLine="645"/>
              <w:jc w:val="center"/>
              <w:rPr>
                <w:rFonts w:hint="eastAsia" w:eastAsiaTheme="minorEastAsia"/>
                <w:lang w:eastAsia="zh-CN"/>
              </w:rPr>
            </w:pPr>
            <w:r>
              <w:rPr>
                <w:rFonts w:hint="eastAsia" w:ascii="仿宋_GB2312" w:eastAsia="仿宋_GB2312" w:cs="仿宋_GB2312"/>
                <w:color w:val="525353"/>
                <w:spacing w:val="0"/>
                <w:sz w:val="31"/>
                <w:szCs w:val="31"/>
                <w:shd w:val="clear" w:fill="FFFFFF"/>
                <w:lang w:val="en-US" w:eastAsia="zh-CN"/>
              </w:rPr>
              <w:t>12</w:t>
            </w:r>
          </w:p>
        </w:tc>
        <w:tc>
          <w:tcPr>
            <w:tcW w:w="3433" w:type="dxa"/>
            <w:tcBorders>
              <w:top w:val="nil"/>
              <w:left w:val="nil"/>
              <w:bottom w:val="single" w:color="auto" w:sz="6" w:space="0"/>
              <w:right w:val="single" w:color="auto" w:sz="6" w:space="0"/>
            </w:tcBorders>
            <w:shd w:val="clear" w:color="auto" w:fill="auto"/>
            <w:tcMar>
              <w:left w:w="105"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5" w:lineRule="atLeast"/>
              <w:ind w:left="0" w:right="0" w:firstLine="645"/>
              <w:jc w:val="center"/>
            </w:pPr>
            <w:r>
              <w:rPr>
                <w:rFonts w:hint="eastAsia" w:ascii="仿宋_GB2312" w:eastAsia="仿宋_GB2312" w:cs="仿宋_GB2312"/>
                <w:color w:val="525353"/>
                <w:spacing w:val="0"/>
                <w:sz w:val="31"/>
                <w:szCs w:val="31"/>
                <w:shd w:val="clear" w:fill="FFFFFF"/>
              </w:rPr>
              <w:t>完成20头警犬的复训工作，确保警犬健康、保持战斗力。</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黑体" w:hAnsi="宋体" w:eastAsia="黑体" w:cs="黑体"/>
          <w:i w:val="0"/>
          <w:caps w:val="0"/>
          <w:color w:val="525353"/>
          <w:spacing w:val="0"/>
          <w:sz w:val="31"/>
          <w:szCs w:val="3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黑体" w:hAnsi="宋体" w:eastAsia="黑体" w:cs="黑体"/>
          <w:i w:val="0"/>
          <w:caps w:val="0"/>
          <w:color w:val="525353"/>
          <w:spacing w:val="0"/>
          <w:sz w:val="31"/>
          <w:szCs w:val="31"/>
          <w:shd w:val="clear" w:fill="FFFFFF"/>
        </w:rPr>
        <w:t>第三部分：名词解释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一、基本支出：指为保障机构正常运转、完成日常工作任务而发生的人员支出和定额公用支出。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二、项目支出：指在基本支出之外为完成特定行政任务和事业发展目标所发生的支出。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三、“三公两费”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会议费；培训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四、特别业务：公安机关开展特别业务工作的相关支出。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微软雅黑" w:hAnsi="微软雅黑" w:eastAsia="微软雅黑" w:cs="微软雅黑"/>
          <w:i w:val="0"/>
          <w:caps w:val="0"/>
          <w:color w:val="525353"/>
          <w:spacing w:val="0"/>
          <w:sz w:val="30"/>
          <w:szCs w:val="3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黑体" w:hAnsi="宋体" w:eastAsia="黑体" w:cs="黑体"/>
          <w:i w:val="0"/>
          <w:caps w:val="0"/>
          <w:color w:val="525353"/>
          <w:spacing w:val="0"/>
          <w:sz w:val="31"/>
          <w:szCs w:val="31"/>
          <w:shd w:val="clear" w:fill="FFFFFF"/>
        </w:rPr>
        <w:t>第四部分：自治区公安厅直属森林公安一分局202</w:t>
      </w:r>
      <w:r>
        <w:rPr>
          <w:rFonts w:hint="eastAsia" w:ascii="黑体" w:hAnsi="宋体" w:eastAsia="黑体" w:cs="黑体"/>
          <w:i w:val="0"/>
          <w:caps w:val="0"/>
          <w:color w:val="525353"/>
          <w:spacing w:val="0"/>
          <w:sz w:val="31"/>
          <w:szCs w:val="31"/>
          <w:shd w:val="clear" w:fill="FFFFFF"/>
          <w:lang w:val="en-US" w:eastAsia="zh-CN"/>
        </w:rPr>
        <w:t>6</w:t>
      </w:r>
      <w:r>
        <w:rPr>
          <w:rFonts w:hint="eastAsia" w:ascii="黑体" w:hAnsi="宋体" w:eastAsia="黑体" w:cs="黑体"/>
          <w:i w:val="0"/>
          <w:caps w:val="0"/>
          <w:color w:val="525353"/>
          <w:spacing w:val="0"/>
          <w:sz w:val="31"/>
          <w:szCs w:val="31"/>
          <w:shd w:val="clear" w:fill="FFFFFF"/>
        </w:rPr>
        <w:t>年预算公开报表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公安厅直属森林公安一分局本级202</w:t>
      </w:r>
      <w:r>
        <w:rPr>
          <w:rFonts w:hint="eastAsia" w:ascii="仿宋_GB2312" w:hAnsi="微软雅黑" w:eastAsia="仿宋_GB2312" w:cs="仿宋_GB2312"/>
          <w:i w:val="0"/>
          <w:caps w:val="0"/>
          <w:color w:val="525353"/>
          <w:spacing w:val="0"/>
          <w:sz w:val="31"/>
          <w:szCs w:val="31"/>
          <w:shd w:val="clear" w:fill="FFFFFF"/>
          <w:lang w:val="en-US" w:eastAsia="zh-CN"/>
        </w:rPr>
        <w:t>6</w:t>
      </w:r>
      <w:r>
        <w:rPr>
          <w:rFonts w:hint="eastAsia" w:ascii="仿宋_GB2312" w:hAnsi="微软雅黑" w:eastAsia="仿宋_GB2312" w:cs="仿宋_GB2312"/>
          <w:i w:val="0"/>
          <w:caps w:val="0"/>
          <w:color w:val="525353"/>
          <w:spacing w:val="0"/>
          <w:sz w:val="31"/>
          <w:szCs w:val="31"/>
          <w:shd w:val="clear" w:fill="FFFFFF"/>
        </w:rPr>
        <w:t>年部门预算报表详见附件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B323BE"/>
    <w:rsid w:val="05037356"/>
    <w:rsid w:val="064678F2"/>
    <w:rsid w:val="153040F6"/>
    <w:rsid w:val="1C6643F2"/>
    <w:rsid w:val="206C2FAB"/>
    <w:rsid w:val="33135B3C"/>
    <w:rsid w:val="367C4B3D"/>
    <w:rsid w:val="36A37334"/>
    <w:rsid w:val="3E7651C1"/>
    <w:rsid w:val="3E79106C"/>
    <w:rsid w:val="3FBC2FCB"/>
    <w:rsid w:val="58E340AD"/>
    <w:rsid w:val="5F5D4928"/>
    <w:rsid w:val="64B323BE"/>
    <w:rsid w:val="65DA01B4"/>
    <w:rsid w:val="6AF86CC6"/>
    <w:rsid w:val="7C4D14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spacing w:before="100" w:beforeAutospacing="1" w:after="100" w:afterAutospacing="1"/>
      <w:jc w:val="left"/>
    </w:pPr>
    <w:rPr>
      <w:rFonts w:ascii="宋体" w:hAnsi="宋体" w:cs="宋体"/>
      <w:kern w:val="0"/>
      <w:sz w:val="24"/>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2026-02-03T00:31:00Z</dcterms:created>
  <dc:creator>Administrator</dc:creator>
  <cp:lastModifiedBy>邹利</cp:lastModifiedBy>
  <dcterms:modified xsi:type="dcterms:W3CDTF">2026-02-09T08:24:31Z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