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广西</w:t>
      </w:r>
      <w:r>
        <w:rPr>
          <w:rFonts w:ascii="方正小标宋简体" w:eastAsia="方正小标宋简体"/>
          <w:sz w:val="44"/>
          <w:szCs w:val="44"/>
        </w:rPr>
        <w:t>壮族</w:t>
      </w:r>
      <w:r>
        <w:rPr>
          <w:rFonts w:hint="eastAsia" w:ascii="方正小标宋简体" w:eastAsia="方正小标宋简体"/>
          <w:sz w:val="44"/>
          <w:szCs w:val="44"/>
        </w:rPr>
        <w:t>自</w:t>
      </w:r>
      <w:r>
        <w:rPr>
          <w:rFonts w:ascii="方正小标宋简体" w:eastAsia="方正小标宋简体"/>
          <w:sz w:val="44"/>
          <w:szCs w:val="44"/>
        </w:rPr>
        <w:t>治区</w:t>
      </w:r>
      <w:r>
        <w:rPr>
          <w:rFonts w:hint="eastAsia" w:ascii="方正小标宋简体" w:eastAsia="方正小标宋简体"/>
          <w:sz w:val="44"/>
          <w:szCs w:val="44"/>
        </w:rPr>
        <w:t>公安</w:t>
      </w:r>
      <w:r>
        <w:rPr>
          <w:rFonts w:ascii="方正小标宋简体" w:eastAsia="方正小标宋简体"/>
          <w:sz w:val="44"/>
          <w:szCs w:val="44"/>
        </w:rPr>
        <w:t>厅</w:t>
      </w:r>
      <w:r>
        <w:rPr>
          <w:rFonts w:hint="eastAsia" w:ascii="方正小标宋简体" w:eastAsia="方正小标宋简体"/>
          <w:sz w:val="44"/>
          <w:szCs w:val="44"/>
        </w:rPr>
        <w:t>出入境证件制作中心202</w:t>
      </w:r>
      <w:r>
        <w:rPr>
          <w:rFonts w:ascii="方正小标宋简体" w:eastAsia="方正小标宋简体"/>
          <w:sz w:val="44"/>
          <w:szCs w:val="44"/>
        </w:rPr>
        <w:t>5</w:t>
      </w:r>
      <w:r>
        <w:rPr>
          <w:rFonts w:hint="eastAsia" w:ascii="方正小标宋简体" w:eastAsia="方正小标宋简体"/>
          <w:sz w:val="44"/>
          <w:szCs w:val="44"/>
        </w:rPr>
        <w:t>年单位预算公开</w:t>
      </w:r>
      <w:r>
        <w:rPr>
          <w:rFonts w:hint="eastAsia" w:ascii="方正小标宋简体" w:eastAsia="方正小标宋简体"/>
          <w:sz w:val="44"/>
          <w:szCs w:val="44"/>
          <w:lang w:eastAsia="zh-CN"/>
        </w:rPr>
        <w:t>说明</w:t>
      </w:r>
    </w:p>
    <w:p>
      <w:pPr>
        <w:rPr>
          <w:rFonts w:ascii="仿宋_GB2312" w:eastAsia="仿宋_GB2312"/>
          <w:sz w:val="32"/>
          <w:szCs w:val="32"/>
        </w:rPr>
      </w:pPr>
    </w:p>
    <w:p>
      <w:pPr>
        <w:jc w:val="center"/>
        <w:rPr>
          <w:rFonts w:ascii="黑体" w:eastAsia="黑体"/>
          <w:b/>
          <w:sz w:val="32"/>
          <w:szCs w:val="32"/>
        </w:rPr>
      </w:pPr>
      <w:r>
        <w:rPr>
          <w:rFonts w:hint="eastAsia" w:ascii="黑体" w:eastAsia="黑体"/>
          <w:b/>
          <w:sz w:val="32"/>
          <w:szCs w:val="32"/>
        </w:rPr>
        <w:t>目    录</w:t>
      </w:r>
    </w:p>
    <w:p>
      <w:pPr>
        <w:ind w:firstLine="645"/>
        <w:rPr>
          <w:rFonts w:ascii="仿宋_GB2312" w:eastAsia="仿宋_GB2312"/>
          <w:b/>
          <w:sz w:val="32"/>
          <w:szCs w:val="32"/>
        </w:rPr>
      </w:pPr>
    </w:p>
    <w:p>
      <w:pPr>
        <w:ind w:firstLine="640" w:firstLineChars="200"/>
        <w:rPr>
          <w:rFonts w:ascii="黑体" w:eastAsia="黑体"/>
          <w:bCs/>
          <w:sz w:val="32"/>
          <w:szCs w:val="32"/>
        </w:rPr>
      </w:pPr>
      <w:r>
        <w:rPr>
          <w:rFonts w:hint="eastAsia" w:ascii="黑体" w:eastAsia="黑体"/>
          <w:bCs/>
          <w:sz w:val="32"/>
          <w:szCs w:val="32"/>
        </w:rPr>
        <w:t>第一部分：单位概况</w:t>
      </w:r>
    </w:p>
    <w:p>
      <w:pPr>
        <w:ind w:firstLine="640" w:firstLineChars="200"/>
        <w:rPr>
          <w:rFonts w:ascii="宋体" w:hAnsi="宋体" w:eastAsia="仿宋_GB2312"/>
          <w:sz w:val="32"/>
          <w:szCs w:val="32"/>
        </w:rPr>
      </w:pPr>
      <w:r>
        <w:rPr>
          <w:rFonts w:hint="eastAsia" w:ascii="宋体" w:hAnsi="宋体" w:eastAsia="仿宋_GB2312"/>
          <w:sz w:val="32"/>
          <w:szCs w:val="32"/>
        </w:rPr>
        <w:t>一、主要职能</w:t>
      </w:r>
    </w:p>
    <w:p>
      <w:pPr>
        <w:ind w:firstLine="640" w:firstLineChars="200"/>
        <w:rPr>
          <w:rFonts w:ascii="宋体" w:hAnsi="宋体" w:eastAsia="仿宋_GB2312"/>
          <w:sz w:val="32"/>
          <w:szCs w:val="32"/>
        </w:rPr>
      </w:pPr>
      <w:r>
        <w:rPr>
          <w:rFonts w:hint="eastAsia" w:ascii="宋体" w:hAnsi="宋体" w:eastAsia="仿宋_GB2312"/>
          <w:sz w:val="32"/>
          <w:szCs w:val="32"/>
        </w:rPr>
        <w:t>二、机构</w:t>
      </w:r>
      <w:r>
        <w:rPr>
          <w:rFonts w:ascii="宋体" w:hAnsi="宋体" w:eastAsia="仿宋_GB2312"/>
          <w:sz w:val="32"/>
          <w:szCs w:val="32"/>
        </w:rPr>
        <w:t>设</w:t>
      </w:r>
      <w:r>
        <w:rPr>
          <w:rFonts w:hint="eastAsia" w:ascii="宋体" w:hAnsi="宋体" w:eastAsia="仿宋_GB2312"/>
          <w:sz w:val="32"/>
          <w:szCs w:val="32"/>
        </w:rPr>
        <w:t>置</w:t>
      </w:r>
      <w:r>
        <w:rPr>
          <w:rFonts w:ascii="宋体" w:hAnsi="宋体" w:eastAsia="仿宋_GB2312"/>
          <w:sz w:val="32"/>
          <w:szCs w:val="32"/>
        </w:rPr>
        <w:t>情况</w:t>
      </w:r>
    </w:p>
    <w:p>
      <w:pPr>
        <w:tabs>
          <w:tab w:val="center" w:pos="4475"/>
        </w:tabs>
        <w:ind w:firstLine="640" w:firstLineChars="200"/>
        <w:rPr>
          <w:rFonts w:ascii="黑体" w:eastAsia="黑体"/>
          <w:bCs/>
          <w:sz w:val="32"/>
          <w:szCs w:val="32"/>
        </w:rPr>
      </w:pPr>
      <w:r>
        <w:rPr>
          <w:rFonts w:hint="eastAsia" w:ascii="黑体" w:eastAsia="黑体"/>
          <w:bCs/>
          <w:sz w:val="32"/>
          <w:szCs w:val="32"/>
        </w:rPr>
        <w:t>第二部分：出入境证件制作中心202</w:t>
      </w:r>
      <w:r>
        <w:rPr>
          <w:rFonts w:ascii="黑体" w:eastAsia="黑体"/>
          <w:bCs/>
          <w:sz w:val="32"/>
          <w:szCs w:val="32"/>
        </w:rPr>
        <w:t>5</w:t>
      </w:r>
      <w:r>
        <w:rPr>
          <w:rFonts w:hint="eastAsia" w:ascii="黑体" w:eastAsia="黑体"/>
          <w:bCs/>
          <w:sz w:val="32"/>
          <w:szCs w:val="32"/>
        </w:rPr>
        <w:t>年单位预算情</w:t>
      </w:r>
      <w:r>
        <w:rPr>
          <w:rFonts w:ascii="黑体" w:eastAsia="黑体"/>
          <w:bCs/>
          <w:sz w:val="32"/>
          <w:szCs w:val="32"/>
        </w:rPr>
        <w:t>况</w:t>
      </w:r>
      <w:r>
        <w:rPr>
          <w:rFonts w:hint="eastAsia" w:ascii="黑体" w:eastAsia="黑体"/>
          <w:bCs/>
          <w:sz w:val="32"/>
          <w:szCs w:val="32"/>
        </w:rPr>
        <w:t>说明</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一、单位收支总体情况。</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二、单位收入总体情况说明</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三、单位支出总体情况说明</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四、财政拨款收支总体情况说明</w:t>
      </w:r>
    </w:p>
    <w:p>
      <w:pPr>
        <w:autoSpaceDE w:val="0"/>
        <w:autoSpaceDN w:val="0"/>
        <w:adjustRightIn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一般公共预算支出情况说明</w:t>
      </w:r>
    </w:p>
    <w:p>
      <w:pPr>
        <w:autoSpaceDE w:val="0"/>
        <w:autoSpaceDN w:val="0"/>
        <w:adjustRightIn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z w:val="32"/>
          <w:szCs w:val="32"/>
        </w:rPr>
        <w:t>一般公共预算基本支出情况说明</w:t>
      </w:r>
    </w:p>
    <w:p>
      <w:pPr>
        <w:autoSpaceDE w:val="0"/>
        <w:autoSpaceDN w:val="0"/>
        <w:adjustRightIn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七、一般公共预算“三公”经费支出情况说</w:t>
      </w:r>
    </w:p>
    <w:p>
      <w:pPr>
        <w:autoSpaceDE w:val="0"/>
        <w:autoSpaceDN w:val="0"/>
        <w:adjustRightIn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八、</w:t>
      </w:r>
      <w:r>
        <w:rPr>
          <w:rFonts w:hint="eastAsia" w:ascii="仿宋_GB2312" w:hAnsi="仿宋_GB2312" w:eastAsia="仿宋_GB2312" w:cs="仿宋_GB2312"/>
          <w:sz w:val="32"/>
          <w:szCs w:val="32"/>
        </w:rPr>
        <w:t>政府性基金预算支出情况说明</w:t>
      </w:r>
    </w:p>
    <w:p>
      <w:pPr>
        <w:autoSpaceDE w:val="0"/>
        <w:autoSpaceDN w:val="0"/>
        <w:adjustRightIn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九、国有资本经营预算支出情况说明</w:t>
      </w:r>
    </w:p>
    <w:p>
      <w:pPr>
        <w:autoSpaceDE w:val="0"/>
        <w:autoSpaceDN w:val="0"/>
        <w:adjustRightIn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十、其他重要事项情况说明。</w:t>
      </w:r>
    </w:p>
    <w:p>
      <w:pPr>
        <w:ind w:firstLine="640" w:firstLineChars="200"/>
        <w:rPr>
          <w:rFonts w:ascii="宋体" w:hAnsi="宋体" w:eastAsia="仿宋_GB2312"/>
          <w:bCs/>
          <w:sz w:val="32"/>
          <w:szCs w:val="32"/>
        </w:rPr>
      </w:pPr>
      <w:r>
        <w:rPr>
          <w:rFonts w:hint="eastAsia" w:ascii="黑体" w:eastAsia="黑体"/>
          <w:bCs/>
          <w:sz w:val="32"/>
          <w:szCs w:val="32"/>
        </w:rPr>
        <w:t>第三部分：名词</w:t>
      </w:r>
      <w:r>
        <w:rPr>
          <w:rFonts w:ascii="黑体" w:eastAsia="黑体"/>
          <w:bCs/>
          <w:sz w:val="32"/>
          <w:szCs w:val="32"/>
        </w:rPr>
        <w:t>解释</w:t>
      </w:r>
    </w:p>
    <w:p>
      <w:pPr>
        <w:ind w:firstLine="640" w:firstLineChars="200"/>
        <w:rPr>
          <w:rFonts w:ascii="黑体" w:eastAsia="黑体"/>
          <w:bCs/>
          <w:sz w:val="32"/>
          <w:szCs w:val="32"/>
        </w:rPr>
      </w:pPr>
      <w:r>
        <w:rPr>
          <w:rFonts w:hint="eastAsia" w:ascii="黑体" w:eastAsia="黑体"/>
          <w:bCs/>
          <w:sz w:val="32"/>
          <w:szCs w:val="32"/>
        </w:rPr>
        <w:t>第</w:t>
      </w:r>
      <w:r>
        <w:rPr>
          <w:rFonts w:ascii="黑体" w:eastAsia="黑体"/>
          <w:bCs/>
          <w:sz w:val="32"/>
          <w:szCs w:val="32"/>
        </w:rPr>
        <w:t>四部分</w:t>
      </w:r>
      <w:r>
        <w:rPr>
          <w:rFonts w:hint="eastAsia" w:ascii="黑体" w:eastAsia="黑体"/>
          <w:bCs/>
          <w:sz w:val="32"/>
          <w:szCs w:val="32"/>
        </w:rPr>
        <w:t>： 出入境证件制作中心202</w:t>
      </w:r>
      <w:r>
        <w:rPr>
          <w:rFonts w:ascii="黑体" w:eastAsia="黑体"/>
          <w:bCs/>
          <w:sz w:val="32"/>
          <w:szCs w:val="32"/>
        </w:rPr>
        <w:t>5</w:t>
      </w:r>
      <w:r>
        <w:rPr>
          <w:rFonts w:hint="eastAsia" w:ascii="黑体" w:eastAsia="黑体"/>
          <w:bCs/>
          <w:sz w:val="32"/>
          <w:szCs w:val="32"/>
        </w:rPr>
        <w:t>年单位预算报表</w:t>
      </w:r>
    </w:p>
    <w:p>
      <w:pPr>
        <w:adjustRightInd w:val="0"/>
        <w:snapToGrid w:val="0"/>
        <w:spacing w:line="560" w:lineRule="exact"/>
        <w:ind w:right="-218" w:rightChars="-104"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一、表1 部门收支总体情况表</w:t>
      </w:r>
    </w:p>
    <w:p>
      <w:pPr>
        <w:adjustRightInd w:val="0"/>
        <w:snapToGrid w:val="0"/>
        <w:spacing w:line="560" w:lineRule="exact"/>
        <w:ind w:right="-218" w:rightChars="-104"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二、表2 部门收入总体情况表</w:t>
      </w:r>
    </w:p>
    <w:p>
      <w:pPr>
        <w:adjustRightInd w:val="0"/>
        <w:snapToGrid w:val="0"/>
        <w:spacing w:line="560" w:lineRule="exact"/>
        <w:ind w:right="-218" w:rightChars="-104"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三、表3 部门支出总体情况表</w:t>
      </w:r>
    </w:p>
    <w:p>
      <w:pPr>
        <w:adjustRightInd w:val="0"/>
        <w:snapToGrid w:val="0"/>
        <w:spacing w:line="560" w:lineRule="exact"/>
        <w:ind w:right="-218" w:rightChars="-104"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四、表4 财政拨款收支总体情况表</w:t>
      </w:r>
    </w:p>
    <w:p>
      <w:pPr>
        <w:adjustRightInd w:val="0"/>
        <w:snapToGrid w:val="0"/>
        <w:spacing w:line="560" w:lineRule="exact"/>
        <w:ind w:right="-218" w:rightChars="-104"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五、表5 一般公共预算支出情况表</w:t>
      </w:r>
    </w:p>
    <w:p>
      <w:pPr>
        <w:adjustRightInd w:val="0"/>
        <w:snapToGrid w:val="0"/>
        <w:spacing w:line="560" w:lineRule="exact"/>
        <w:ind w:right="-218" w:rightChars="-104"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六、表6 一般公共预算基本支出情况表</w:t>
      </w:r>
    </w:p>
    <w:p>
      <w:pPr>
        <w:adjustRightInd w:val="0"/>
        <w:snapToGrid w:val="0"/>
        <w:spacing w:line="560" w:lineRule="exact"/>
        <w:ind w:right="-218" w:rightChars="-104"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七、表7 财政拨款“三公”经费、会议费和培训费</w:t>
      </w:r>
    </w:p>
    <w:p>
      <w:pPr>
        <w:adjustRightInd w:val="0"/>
        <w:snapToGrid w:val="0"/>
        <w:spacing w:line="560" w:lineRule="exact"/>
        <w:ind w:right="-218" w:rightChars="-104"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八、表8 政府性基金预算支出情况表</w:t>
      </w:r>
    </w:p>
    <w:p>
      <w:pPr>
        <w:adjustRightInd w:val="0"/>
        <w:snapToGrid w:val="0"/>
        <w:spacing w:line="560" w:lineRule="exact"/>
        <w:ind w:right="-218" w:rightChars="-104"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九、表9 国有资本经营预算支出情况表</w:t>
      </w:r>
    </w:p>
    <w:p>
      <w:pPr>
        <w:adjustRightInd w:val="0"/>
        <w:snapToGrid w:val="0"/>
        <w:spacing w:line="560" w:lineRule="exact"/>
        <w:ind w:right="-218" w:rightChars="-104"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十、表10 自治区本级项目绩效目标公开表</w:t>
      </w:r>
    </w:p>
    <w:p>
      <w:pPr>
        <w:adjustRightInd w:val="0"/>
        <w:snapToGrid w:val="0"/>
        <w:spacing w:line="560" w:lineRule="exact"/>
        <w:ind w:right="-218" w:rightChars="-104"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十一、表11 自治区对下转移支付项目绩效目标公开表</w:t>
      </w:r>
    </w:p>
    <w:p>
      <w:pPr>
        <w:ind w:firstLine="640" w:firstLineChars="200"/>
        <w:rPr>
          <w:rFonts w:ascii="黑体" w:eastAsia="黑体"/>
          <w:sz w:val="32"/>
          <w:szCs w:val="32"/>
        </w:rPr>
      </w:pPr>
    </w:p>
    <w:p>
      <w:pPr>
        <w:ind w:firstLine="640" w:firstLineChars="200"/>
        <w:rPr>
          <w:rFonts w:ascii="黑体" w:eastAsia="黑体"/>
          <w:sz w:val="32"/>
          <w:szCs w:val="32"/>
        </w:rPr>
      </w:pPr>
      <w:r>
        <w:rPr>
          <w:rFonts w:hint="eastAsia" w:ascii="黑体" w:eastAsia="黑体"/>
          <w:sz w:val="32"/>
          <w:szCs w:val="32"/>
        </w:rPr>
        <w:t>第一部分：单位概况</w:t>
      </w:r>
    </w:p>
    <w:p>
      <w:pPr>
        <w:ind w:firstLine="640" w:firstLineChars="200"/>
        <w:rPr>
          <w:rFonts w:ascii="黑体" w:hAnsi="黑体" w:eastAsia="黑体"/>
          <w:b/>
          <w:sz w:val="32"/>
          <w:szCs w:val="32"/>
        </w:rPr>
      </w:pPr>
      <w:r>
        <w:rPr>
          <w:rFonts w:hint="eastAsia" w:ascii="黑体" w:hAnsi="黑体" w:eastAsia="黑体"/>
          <w:sz w:val="32"/>
          <w:szCs w:val="32"/>
        </w:rPr>
        <w:t>一、</w:t>
      </w:r>
      <w:r>
        <w:rPr>
          <w:rFonts w:hint="eastAsia" w:ascii="黑体" w:hAnsi="黑体" w:eastAsia="黑体"/>
          <w:b/>
          <w:sz w:val="32"/>
          <w:szCs w:val="32"/>
        </w:rPr>
        <w:t>主要职能</w:t>
      </w:r>
    </w:p>
    <w:p>
      <w:pPr>
        <w:ind w:firstLine="640" w:firstLineChars="200"/>
        <w:rPr>
          <w:rFonts w:ascii="仿宋_GB2312" w:eastAsia="仿宋_GB2312"/>
          <w:sz w:val="32"/>
          <w:szCs w:val="32"/>
        </w:rPr>
      </w:pPr>
      <w:r>
        <w:rPr>
          <w:rFonts w:hint="eastAsia" w:ascii="仿宋_GB2312" w:eastAsia="仿宋_GB2312"/>
          <w:sz w:val="32"/>
          <w:szCs w:val="32"/>
        </w:rPr>
        <w:t>承担全区因私出国（境）证件的制作工作。</w:t>
      </w:r>
    </w:p>
    <w:p>
      <w:pPr>
        <w:ind w:firstLine="640" w:firstLineChars="200"/>
        <w:rPr>
          <w:rFonts w:ascii="黑体" w:hAnsi="黑体" w:eastAsia="黑体"/>
          <w:sz w:val="32"/>
          <w:szCs w:val="32"/>
        </w:rPr>
      </w:pPr>
      <w:r>
        <w:rPr>
          <w:rFonts w:hint="eastAsia" w:ascii="黑体" w:hAnsi="黑体" w:eastAsia="黑体"/>
          <w:sz w:val="32"/>
          <w:szCs w:val="32"/>
        </w:rPr>
        <w:t>二、机构</w:t>
      </w:r>
      <w:r>
        <w:rPr>
          <w:rFonts w:ascii="黑体" w:hAnsi="黑体" w:eastAsia="黑体"/>
          <w:sz w:val="32"/>
          <w:szCs w:val="32"/>
        </w:rPr>
        <w:t>设</w:t>
      </w:r>
      <w:r>
        <w:rPr>
          <w:rFonts w:hint="eastAsia" w:ascii="黑体" w:hAnsi="黑体" w:eastAsia="黑体"/>
          <w:sz w:val="32"/>
          <w:szCs w:val="32"/>
        </w:rPr>
        <w:t>置</w:t>
      </w:r>
      <w:r>
        <w:rPr>
          <w:rFonts w:ascii="黑体" w:hAnsi="黑体" w:eastAsia="黑体"/>
          <w:sz w:val="32"/>
          <w:szCs w:val="32"/>
        </w:rPr>
        <w:t>情况</w:t>
      </w:r>
    </w:p>
    <w:p>
      <w:pPr>
        <w:ind w:firstLine="640" w:firstLineChars="200"/>
        <w:rPr>
          <w:rFonts w:ascii="仿宋_GB2312" w:eastAsia="仿宋_GB2312"/>
          <w:sz w:val="32"/>
          <w:szCs w:val="32"/>
        </w:rPr>
      </w:pPr>
      <w:r>
        <w:rPr>
          <w:rFonts w:hint="eastAsia" w:ascii="仿宋_GB2312" w:eastAsia="仿宋_GB2312"/>
          <w:sz w:val="32"/>
          <w:szCs w:val="32"/>
        </w:rPr>
        <w:t>公安厅出入境证件制作中心为公益一类事业单位，根据工作实际，设置3个业务分管组：制证组、技术组、综合组，主要职责为负责全区各类出入境证件制作、空白证件、制证印章的管理工作、相关的信息系统维护管理工作及保障中心正常业务开展的内勤业务工作。</w:t>
      </w:r>
    </w:p>
    <w:p>
      <w:pPr>
        <w:tabs>
          <w:tab w:val="center" w:pos="4475"/>
        </w:tabs>
        <w:ind w:firstLine="640" w:firstLineChars="200"/>
        <w:rPr>
          <w:rFonts w:ascii="黑体" w:eastAsia="黑体"/>
          <w:b/>
          <w:sz w:val="32"/>
          <w:szCs w:val="32"/>
        </w:rPr>
      </w:pPr>
      <w:r>
        <w:rPr>
          <w:rFonts w:hint="eastAsia" w:ascii="黑体" w:eastAsia="黑体"/>
          <w:sz w:val="32"/>
          <w:szCs w:val="32"/>
        </w:rPr>
        <w:t>第二部分：</w:t>
      </w:r>
      <w:r>
        <w:rPr>
          <w:rFonts w:hint="eastAsia" w:ascii="黑体" w:eastAsia="黑体"/>
          <w:b/>
          <w:sz w:val="32"/>
          <w:szCs w:val="32"/>
        </w:rPr>
        <w:t>出入境证件制作中心202</w:t>
      </w:r>
      <w:r>
        <w:rPr>
          <w:rFonts w:ascii="黑体" w:eastAsia="黑体"/>
          <w:b/>
          <w:sz w:val="32"/>
          <w:szCs w:val="32"/>
        </w:rPr>
        <w:t>5</w:t>
      </w:r>
      <w:r>
        <w:rPr>
          <w:rFonts w:hint="eastAsia" w:ascii="黑体" w:eastAsia="黑体"/>
          <w:b/>
          <w:sz w:val="32"/>
          <w:szCs w:val="32"/>
        </w:rPr>
        <w:t>年单位预算情</w:t>
      </w:r>
      <w:r>
        <w:rPr>
          <w:rFonts w:ascii="黑体" w:eastAsia="黑体"/>
          <w:b/>
          <w:sz w:val="32"/>
          <w:szCs w:val="32"/>
        </w:rPr>
        <w:t>况</w:t>
      </w:r>
      <w:r>
        <w:rPr>
          <w:rFonts w:hint="eastAsia" w:ascii="黑体" w:eastAsia="黑体"/>
          <w:b/>
          <w:sz w:val="32"/>
          <w:szCs w:val="32"/>
        </w:rPr>
        <w:t>说明</w:t>
      </w:r>
    </w:p>
    <w:p>
      <w:pPr>
        <w:ind w:firstLine="640" w:firstLineChars="200"/>
        <w:rPr>
          <w:rFonts w:ascii="黑体" w:hAnsi="黑体" w:eastAsia="黑体"/>
          <w:sz w:val="32"/>
          <w:szCs w:val="32"/>
        </w:rPr>
      </w:pPr>
      <w:r>
        <w:rPr>
          <w:rFonts w:hint="eastAsia" w:ascii="黑体" w:hAnsi="黑体" w:eastAsia="黑体"/>
          <w:sz w:val="32"/>
          <w:szCs w:val="32"/>
        </w:rPr>
        <w:t>一、单位收支总体情况说明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202</w:t>
      </w:r>
      <w:r>
        <w:rPr>
          <w:rFonts w:ascii="仿宋_GB2312" w:hAnsi="宋体" w:eastAsia="仿宋_GB2312"/>
          <w:sz w:val="32"/>
          <w:szCs w:val="32"/>
        </w:rPr>
        <w:t>5</w:t>
      </w:r>
      <w:r>
        <w:rPr>
          <w:rFonts w:hint="eastAsia" w:ascii="仿宋_GB2312" w:hAnsi="宋体" w:eastAsia="仿宋_GB2312"/>
          <w:sz w:val="32"/>
          <w:szCs w:val="32"/>
        </w:rPr>
        <w:t>年收入总预算</w:t>
      </w:r>
      <w:r>
        <w:rPr>
          <w:rFonts w:ascii="仿宋_GB2312" w:hAnsi="宋体" w:eastAsia="仿宋_GB2312"/>
          <w:sz w:val="32"/>
          <w:szCs w:val="32"/>
        </w:rPr>
        <w:t>393</w:t>
      </w:r>
      <w:r>
        <w:rPr>
          <w:rFonts w:hint="eastAsia" w:ascii="仿宋_GB2312" w:hAnsi="宋体" w:eastAsia="仿宋_GB2312"/>
          <w:sz w:val="32"/>
          <w:szCs w:val="32"/>
        </w:rPr>
        <w:t>.</w:t>
      </w:r>
      <w:r>
        <w:rPr>
          <w:rFonts w:ascii="仿宋_GB2312" w:hAnsi="宋体" w:eastAsia="仿宋_GB2312"/>
          <w:sz w:val="32"/>
          <w:szCs w:val="32"/>
        </w:rPr>
        <w:t>61</w:t>
      </w:r>
      <w:r>
        <w:rPr>
          <w:rFonts w:hint="eastAsia" w:ascii="仿宋_GB2312" w:hAnsi="宋体" w:eastAsia="仿宋_GB2312"/>
          <w:sz w:val="32"/>
          <w:szCs w:val="32"/>
        </w:rPr>
        <w:t>万元，支出总预算</w:t>
      </w:r>
      <w:r>
        <w:rPr>
          <w:rFonts w:ascii="仿宋_GB2312" w:hAnsi="宋体" w:eastAsia="仿宋_GB2312"/>
          <w:sz w:val="32"/>
          <w:szCs w:val="32"/>
        </w:rPr>
        <w:t>393</w:t>
      </w:r>
      <w:r>
        <w:rPr>
          <w:rFonts w:hint="eastAsia" w:ascii="仿宋_GB2312" w:hAnsi="宋体" w:eastAsia="仿宋_GB2312"/>
          <w:sz w:val="32"/>
          <w:szCs w:val="32"/>
        </w:rPr>
        <w:t>.</w:t>
      </w:r>
      <w:r>
        <w:rPr>
          <w:rFonts w:ascii="仿宋_GB2312" w:hAnsi="宋体" w:eastAsia="仿宋_GB2312"/>
          <w:sz w:val="32"/>
          <w:szCs w:val="32"/>
        </w:rPr>
        <w:t>61</w:t>
      </w:r>
      <w:r>
        <w:rPr>
          <w:rFonts w:hint="eastAsia" w:ascii="仿宋_GB2312" w:hAnsi="宋体" w:eastAsia="仿宋_GB2312"/>
          <w:sz w:val="32"/>
          <w:szCs w:val="32"/>
        </w:rPr>
        <w:t>万元，其中：基本支出</w:t>
      </w:r>
      <w:r>
        <w:rPr>
          <w:rFonts w:ascii="仿宋_GB2312" w:hAnsi="宋体" w:eastAsia="仿宋_GB2312"/>
          <w:sz w:val="32"/>
          <w:szCs w:val="32"/>
        </w:rPr>
        <w:t>390</w:t>
      </w:r>
      <w:r>
        <w:rPr>
          <w:rFonts w:hint="eastAsia" w:ascii="仿宋_GB2312" w:hAnsi="宋体" w:eastAsia="仿宋_GB2312"/>
          <w:sz w:val="32"/>
          <w:szCs w:val="32"/>
        </w:rPr>
        <w:t>.</w:t>
      </w:r>
      <w:r>
        <w:rPr>
          <w:rFonts w:ascii="仿宋_GB2312" w:hAnsi="宋体" w:eastAsia="仿宋_GB2312"/>
          <w:sz w:val="32"/>
          <w:szCs w:val="32"/>
        </w:rPr>
        <w:t>99</w:t>
      </w:r>
      <w:r>
        <w:rPr>
          <w:rFonts w:hint="eastAsia" w:ascii="仿宋_GB2312" w:hAnsi="宋体" w:eastAsia="仿宋_GB2312"/>
          <w:sz w:val="32"/>
          <w:szCs w:val="32"/>
        </w:rPr>
        <w:t>万元，项目支出2.</w:t>
      </w:r>
      <w:r>
        <w:rPr>
          <w:rFonts w:ascii="仿宋_GB2312" w:hAnsi="宋体" w:eastAsia="仿宋_GB2312"/>
          <w:sz w:val="32"/>
          <w:szCs w:val="32"/>
        </w:rPr>
        <w:t>62</w:t>
      </w:r>
      <w:r>
        <w:rPr>
          <w:rFonts w:hint="eastAsia" w:ascii="仿宋_GB2312" w:hAnsi="宋体" w:eastAsia="仿宋_GB2312"/>
          <w:sz w:val="32"/>
          <w:szCs w:val="32"/>
        </w:rPr>
        <w:t>万元。</w:t>
      </w:r>
    </w:p>
    <w:p>
      <w:pPr>
        <w:ind w:firstLine="640" w:firstLineChars="200"/>
        <w:rPr>
          <w:rFonts w:ascii="仿宋_GB2312" w:hAnsi="宋体" w:eastAsia="仿宋_GB2312"/>
          <w:color w:val="FF0000"/>
          <w:sz w:val="32"/>
          <w:szCs w:val="32"/>
        </w:rPr>
      </w:pPr>
      <w:r>
        <w:rPr>
          <w:rFonts w:hint="eastAsia" w:ascii="仿宋_GB2312" w:hAnsi="宋体" w:eastAsia="仿宋_GB2312"/>
          <w:sz w:val="32"/>
          <w:szCs w:val="32"/>
        </w:rPr>
        <w:t>总收支较上年减少16.</w:t>
      </w:r>
      <w:r>
        <w:rPr>
          <w:rFonts w:ascii="仿宋_GB2312" w:hAnsi="宋体" w:eastAsia="仿宋_GB2312"/>
          <w:sz w:val="32"/>
          <w:szCs w:val="32"/>
        </w:rPr>
        <w:t>13</w:t>
      </w:r>
      <w:r>
        <w:rPr>
          <w:rFonts w:hint="eastAsia" w:ascii="仿宋_GB2312" w:hAnsi="宋体" w:eastAsia="仿宋_GB2312"/>
          <w:sz w:val="32"/>
          <w:szCs w:val="32"/>
        </w:rPr>
        <w:t>万元，同比下降3.</w:t>
      </w:r>
      <w:r>
        <w:rPr>
          <w:rFonts w:ascii="仿宋_GB2312" w:hAnsi="宋体" w:eastAsia="仿宋_GB2312"/>
          <w:sz w:val="32"/>
          <w:szCs w:val="32"/>
        </w:rPr>
        <w:t>93</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工资福利支出预算减少</w:t>
      </w:r>
      <w:r>
        <w:rPr>
          <w:rFonts w:hint="eastAsia" w:ascii="仿宋_GB2312" w:hAnsi="宋体"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二、单位收入情况说明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2025年收入总预算</w:t>
      </w:r>
      <w:r>
        <w:rPr>
          <w:rFonts w:ascii="仿宋_GB2312" w:hAnsi="宋体" w:eastAsia="仿宋_GB2312"/>
          <w:sz w:val="32"/>
          <w:szCs w:val="32"/>
        </w:rPr>
        <w:t>393</w:t>
      </w:r>
      <w:r>
        <w:rPr>
          <w:rFonts w:hint="eastAsia" w:ascii="仿宋_GB2312" w:hAnsi="宋体" w:eastAsia="仿宋_GB2312"/>
          <w:sz w:val="32"/>
          <w:szCs w:val="32"/>
        </w:rPr>
        <w:t>.</w:t>
      </w:r>
      <w:r>
        <w:rPr>
          <w:rFonts w:ascii="仿宋_GB2312" w:hAnsi="宋体" w:eastAsia="仿宋_GB2312"/>
          <w:sz w:val="32"/>
          <w:szCs w:val="32"/>
        </w:rPr>
        <w:t>61</w:t>
      </w:r>
      <w:r>
        <w:rPr>
          <w:rFonts w:hint="eastAsia" w:ascii="仿宋_GB2312" w:hAnsi="宋体" w:eastAsia="仿宋_GB2312"/>
          <w:sz w:val="32"/>
          <w:szCs w:val="32"/>
        </w:rPr>
        <w:t>万元，较上年减少16.</w:t>
      </w:r>
      <w:r>
        <w:rPr>
          <w:rFonts w:ascii="仿宋_GB2312" w:hAnsi="宋体" w:eastAsia="仿宋_GB2312"/>
          <w:sz w:val="32"/>
          <w:szCs w:val="32"/>
        </w:rPr>
        <w:t>13</w:t>
      </w:r>
      <w:r>
        <w:rPr>
          <w:rFonts w:hint="eastAsia" w:ascii="仿宋_GB2312" w:hAnsi="宋体" w:eastAsia="仿宋_GB2312"/>
          <w:sz w:val="32"/>
          <w:szCs w:val="32"/>
        </w:rPr>
        <w:t>万元，同比下降3.</w:t>
      </w:r>
      <w:r>
        <w:rPr>
          <w:rFonts w:ascii="仿宋_GB2312" w:hAnsi="宋体" w:eastAsia="仿宋_GB2312"/>
          <w:sz w:val="32"/>
          <w:szCs w:val="32"/>
        </w:rPr>
        <w:t>93</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工资福利减少</w:t>
      </w:r>
      <w:r>
        <w:rPr>
          <w:rFonts w:hint="eastAsia" w:ascii="仿宋_GB2312" w:hAnsi="宋体"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三、单位支出情况说明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202</w:t>
      </w:r>
      <w:r>
        <w:rPr>
          <w:rFonts w:ascii="仿宋_GB2312" w:hAnsi="宋体" w:eastAsia="仿宋_GB2312"/>
          <w:sz w:val="32"/>
          <w:szCs w:val="32"/>
        </w:rPr>
        <w:t>5</w:t>
      </w:r>
      <w:r>
        <w:rPr>
          <w:rFonts w:hint="eastAsia" w:ascii="仿宋_GB2312" w:hAnsi="宋体" w:eastAsia="仿宋_GB2312"/>
          <w:sz w:val="32"/>
          <w:szCs w:val="32"/>
        </w:rPr>
        <w:t>年支出总预算393.</w:t>
      </w:r>
      <w:r>
        <w:rPr>
          <w:rFonts w:ascii="仿宋_GB2312" w:hAnsi="宋体" w:eastAsia="仿宋_GB2312"/>
          <w:sz w:val="32"/>
          <w:szCs w:val="32"/>
        </w:rPr>
        <w:t>61</w:t>
      </w:r>
      <w:r>
        <w:rPr>
          <w:rFonts w:hint="eastAsia" w:ascii="仿宋_GB2312" w:hAnsi="宋体" w:eastAsia="仿宋_GB2312"/>
          <w:sz w:val="32"/>
          <w:szCs w:val="32"/>
        </w:rPr>
        <w:t>万元，其中：基本支出390.9</w:t>
      </w:r>
      <w:r>
        <w:rPr>
          <w:rFonts w:ascii="仿宋_GB2312" w:hAnsi="宋体" w:eastAsia="仿宋_GB2312"/>
          <w:sz w:val="32"/>
          <w:szCs w:val="32"/>
        </w:rPr>
        <w:t>9</w:t>
      </w:r>
      <w:r>
        <w:rPr>
          <w:rFonts w:hint="eastAsia" w:ascii="仿宋_GB2312" w:hAnsi="宋体" w:eastAsia="仿宋_GB2312"/>
          <w:sz w:val="32"/>
          <w:szCs w:val="32"/>
        </w:rPr>
        <w:t>万元，较上年减少15.97万元，同比下降3.</w:t>
      </w:r>
      <w:r>
        <w:rPr>
          <w:rFonts w:ascii="仿宋_GB2312" w:hAnsi="宋体" w:eastAsia="仿宋_GB2312"/>
          <w:sz w:val="32"/>
          <w:szCs w:val="32"/>
        </w:rPr>
        <w:t>91</w:t>
      </w:r>
      <w:r>
        <w:rPr>
          <w:rFonts w:hint="eastAsia" w:ascii="仿宋_GB2312" w:hAnsi="宋体" w:eastAsia="仿宋_GB2312"/>
          <w:sz w:val="32"/>
          <w:szCs w:val="32"/>
        </w:rPr>
        <w:t>%，项目支出2.62万元，较上年减少0.</w:t>
      </w:r>
      <w:r>
        <w:rPr>
          <w:rFonts w:ascii="仿宋_GB2312" w:hAnsi="宋体" w:eastAsia="仿宋_GB2312"/>
          <w:sz w:val="32"/>
          <w:szCs w:val="32"/>
        </w:rPr>
        <w:t>16</w:t>
      </w:r>
      <w:r>
        <w:rPr>
          <w:rFonts w:hint="eastAsia" w:ascii="仿宋_GB2312" w:hAnsi="宋体" w:eastAsia="仿宋_GB2312"/>
          <w:sz w:val="32"/>
          <w:szCs w:val="32"/>
        </w:rPr>
        <w:t>万元，同比下降5.</w:t>
      </w:r>
      <w:r>
        <w:rPr>
          <w:rFonts w:ascii="仿宋_GB2312" w:hAnsi="宋体" w:eastAsia="仿宋_GB2312"/>
          <w:sz w:val="32"/>
          <w:szCs w:val="32"/>
        </w:rPr>
        <w:t>76</w:t>
      </w:r>
      <w:r>
        <w:rPr>
          <w:rFonts w:hint="eastAsia" w:ascii="仿宋_GB2312" w:hAnsi="宋体" w:eastAsia="仿宋_GB2312"/>
          <w:sz w:val="32"/>
          <w:szCs w:val="32"/>
        </w:rPr>
        <w:t>%，主要原因是</w:t>
      </w:r>
      <w:r>
        <w:rPr>
          <w:rFonts w:ascii="仿宋_GB2312" w:hAnsi="宋体" w:eastAsia="仿宋_GB2312"/>
          <w:sz w:val="32"/>
          <w:szCs w:val="32"/>
        </w:rPr>
        <w:t>上年用人单位在职职工工资总额下降</w:t>
      </w:r>
      <w:r>
        <w:rPr>
          <w:rFonts w:hint="eastAsia" w:ascii="仿宋_GB2312" w:hAnsi="宋体" w:eastAsia="仿宋_GB2312"/>
          <w:sz w:val="32"/>
          <w:szCs w:val="32"/>
        </w:rPr>
        <w:t>。</w:t>
      </w:r>
    </w:p>
    <w:p>
      <w:pPr>
        <w:ind w:firstLine="642" w:firstLineChars="200"/>
        <w:rPr>
          <w:rFonts w:ascii="仿宋_GB2312" w:hAnsi="宋体" w:eastAsia="仿宋_GB2312"/>
          <w:sz w:val="32"/>
          <w:szCs w:val="32"/>
        </w:rPr>
      </w:pPr>
      <w:r>
        <w:rPr>
          <w:rFonts w:hint="eastAsia" w:ascii="仿宋_GB2312" w:hAnsi="宋体" w:eastAsia="仿宋_GB2312"/>
          <w:b/>
          <w:sz w:val="32"/>
          <w:szCs w:val="32"/>
        </w:rPr>
        <w:t>（一）按支出功能分类科目划分</w:t>
      </w:r>
      <w:r>
        <w:rPr>
          <w:rFonts w:hint="eastAsia" w:ascii="仿宋_GB2312" w:hAnsi="宋体" w:eastAsia="仿宋_GB2312"/>
          <w:sz w:val="32"/>
          <w:szCs w:val="32"/>
        </w:rPr>
        <w:t>，共分为4类，其中：</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204公共安全支出</w:t>
      </w:r>
      <w:r>
        <w:rPr>
          <w:rFonts w:ascii="仿宋_GB2312" w:hAnsi="宋体" w:eastAsia="仿宋_GB2312"/>
          <w:sz w:val="32"/>
          <w:szCs w:val="32"/>
        </w:rPr>
        <w:t>369</w:t>
      </w:r>
      <w:r>
        <w:rPr>
          <w:rFonts w:hint="eastAsia" w:ascii="仿宋_GB2312" w:hAnsi="宋体" w:eastAsia="仿宋_GB2312"/>
          <w:sz w:val="32"/>
          <w:szCs w:val="32"/>
        </w:rPr>
        <w:t>.</w:t>
      </w:r>
      <w:r>
        <w:rPr>
          <w:rFonts w:ascii="仿宋_GB2312" w:hAnsi="宋体" w:eastAsia="仿宋_GB2312"/>
          <w:sz w:val="32"/>
          <w:szCs w:val="32"/>
        </w:rPr>
        <w:t>13</w:t>
      </w:r>
      <w:r>
        <w:rPr>
          <w:rFonts w:hint="eastAsia" w:ascii="仿宋_GB2312" w:hAnsi="宋体" w:eastAsia="仿宋_GB2312"/>
          <w:sz w:val="32"/>
          <w:szCs w:val="32"/>
        </w:rPr>
        <w:t>万元，占支出总预算9</w:t>
      </w:r>
      <w:r>
        <w:rPr>
          <w:rFonts w:ascii="仿宋_GB2312" w:hAnsi="宋体" w:eastAsia="仿宋_GB2312"/>
          <w:sz w:val="32"/>
          <w:szCs w:val="32"/>
        </w:rPr>
        <w:t>3</w:t>
      </w:r>
      <w:r>
        <w:rPr>
          <w:rFonts w:hint="eastAsia" w:ascii="仿宋_GB2312" w:hAnsi="宋体" w:eastAsia="仿宋_GB2312"/>
          <w:sz w:val="32"/>
          <w:szCs w:val="32"/>
        </w:rPr>
        <w:t>.</w:t>
      </w:r>
      <w:r>
        <w:rPr>
          <w:rFonts w:ascii="仿宋_GB2312" w:hAnsi="宋体" w:eastAsia="仿宋_GB2312"/>
          <w:sz w:val="32"/>
          <w:szCs w:val="32"/>
        </w:rPr>
        <w:t>78</w:t>
      </w:r>
      <w:r>
        <w:rPr>
          <w:rFonts w:hint="eastAsia" w:ascii="仿宋_GB2312" w:hAnsi="宋体" w:eastAsia="仿宋_GB2312"/>
          <w:sz w:val="32"/>
          <w:szCs w:val="32"/>
        </w:rPr>
        <w:t>%，较上年减少16.</w:t>
      </w:r>
      <w:r>
        <w:rPr>
          <w:rFonts w:ascii="仿宋_GB2312" w:hAnsi="宋体" w:eastAsia="仿宋_GB2312"/>
          <w:sz w:val="32"/>
          <w:szCs w:val="32"/>
        </w:rPr>
        <w:t>66</w:t>
      </w:r>
      <w:r>
        <w:rPr>
          <w:rFonts w:hint="eastAsia" w:ascii="仿宋_GB2312" w:hAnsi="宋体" w:eastAsia="仿宋_GB2312"/>
          <w:sz w:val="32"/>
          <w:szCs w:val="32"/>
        </w:rPr>
        <w:t>万元，同比下降4.</w:t>
      </w:r>
      <w:r>
        <w:rPr>
          <w:rFonts w:ascii="仿宋_GB2312" w:hAnsi="宋体" w:eastAsia="仿宋_GB2312"/>
          <w:sz w:val="32"/>
          <w:szCs w:val="32"/>
        </w:rPr>
        <w:t>32</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208社会保障和就业支出1</w:t>
      </w:r>
      <w:r>
        <w:rPr>
          <w:rFonts w:ascii="仿宋_GB2312" w:hAnsi="宋体" w:eastAsia="仿宋_GB2312"/>
          <w:sz w:val="32"/>
          <w:szCs w:val="32"/>
        </w:rPr>
        <w:t>3</w:t>
      </w:r>
      <w:r>
        <w:rPr>
          <w:rFonts w:hint="eastAsia" w:ascii="仿宋_GB2312" w:hAnsi="宋体" w:eastAsia="仿宋_GB2312"/>
          <w:sz w:val="32"/>
          <w:szCs w:val="32"/>
        </w:rPr>
        <w:t>.</w:t>
      </w:r>
      <w:r>
        <w:rPr>
          <w:rFonts w:ascii="仿宋_GB2312" w:hAnsi="宋体" w:eastAsia="仿宋_GB2312"/>
          <w:sz w:val="32"/>
          <w:szCs w:val="32"/>
        </w:rPr>
        <w:t>54</w:t>
      </w:r>
      <w:r>
        <w:rPr>
          <w:rFonts w:hint="eastAsia" w:ascii="仿宋_GB2312" w:hAnsi="宋体" w:eastAsia="仿宋_GB2312"/>
          <w:sz w:val="32"/>
          <w:szCs w:val="32"/>
        </w:rPr>
        <w:t>万元，占支出总预算3.</w:t>
      </w:r>
      <w:r>
        <w:rPr>
          <w:rFonts w:ascii="仿宋_GB2312" w:hAnsi="宋体" w:eastAsia="仿宋_GB2312"/>
          <w:sz w:val="32"/>
          <w:szCs w:val="32"/>
        </w:rPr>
        <w:t>44</w:t>
      </w:r>
      <w:r>
        <w:rPr>
          <w:rFonts w:hint="eastAsia" w:ascii="仿宋_GB2312" w:hAnsi="宋体" w:eastAsia="仿宋_GB2312"/>
          <w:sz w:val="32"/>
          <w:szCs w:val="32"/>
        </w:rPr>
        <w:t>%，较上年增加0.</w:t>
      </w:r>
      <w:r>
        <w:rPr>
          <w:rFonts w:ascii="仿宋_GB2312" w:hAnsi="宋体" w:eastAsia="仿宋_GB2312"/>
          <w:sz w:val="32"/>
          <w:szCs w:val="32"/>
        </w:rPr>
        <w:t>29</w:t>
      </w:r>
      <w:r>
        <w:rPr>
          <w:rFonts w:hint="eastAsia" w:ascii="仿宋_GB2312" w:hAnsi="宋体" w:eastAsia="仿宋_GB2312"/>
          <w:sz w:val="32"/>
          <w:szCs w:val="32"/>
        </w:rPr>
        <w:t>万元，同比增长2.2%</w:t>
      </w:r>
      <w:bookmarkStart w:id="0" w:name="_Hlk57977182"/>
      <w:r>
        <w:rPr>
          <w:rFonts w:hint="eastAsia" w:ascii="仿宋_GB2312" w:hAnsi="宋体" w:eastAsia="仿宋_GB2312"/>
          <w:sz w:val="32"/>
          <w:szCs w:val="32"/>
          <w:lang w:eastAsia="zh-CN"/>
        </w:rPr>
        <w:t>；</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210卫生健康支出4.</w:t>
      </w:r>
      <w:r>
        <w:rPr>
          <w:rFonts w:ascii="仿宋_GB2312" w:hAnsi="宋体" w:eastAsia="仿宋_GB2312"/>
          <w:sz w:val="32"/>
          <w:szCs w:val="32"/>
        </w:rPr>
        <w:t>17</w:t>
      </w:r>
      <w:r>
        <w:rPr>
          <w:rFonts w:hint="eastAsia" w:ascii="仿宋_GB2312" w:hAnsi="宋体" w:eastAsia="仿宋_GB2312"/>
          <w:sz w:val="32"/>
          <w:szCs w:val="32"/>
        </w:rPr>
        <w:t>万元，占支出总预算1</w:t>
      </w:r>
      <w:r>
        <w:rPr>
          <w:rFonts w:ascii="仿宋_GB2312" w:hAnsi="宋体" w:eastAsia="仿宋_GB2312"/>
          <w:sz w:val="32"/>
          <w:szCs w:val="32"/>
        </w:rPr>
        <w:t>.06</w:t>
      </w:r>
      <w:r>
        <w:rPr>
          <w:rFonts w:hint="eastAsia" w:ascii="仿宋_GB2312" w:hAnsi="宋体" w:eastAsia="仿宋_GB2312"/>
          <w:sz w:val="32"/>
          <w:szCs w:val="32"/>
        </w:rPr>
        <w:t>%，较上年增加0.</w:t>
      </w:r>
      <w:r>
        <w:rPr>
          <w:rFonts w:ascii="仿宋_GB2312" w:hAnsi="宋体" w:eastAsia="仿宋_GB2312"/>
          <w:sz w:val="32"/>
          <w:szCs w:val="32"/>
        </w:rPr>
        <w:t>0</w:t>
      </w:r>
      <w:r>
        <w:rPr>
          <w:rFonts w:hint="eastAsia" w:ascii="仿宋_GB2312" w:hAnsi="宋体" w:eastAsia="仿宋_GB2312"/>
          <w:sz w:val="32"/>
          <w:szCs w:val="32"/>
        </w:rPr>
        <w:t>9万元，同比增长2.</w:t>
      </w:r>
      <w:r>
        <w:rPr>
          <w:rFonts w:ascii="仿宋_GB2312" w:hAnsi="宋体" w:eastAsia="仿宋_GB2312"/>
          <w:sz w:val="32"/>
          <w:szCs w:val="32"/>
        </w:rPr>
        <w:t>21</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221住房保障支出6.</w:t>
      </w:r>
      <w:r>
        <w:rPr>
          <w:rFonts w:ascii="仿宋_GB2312" w:hAnsi="宋体" w:eastAsia="仿宋_GB2312"/>
          <w:sz w:val="32"/>
          <w:szCs w:val="32"/>
        </w:rPr>
        <w:t>77</w:t>
      </w:r>
      <w:r>
        <w:rPr>
          <w:rFonts w:hint="eastAsia" w:ascii="仿宋_GB2312" w:hAnsi="宋体" w:eastAsia="仿宋_GB2312"/>
          <w:sz w:val="32"/>
          <w:szCs w:val="32"/>
        </w:rPr>
        <w:t>万元，占支出总预算1.</w:t>
      </w:r>
      <w:r>
        <w:rPr>
          <w:rFonts w:ascii="仿宋_GB2312" w:hAnsi="宋体" w:eastAsia="仿宋_GB2312"/>
          <w:sz w:val="32"/>
          <w:szCs w:val="32"/>
        </w:rPr>
        <w:t>72</w:t>
      </w:r>
      <w:r>
        <w:rPr>
          <w:rFonts w:hint="eastAsia" w:ascii="仿宋_GB2312" w:hAnsi="宋体" w:eastAsia="仿宋_GB2312"/>
          <w:sz w:val="32"/>
          <w:szCs w:val="32"/>
        </w:rPr>
        <w:t>%，较上年增加0.</w:t>
      </w:r>
      <w:r>
        <w:rPr>
          <w:rFonts w:ascii="仿宋_GB2312" w:hAnsi="宋体" w:eastAsia="仿宋_GB2312"/>
          <w:sz w:val="32"/>
          <w:szCs w:val="32"/>
        </w:rPr>
        <w:t>15</w:t>
      </w:r>
      <w:r>
        <w:rPr>
          <w:rFonts w:hint="eastAsia" w:ascii="仿宋_GB2312" w:hAnsi="宋体" w:eastAsia="仿宋_GB2312"/>
          <w:sz w:val="32"/>
          <w:szCs w:val="32"/>
        </w:rPr>
        <w:t>万元，同比增</w:t>
      </w:r>
      <w:r>
        <w:rPr>
          <w:rFonts w:ascii="仿宋_GB2312" w:hAnsi="宋体" w:eastAsia="仿宋_GB2312"/>
          <w:sz w:val="32"/>
          <w:szCs w:val="32"/>
        </w:rPr>
        <w:t>长</w:t>
      </w:r>
      <w:r>
        <w:rPr>
          <w:rFonts w:hint="eastAsia" w:ascii="仿宋_GB2312" w:hAnsi="宋体" w:eastAsia="仿宋_GB2312"/>
          <w:sz w:val="32"/>
          <w:szCs w:val="32"/>
        </w:rPr>
        <w:t>2.</w:t>
      </w:r>
      <w:r>
        <w:rPr>
          <w:rFonts w:ascii="仿宋_GB2312" w:hAnsi="宋体" w:eastAsia="仿宋_GB2312"/>
          <w:sz w:val="32"/>
          <w:szCs w:val="32"/>
        </w:rPr>
        <w:t>27</w:t>
      </w:r>
      <w:r>
        <w:rPr>
          <w:rFonts w:hint="eastAsia" w:ascii="仿宋_GB2312" w:hAnsi="宋体" w:eastAsia="仿宋_GB2312"/>
          <w:sz w:val="32"/>
          <w:szCs w:val="32"/>
        </w:rPr>
        <w:t>%</w:t>
      </w:r>
      <w:bookmarkEnd w:id="0"/>
      <w:r>
        <w:rPr>
          <w:rFonts w:hint="eastAsia" w:ascii="仿宋_GB2312" w:hAnsi="宋体" w:eastAsia="仿宋_GB2312"/>
          <w:sz w:val="32"/>
          <w:szCs w:val="32"/>
          <w:lang w:eastAsia="zh-CN"/>
        </w:rPr>
        <w:t>。</w:t>
      </w:r>
    </w:p>
    <w:p>
      <w:pPr>
        <w:ind w:firstLine="642" w:firstLineChars="200"/>
        <w:rPr>
          <w:rFonts w:ascii="仿宋_GB2312" w:hAnsi="宋体" w:eastAsia="仿宋_GB2312"/>
          <w:sz w:val="32"/>
          <w:szCs w:val="32"/>
        </w:rPr>
      </w:pPr>
      <w:r>
        <w:rPr>
          <w:rFonts w:hint="eastAsia" w:ascii="仿宋_GB2312" w:hAnsi="宋体" w:eastAsia="仿宋_GB2312"/>
          <w:b/>
          <w:sz w:val="32"/>
          <w:szCs w:val="32"/>
        </w:rPr>
        <w:t>（二）按支出结构划安排了基本支出和项目支出</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基本支出390.99万元，占支出总预算99.33%，较上年减少1</w:t>
      </w:r>
      <w:r>
        <w:rPr>
          <w:rFonts w:ascii="仿宋_GB2312" w:hAnsi="宋体" w:eastAsia="仿宋_GB2312"/>
          <w:sz w:val="32"/>
          <w:szCs w:val="32"/>
        </w:rPr>
        <w:t>5</w:t>
      </w:r>
      <w:r>
        <w:rPr>
          <w:rFonts w:hint="eastAsia" w:ascii="仿宋_GB2312" w:hAnsi="宋体" w:eastAsia="仿宋_GB2312"/>
          <w:sz w:val="32"/>
          <w:szCs w:val="32"/>
        </w:rPr>
        <w:t>.</w:t>
      </w:r>
      <w:r>
        <w:rPr>
          <w:rFonts w:ascii="仿宋_GB2312" w:hAnsi="宋体" w:eastAsia="仿宋_GB2312"/>
          <w:sz w:val="32"/>
          <w:szCs w:val="32"/>
        </w:rPr>
        <w:t>97</w:t>
      </w:r>
      <w:r>
        <w:rPr>
          <w:rFonts w:hint="eastAsia" w:ascii="仿宋_GB2312" w:hAnsi="宋体" w:eastAsia="仿宋_GB2312"/>
          <w:sz w:val="32"/>
          <w:szCs w:val="32"/>
        </w:rPr>
        <w:t>万元，同比下降3.</w:t>
      </w:r>
      <w:r>
        <w:rPr>
          <w:rFonts w:ascii="仿宋_GB2312" w:hAnsi="宋体" w:eastAsia="仿宋_GB2312"/>
          <w:sz w:val="32"/>
          <w:szCs w:val="32"/>
        </w:rPr>
        <w:t>92</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人员类项目支出预算3</w:t>
      </w:r>
      <w:r>
        <w:rPr>
          <w:rFonts w:ascii="仿宋_GB2312" w:hAnsi="宋体" w:eastAsia="仿宋_GB2312"/>
          <w:sz w:val="32"/>
          <w:szCs w:val="32"/>
        </w:rPr>
        <w:t>59</w:t>
      </w:r>
      <w:r>
        <w:rPr>
          <w:rFonts w:hint="eastAsia" w:ascii="仿宋_GB2312" w:hAnsi="宋体" w:eastAsia="仿宋_GB2312"/>
          <w:sz w:val="32"/>
          <w:szCs w:val="32"/>
        </w:rPr>
        <w:t>.</w:t>
      </w:r>
      <w:r>
        <w:rPr>
          <w:rFonts w:ascii="仿宋_GB2312" w:hAnsi="宋体" w:eastAsia="仿宋_GB2312"/>
          <w:sz w:val="32"/>
          <w:szCs w:val="32"/>
        </w:rPr>
        <w:t>91</w:t>
      </w:r>
      <w:r>
        <w:rPr>
          <w:rFonts w:hint="eastAsia" w:ascii="仿宋_GB2312" w:hAnsi="宋体" w:eastAsia="仿宋_GB2312"/>
          <w:sz w:val="32"/>
          <w:szCs w:val="32"/>
        </w:rPr>
        <w:t>万元，占基本支出预算92%，较上年减少1</w:t>
      </w:r>
      <w:r>
        <w:rPr>
          <w:rFonts w:ascii="仿宋_GB2312" w:hAnsi="宋体" w:eastAsia="仿宋_GB2312"/>
          <w:sz w:val="32"/>
          <w:szCs w:val="32"/>
        </w:rPr>
        <w:t>5</w:t>
      </w:r>
      <w:r>
        <w:rPr>
          <w:rFonts w:hint="eastAsia" w:ascii="仿宋_GB2312" w:hAnsi="宋体" w:eastAsia="仿宋_GB2312"/>
          <w:sz w:val="32"/>
          <w:szCs w:val="32"/>
        </w:rPr>
        <w:t>.</w:t>
      </w:r>
      <w:r>
        <w:rPr>
          <w:rFonts w:ascii="仿宋_GB2312" w:hAnsi="宋体" w:eastAsia="仿宋_GB2312"/>
          <w:sz w:val="32"/>
          <w:szCs w:val="32"/>
        </w:rPr>
        <w:t>75</w:t>
      </w:r>
      <w:r>
        <w:rPr>
          <w:rFonts w:hint="eastAsia" w:ascii="仿宋_GB2312" w:hAnsi="宋体" w:eastAsia="仿宋_GB2312"/>
          <w:sz w:val="32"/>
          <w:szCs w:val="32"/>
        </w:rPr>
        <w:t>万元，同比下降4.</w:t>
      </w:r>
      <w:r>
        <w:rPr>
          <w:rFonts w:ascii="仿宋_GB2312" w:hAnsi="宋体" w:eastAsia="仿宋_GB2312"/>
          <w:sz w:val="32"/>
          <w:szCs w:val="32"/>
        </w:rPr>
        <w:t>19</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人员类项目支出预算中：工资福利支出预算3</w:t>
      </w:r>
      <w:r>
        <w:rPr>
          <w:rFonts w:ascii="仿宋_GB2312" w:hAnsi="宋体" w:eastAsia="仿宋_GB2312"/>
          <w:sz w:val="32"/>
          <w:szCs w:val="32"/>
        </w:rPr>
        <w:t>51</w:t>
      </w:r>
      <w:r>
        <w:rPr>
          <w:rFonts w:hint="eastAsia" w:ascii="仿宋_GB2312" w:hAnsi="宋体" w:eastAsia="仿宋_GB2312"/>
          <w:sz w:val="32"/>
          <w:szCs w:val="32"/>
        </w:rPr>
        <w:t>.</w:t>
      </w:r>
      <w:r>
        <w:rPr>
          <w:rFonts w:ascii="仿宋_GB2312" w:hAnsi="宋体" w:eastAsia="仿宋_GB2312"/>
          <w:sz w:val="32"/>
          <w:szCs w:val="32"/>
        </w:rPr>
        <w:t>20</w:t>
      </w:r>
      <w:r>
        <w:rPr>
          <w:rFonts w:hint="eastAsia" w:ascii="仿宋_GB2312" w:hAnsi="宋体" w:eastAsia="仿宋_GB2312"/>
          <w:sz w:val="32"/>
          <w:szCs w:val="32"/>
        </w:rPr>
        <w:t>万元，占基本支出预算90%，较上年减少1</w:t>
      </w:r>
      <w:r>
        <w:rPr>
          <w:rFonts w:ascii="仿宋_GB2312" w:hAnsi="宋体" w:eastAsia="仿宋_GB2312"/>
          <w:sz w:val="32"/>
          <w:szCs w:val="32"/>
        </w:rPr>
        <w:t>5</w:t>
      </w:r>
      <w:r>
        <w:rPr>
          <w:rFonts w:hint="eastAsia" w:ascii="仿宋_GB2312" w:hAnsi="宋体" w:eastAsia="仿宋_GB2312"/>
          <w:sz w:val="32"/>
          <w:szCs w:val="32"/>
        </w:rPr>
        <w:t>.</w:t>
      </w:r>
      <w:r>
        <w:rPr>
          <w:rFonts w:ascii="仿宋_GB2312" w:hAnsi="宋体" w:eastAsia="仿宋_GB2312"/>
          <w:sz w:val="32"/>
          <w:szCs w:val="32"/>
        </w:rPr>
        <w:t>19</w:t>
      </w:r>
      <w:r>
        <w:rPr>
          <w:rFonts w:hint="eastAsia" w:ascii="仿宋_GB2312" w:hAnsi="宋体" w:eastAsia="仿宋_GB2312"/>
          <w:sz w:val="32"/>
          <w:szCs w:val="32"/>
        </w:rPr>
        <w:t>万元，同比下降4.</w:t>
      </w:r>
      <w:r>
        <w:rPr>
          <w:rFonts w:ascii="仿宋_GB2312" w:hAnsi="宋体" w:eastAsia="仿宋_GB2312"/>
          <w:sz w:val="32"/>
          <w:szCs w:val="32"/>
        </w:rPr>
        <w:t>15</w:t>
      </w:r>
      <w:r>
        <w:rPr>
          <w:rFonts w:hint="eastAsia" w:ascii="仿宋_GB2312" w:hAnsi="宋体" w:eastAsia="仿宋_GB2312"/>
          <w:sz w:val="32"/>
          <w:szCs w:val="32"/>
        </w:rPr>
        <w:t>%；对个人和家庭的补助支出预算8.</w:t>
      </w:r>
      <w:r>
        <w:rPr>
          <w:rFonts w:ascii="仿宋_GB2312" w:hAnsi="宋体" w:eastAsia="仿宋_GB2312"/>
          <w:sz w:val="32"/>
          <w:szCs w:val="32"/>
        </w:rPr>
        <w:t>72</w:t>
      </w:r>
      <w:r>
        <w:rPr>
          <w:rFonts w:hint="eastAsia" w:ascii="仿宋_GB2312" w:hAnsi="宋体" w:eastAsia="仿宋_GB2312"/>
          <w:sz w:val="32"/>
          <w:szCs w:val="32"/>
        </w:rPr>
        <w:t>万元，占基本支出预算2%，较上年减少0.</w:t>
      </w:r>
      <w:r>
        <w:rPr>
          <w:rFonts w:ascii="仿宋_GB2312" w:hAnsi="宋体" w:eastAsia="仿宋_GB2312"/>
          <w:sz w:val="32"/>
          <w:szCs w:val="32"/>
        </w:rPr>
        <w:t>55</w:t>
      </w:r>
      <w:r>
        <w:rPr>
          <w:rFonts w:hint="eastAsia" w:ascii="仿宋_GB2312" w:hAnsi="宋体" w:eastAsia="仿宋_GB2312"/>
          <w:sz w:val="32"/>
          <w:szCs w:val="32"/>
        </w:rPr>
        <w:t>万元，同比下降5.</w:t>
      </w:r>
      <w:r>
        <w:rPr>
          <w:rFonts w:ascii="仿宋_GB2312" w:hAnsi="宋体" w:eastAsia="仿宋_GB2312"/>
          <w:sz w:val="32"/>
          <w:szCs w:val="32"/>
        </w:rPr>
        <w:t>9</w:t>
      </w:r>
      <w:r>
        <w:rPr>
          <w:rFonts w:hint="eastAsia" w:ascii="仿宋_GB2312" w:hAnsi="宋体" w:eastAsia="仿宋_GB2312"/>
          <w:sz w:val="32"/>
          <w:szCs w:val="32"/>
        </w:rPr>
        <w:t>%。公用经费支出预算31.</w:t>
      </w:r>
      <w:r>
        <w:rPr>
          <w:rFonts w:ascii="仿宋_GB2312" w:hAnsi="宋体" w:eastAsia="仿宋_GB2312"/>
          <w:sz w:val="32"/>
          <w:szCs w:val="32"/>
        </w:rPr>
        <w:t>07</w:t>
      </w:r>
      <w:r>
        <w:rPr>
          <w:rFonts w:hint="eastAsia" w:ascii="仿宋_GB2312" w:hAnsi="宋体" w:eastAsia="仿宋_GB2312"/>
          <w:sz w:val="32"/>
          <w:szCs w:val="32"/>
        </w:rPr>
        <w:t>万元，占基本支出预算8%，较上年减少0.</w:t>
      </w:r>
      <w:r>
        <w:rPr>
          <w:rFonts w:ascii="仿宋_GB2312" w:hAnsi="宋体" w:eastAsia="仿宋_GB2312"/>
          <w:sz w:val="32"/>
          <w:szCs w:val="32"/>
        </w:rPr>
        <w:t>23</w:t>
      </w:r>
      <w:r>
        <w:rPr>
          <w:rFonts w:hint="eastAsia" w:ascii="仿宋_GB2312" w:hAnsi="宋体" w:eastAsia="仿宋_GB2312"/>
          <w:sz w:val="32"/>
          <w:szCs w:val="32"/>
        </w:rPr>
        <w:t>万元，同比下降0</w:t>
      </w:r>
      <w:r>
        <w:rPr>
          <w:rFonts w:ascii="仿宋_GB2312" w:hAnsi="宋体" w:eastAsia="仿宋_GB2312"/>
          <w:sz w:val="32"/>
          <w:szCs w:val="32"/>
        </w:rPr>
        <w:t>.73</w:t>
      </w:r>
      <w:r>
        <w:rPr>
          <w:rFonts w:hint="eastAsia" w:ascii="仿宋_GB2312" w:hAnsi="宋体" w:eastAsia="仿宋_GB2312"/>
          <w:sz w:val="32"/>
          <w:szCs w:val="32"/>
        </w:rPr>
        <w:t>%。</w:t>
      </w:r>
    </w:p>
    <w:p>
      <w:pPr>
        <w:ind w:firstLine="640" w:firstLineChars="200"/>
        <w:rPr>
          <w:rFonts w:ascii="仿宋_GB2312" w:hAnsi="宋体" w:eastAsia="仿宋_GB2312"/>
          <w:color w:val="FF0000"/>
          <w:sz w:val="32"/>
          <w:szCs w:val="32"/>
          <w:highlight w:val="yellow"/>
        </w:rPr>
      </w:pPr>
      <w:r>
        <w:rPr>
          <w:rFonts w:hint="eastAsia" w:ascii="仿宋_GB2312" w:hAnsi="宋体" w:eastAsia="仿宋_GB2312"/>
          <w:sz w:val="32"/>
          <w:szCs w:val="32"/>
        </w:rPr>
        <w:t>项目支出预算2.</w:t>
      </w:r>
      <w:r>
        <w:rPr>
          <w:rFonts w:ascii="仿宋_GB2312" w:hAnsi="宋体" w:eastAsia="仿宋_GB2312"/>
          <w:sz w:val="32"/>
          <w:szCs w:val="32"/>
        </w:rPr>
        <w:t>62</w:t>
      </w:r>
      <w:r>
        <w:rPr>
          <w:rFonts w:hint="eastAsia" w:ascii="仿宋_GB2312" w:hAnsi="宋体" w:eastAsia="仿宋_GB2312"/>
          <w:sz w:val="32"/>
          <w:szCs w:val="32"/>
        </w:rPr>
        <w:t>万元，占支出总预算1%，较上年减少0.</w:t>
      </w:r>
      <w:r>
        <w:rPr>
          <w:rFonts w:ascii="仿宋_GB2312" w:hAnsi="宋体" w:eastAsia="仿宋_GB2312"/>
          <w:sz w:val="32"/>
          <w:szCs w:val="32"/>
        </w:rPr>
        <w:t>16</w:t>
      </w:r>
      <w:r>
        <w:rPr>
          <w:rFonts w:hint="eastAsia" w:ascii="仿宋_GB2312" w:hAnsi="宋体" w:eastAsia="仿宋_GB2312"/>
          <w:sz w:val="32"/>
          <w:szCs w:val="32"/>
        </w:rPr>
        <w:t>万元，同比下降5.</w:t>
      </w:r>
      <w:r>
        <w:rPr>
          <w:rFonts w:ascii="仿宋_GB2312" w:hAnsi="宋体" w:eastAsia="仿宋_GB2312"/>
          <w:sz w:val="32"/>
          <w:szCs w:val="32"/>
        </w:rPr>
        <w:t>76</w:t>
      </w:r>
      <w:r>
        <w:rPr>
          <w:rFonts w:hint="eastAsia" w:ascii="仿宋_GB2312" w:hAnsi="宋体"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四、财政拨款收支总体情况说明</w:t>
      </w:r>
    </w:p>
    <w:p>
      <w:pPr>
        <w:ind w:firstLine="640" w:firstLineChars="200"/>
        <w:rPr>
          <w:rFonts w:hint="eastAsia" w:ascii="仿宋_GB2312" w:hAnsi="宋体" w:eastAsia="仿宋_GB2312"/>
          <w:sz w:val="32"/>
          <w:szCs w:val="32"/>
          <w:lang w:eastAsia="zh-CN"/>
        </w:rPr>
      </w:pPr>
      <w:r>
        <w:rPr>
          <w:rFonts w:hint="eastAsia" w:ascii="仿宋_GB2312" w:hAnsi="仿宋" w:eastAsia="仿宋_GB2312"/>
          <w:sz w:val="32"/>
          <w:szCs w:val="32"/>
        </w:rPr>
        <w:t>2025年财政拨款收入预算</w:t>
      </w:r>
      <w:r>
        <w:rPr>
          <w:rFonts w:ascii="仿宋_GB2312" w:hAnsi="宋体" w:eastAsia="仿宋_GB2312"/>
          <w:sz w:val="32"/>
          <w:szCs w:val="32"/>
        </w:rPr>
        <w:t>393.61</w:t>
      </w:r>
      <w:r>
        <w:rPr>
          <w:rFonts w:hint="eastAsia" w:ascii="仿宋_GB2312" w:hAnsi="宋体" w:eastAsia="仿宋_GB2312"/>
          <w:sz w:val="32"/>
          <w:szCs w:val="32"/>
        </w:rPr>
        <w:t>万元，较上年减少16.</w:t>
      </w:r>
      <w:r>
        <w:rPr>
          <w:rFonts w:ascii="仿宋_GB2312" w:hAnsi="宋体" w:eastAsia="仿宋_GB2312"/>
          <w:sz w:val="32"/>
          <w:szCs w:val="32"/>
        </w:rPr>
        <w:t>13</w:t>
      </w:r>
      <w:r>
        <w:rPr>
          <w:rFonts w:hint="eastAsia" w:ascii="仿宋_GB2312" w:hAnsi="宋体" w:eastAsia="仿宋_GB2312"/>
          <w:sz w:val="32"/>
          <w:szCs w:val="32"/>
        </w:rPr>
        <w:t>万元，同比下降3.</w:t>
      </w:r>
      <w:r>
        <w:rPr>
          <w:rFonts w:ascii="仿宋_GB2312" w:hAnsi="宋体" w:eastAsia="仿宋_GB2312"/>
          <w:sz w:val="32"/>
          <w:szCs w:val="32"/>
        </w:rPr>
        <w:t>93</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2025年财政拨款支出预算</w:t>
      </w:r>
      <w:r>
        <w:rPr>
          <w:rFonts w:ascii="仿宋_GB2312" w:hAnsi="宋体" w:eastAsia="仿宋_GB2312"/>
          <w:sz w:val="32"/>
          <w:szCs w:val="32"/>
        </w:rPr>
        <w:t>393</w:t>
      </w:r>
      <w:r>
        <w:rPr>
          <w:rFonts w:hint="eastAsia" w:ascii="仿宋_GB2312" w:hAnsi="宋体" w:eastAsia="仿宋_GB2312"/>
          <w:sz w:val="32"/>
          <w:szCs w:val="32"/>
        </w:rPr>
        <w:t>.</w:t>
      </w:r>
      <w:r>
        <w:rPr>
          <w:rFonts w:ascii="仿宋_GB2312" w:hAnsi="宋体" w:eastAsia="仿宋_GB2312"/>
          <w:sz w:val="32"/>
          <w:szCs w:val="32"/>
        </w:rPr>
        <w:t>61</w:t>
      </w:r>
      <w:r>
        <w:rPr>
          <w:rFonts w:hint="eastAsia" w:ascii="仿宋_GB2312" w:hAnsi="宋体" w:eastAsia="仿宋_GB2312"/>
          <w:sz w:val="32"/>
          <w:szCs w:val="32"/>
        </w:rPr>
        <w:t>万元，其中：基本支出</w:t>
      </w:r>
      <w:r>
        <w:rPr>
          <w:rFonts w:ascii="仿宋_GB2312" w:hAnsi="宋体" w:eastAsia="仿宋_GB2312"/>
          <w:sz w:val="32"/>
          <w:szCs w:val="32"/>
        </w:rPr>
        <w:t>390</w:t>
      </w:r>
      <w:r>
        <w:rPr>
          <w:rFonts w:hint="eastAsia" w:ascii="仿宋_GB2312" w:hAnsi="宋体" w:eastAsia="仿宋_GB2312"/>
          <w:sz w:val="32"/>
          <w:szCs w:val="32"/>
        </w:rPr>
        <w:t>.</w:t>
      </w:r>
      <w:r>
        <w:rPr>
          <w:rFonts w:ascii="仿宋_GB2312" w:hAnsi="宋体" w:eastAsia="仿宋_GB2312"/>
          <w:sz w:val="32"/>
          <w:szCs w:val="32"/>
        </w:rPr>
        <w:t>99</w:t>
      </w:r>
      <w:r>
        <w:rPr>
          <w:rFonts w:hint="eastAsia" w:ascii="仿宋_GB2312" w:hAnsi="宋体" w:eastAsia="仿宋_GB2312"/>
          <w:sz w:val="32"/>
          <w:szCs w:val="32"/>
        </w:rPr>
        <w:t>万元，较上年减少15.</w:t>
      </w:r>
      <w:r>
        <w:rPr>
          <w:rFonts w:ascii="仿宋_GB2312" w:hAnsi="宋体" w:eastAsia="仿宋_GB2312"/>
          <w:sz w:val="32"/>
          <w:szCs w:val="32"/>
        </w:rPr>
        <w:t>97</w:t>
      </w:r>
      <w:r>
        <w:rPr>
          <w:rFonts w:hint="eastAsia" w:ascii="仿宋_GB2312" w:hAnsi="宋体" w:eastAsia="仿宋_GB2312"/>
          <w:sz w:val="32"/>
          <w:szCs w:val="32"/>
        </w:rPr>
        <w:t>万元，同比下降3.</w:t>
      </w:r>
      <w:r>
        <w:rPr>
          <w:rFonts w:ascii="仿宋_GB2312" w:hAnsi="宋体" w:eastAsia="仿宋_GB2312"/>
          <w:sz w:val="32"/>
          <w:szCs w:val="32"/>
        </w:rPr>
        <w:t>92</w:t>
      </w:r>
      <w:r>
        <w:rPr>
          <w:rFonts w:hint="eastAsia" w:ascii="仿宋_GB2312" w:hAnsi="宋体" w:eastAsia="仿宋_GB2312"/>
          <w:sz w:val="32"/>
          <w:szCs w:val="32"/>
        </w:rPr>
        <w:t>%，项目支出2.</w:t>
      </w:r>
      <w:r>
        <w:rPr>
          <w:rFonts w:ascii="仿宋_GB2312" w:hAnsi="宋体" w:eastAsia="仿宋_GB2312"/>
          <w:sz w:val="32"/>
          <w:szCs w:val="32"/>
        </w:rPr>
        <w:t>62</w:t>
      </w:r>
      <w:r>
        <w:rPr>
          <w:rFonts w:hint="eastAsia" w:ascii="仿宋_GB2312" w:hAnsi="宋体" w:eastAsia="仿宋_GB2312"/>
          <w:sz w:val="32"/>
          <w:szCs w:val="32"/>
        </w:rPr>
        <w:t>万元，较上年减少0.</w:t>
      </w:r>
      <w:r>
        <w:rPr>
          <w:rFonts w:ascii="仿宋_GB2312" w:hAnsi="宋体" w:eastAsia="仿宋_GB2312"/>
          <w:sz w:val="32"/>
          <w:szCs w:val="32"/>
        </w:rPr>
        <w:t>16</w:t>
      </w:r>
      <w:r>
        <w:rPr>
          <w:rFonts w:hint="eastAsia" w:ascii="仿宋_GB2312" w:hAnsi="宋体" w:eastAsia="仿宋_GB2312"/>
          <w:sz w:val="32"/>
          <w:szCs w:val="32"/>
        </w:rPr>
        <w:t>万元，同比下降5.</w:t>
      </w:r>
      <w:r>
        <w:rPr>
          <w:rFonts w:ascii="仿宋_GB2312" w:hAnsi="宋体" w:eastAsia="仿宋_GB2312"/>
          <w:sz w:val="32"/>
          <w:szCs w:val="32"/>
        </w:rPr>
        <w:t>76</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主要原因是</w:t>
      </w:r>
      <w:r>
        <w:rPr>
          <w:rFonts w:hint="eastAsia" w:ascii="仿宋_GB2312" w:hAnsi="宋体" w:eastAsia="仿宋_GB2312"/>
          <w:sz w:val="32"/>
          <w:szCs w:val="32"/>
          <w:lang w:eastAsia="zh-CN"/>
        </w:rPr>
        <w:t>工资福利减少</w:t>
      </w:r>
      <w:r>
        <w:rPr>
          <w:rFonts w:hint="eastAsia" w:ascii="仿宋_GB2312" w:hAnsi="宋体"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五、一般公共预算支出情况说明</w:t>
      </w:r>
    </w:p>
    <w:p>
      <w:pPr>
        <w:ind w:firstLine="642" w:firstLineChars="200"/>
        <w:rPr>
          <w:rFonts w:ascii="仿宋_GB2312" w:hAnsi="宋体" w:eastAsia="仿宋_GB2312"/>
          <w:b/>
          <w:sz w:val="32"/>
          <w:szCs w:val="32"/>
        </w:rPr>
      </w:pPr>
      <w:r>
        <w:rPr>
          <w:rFonts w:hint="eastAsia" w:ascii="仿宋_GB2312" w:hAnsi="宋体" w:eastAsia="仿宋_GB2312"/>
          <w:b/>
          <w:sz w:val="32"/>
          <w:szCs w:val="32"/>
        </w:rPr>
        <w:t>（一）收入预算情况</w:t>
      </w:r>
    </w:p>
    <w:p>
      <w:pPr>
        <w:ind w:firstLine="640" w:firstLineChars="200"/>
        <w:rPr>
          <w:rFonts w:ascii="仿宋_GB2312" w:hAnsi="宋体" w:eastAsia="仿宋_GB2312"/>
          <w:sz w:val="32"/>
          <w:szCs w:val="32"/>
        </w:rPr>
      </w:pPr>
      <w:r>
        <w:rPr>
          <w:rFonts w:hint="eastAsia" w:ascii="仿宋_GB2312" w:hAnsi="宋体" w:eastAsia="仿宋_GB2312"/>
          <w:sz w:val="32"/>
          <w:szCs w:val="32"/>
        </w:rPr>
        <w:t>202</w:t>
      </w:r>
      <w:r>
        <w:rPr>
          <w:rFonts w:ascii="仿宋_GB2312" w:hAnsi="宋体" w:eastAsia="仿宋_GB2312"/>
          <w:sz w:val="32"/>
          <w:szCs w:val="32"/>
        </w:rPr>
        <w:t>5</w:t>
      </w:r>
      <w:r>
        <w:rPr>
          <w:rFonts w:hint="eastAsia" w:ascii="仿宋_GB2312" w:hAnsi="宋体" w:eastAsia="仿宋_GB2312"/>
          <w:sz w:val="32"/>
          <w:szCs w:val="32"/>
        </w:rPr>
        <w:t>年一般公共预算收入预算</w:t>
      </w:r>
      <w:r>
        <w:rPr>
          <w:rFonts w:ascii="仿宋_GB2312" w:hAnsi="宋体" w:eastAsia="仿宋_GB2312"/>
          <w:sz w:val="32"/>
          <w:szCs w:val="32"/>
        </w:rPr>
        <w:t>393</w:t>
      </w:r>
      <w:r>
        <w:rPr>
          <w:rFonts w:hint="eastAsia" w:ascii="仿宋_GB2312" w:hAnsi="宋体" w:eastAsia="仿宋_GB2312"/>
          <w:sz w:val="32"/>
          <w:szCs w:val="32"/>
        </w:rPr>
        <w:t>.</w:t>
      </w:r>
      <w:r>
        <w:rPr>
          <w:rFonts w:ascii="仿宋_GB2312" w:hAnsi="宋体" w:eastAsia="仿宋_GB2312"/>
          <w:sz w:val="32"/>
          <w:szCs w:val="32"/>
        </w:rPr>
        <w:t>61</w:t>
      </w:r>
      <w:r>
        <w:rPr>
          <w:rFonts w:hint="eastAsia" w:ascii="仿宋_GB2312" w:hAnsi="宋体" w:eastAsia="仿宋_GB2312"/>
          <w:sz w:val="32"/>
          <w:szCs w:val="32"/>
        </w:rPr>
        <w:t>万元，较上年减少16.</w:t>
      </w:r>
      <w:r>
        <w:rPr>
          <w:rFonts w:ascii="仿宋_GB2312" w:hAnsi="宋体" w:eastAsia="仿宋_GB2312"/>
          <w:sz w:val="32"/>
          <w:szCs w:val="32"/>
        </w:rPr>
        <w:t>13</w:t>
      </w:r>
      <w:r>
        <w:rPr>
          <w:rFonts w:hint="eastAsia" w:ascii="仿宋_GB2312" w:hAnsi="宋体" w:eastAsia="仿宋_GB2312"/>
          <w:sz w:val="32"/>
          <w:szCs w:val="32"/>
        </w:rPr>
        <w:t>万元，同比下降3.</w:t>
      </w:r>
      <w:r>
        <w:rPr>
          <w:rFonts w:ascii="仿宋_GB2312" w:hAnsi="宋体" w:eastAsia="仿宋_GB2312"/>
          <w:sz w:val="32"/>
          <w:szCs w:val="32"/>
        </w:rPr>
        <w:t>93</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工资福利减少</w:t>
      </w:r>
      <w:r>
        <w:rPr>
          <w:rFonts w:hint="eastAsia" w:ascii="仿宋_GB2312" w:hAnsi="宋体" w:eastAsia="仿宋_GB2312"/>
          <w:sz w:val="32"/>
          <w:szCs w:val="32"/>
        </w:rPr>
        <w:t>。</w:t>
      </w:r>
    </w:p>
    <w:p>
      <w:pPr>
        <w:ind w:firstLine="640" w:firstLineChars="200"/>
        <w:rPr>
          <w:rFonts w:ascii="仿宋_GB2312" w:hAnsi="宋体" w:eastAsia="仿宋_GB2312"/>
          <w:color w:val="FF0000"/>
          <w:sz w:val="32"/>
          <w:szCs w:val="32"/>
        </w:rPr>
      </w:pPr>
    </w:p>
    <w:p>
      <w:pPr>
        <w:ind w:firstLine="642" w:firstLineChars="200"/>
        <w:rPr>
          <w:rFonts w:ascii="仿宋_GB2312" w:hAnsi="宋体" w:eastAsia="仿宋_GB2312"/>
          <w:b/>
          <w:sz w:val="32"/>
          <w:szCs w:val="32"/>
        </w:rPr>
      </w:pPr>
      <w:r>
        <w:rPr>
          <w:rFonts w:hint="eastAsia" w:ascii="仿宋_GB2312" w:hAnsi="宋体" w:eastAsia="仿宋_GB2312"/>
          <w:b/>
          <w:sz w:val="32"/>
          <w:szCs w:val="32"/>
        </w:rPr>
        <w:t>（二）支出预算情况</w:t>
      </w:r>
    </w:p>
    <w:p>
      <w:pPr>
        <w:ind w:firstLine="640" w:firstLineChars="200"/>
        <w:rPr>
          <w:rFonts w:ascii="仿宋_GB2312" w:hAnsi="宋体" w:eastAsia="仿宋_GB2312"/>
          <w:sz w:val="32"/>
          <w:szCs w:val="32"/>
        </w:rPr>
      </w:pPr>
      <w:r>
        <w:rPr>
          <w:rFonts w:hint="eastAsia" w:ascii="仿宋_GB2312" w:hAnsi="宋体" w:eastAsia="仿宋_GB2312"/>
          <w:sz w:val="32"/>
          <w:szCs w:val="32"/>
        </w:rPr>
        <w:t>202</w:t>
      </w:r>
      <w:r>
        <w:rPr>
          <w:rFonts w:ascii="仿宋_GB2312" w:hAnsi="宋体" w:eastAsia="仿宋_GB2312"/>
          <w:sz w:val="32"/>
          <w:szCs w:val="32"/>
        </w:rPr>
        <w:t>5</w:t>
      </w:r>
      <w:r>
        <w:rPr>
          <w:rFonts w:hint="eastAsia" w:ascii="仿宋_GB2312" w:hAnsi="宋体" w:eastAsia="仿宋_GB2312"/>
          <w:sz w:val="32"/>
          <w:szCs w:val="32"/>
        </w:rPr>
        <w:t>年一般公共预算支出预算</w:t>
      </w:r>
      <w:r>
        <w:rPr>
          <w:rFonts w:ascii="仿宋_GB2312" w:hAnsi="宋体" w:eastAsia="仿宋_GB2312"/>
          <w:sz w:val="32"/>
          <w:szCs w:val="32"/>
        </w:rPr>
        <w:t>393</w:t>
      </w:r>
      <w:r>
        <w:rPr>
          <w:rFonts w:hint="eastAsia" w:ascii="仿宋_GB2312" w:hAnsi="宋体" w:eastAsia="仿宋_GB2312"/>
          <w:sz w:val="32"/>
          <w:szCs w:val="32"/>
        </w:rPr>
        <w:t>.</w:t>
      </w:r>
      <w:r>
        <w:rPr>
          <w:rFonts w:ascii="仿宋_GB2312" w:hAnsi="宋体" w:eastAsia="仿宋_GB2312"/>
          <w:sz w:val="32"/>
          <w:szCs w:val="32"/>
        </w:rPr>
        <w:t>61</w:t>
      </w:r>
      <w:r>
        <w:rPr>
          <w:rFonts w:hint="eastAsia" w:ascii="仿宋_GB2312" w:hAnsi="宋体" w:eastAsia="仿宋_GB2312"/>
          <w:sz w:val="32"/>
          <w:szCs w:val="32"/>
        </w:rPr>
        <w:t>万元，其中：基本支出</w:t>
      </w:r>
      <w:r>
        <w:rPr>
          <w:rFonts w:ascii="仿宋_GB2312" w:hAnsi="宋体" w:eastAsia="仿宋_GB2312"/>
          <w:sz w:val="32"/>
          <w:szCs w:val="32"/>
        </w:rPr>
        <w:t>390</w:t>
      </w:r>
      <w:r>
        <w:rPr>
          <w:rFonts w:hint="eastAsia" w:ascii="仿宋_GB2312" w:hAnsi="宋体" w:eastAsia="仿宋_GB2312"/>
          <w:sz w:val="32"/>
          <w:szCs w:val="32"/>
        </w:rPr>
        <w:t>.9</w:t>
      </w:r>
      <w:r>
        <w:rPr>
          <w:rFonts w:ascii="仿宋_GB2312" w:hAnsi="宋体" w:eastAsia="仿宋_GB2312"/>
          <w:sz w:val="32"/>
          <w:szCs w:val="32"/>
        </w:rPr>
        <w:t>9</w:t>
      </w:r>
      <w:r>
        <w:rPr>
          <w:rFonts w:hint="eastAsia" w:ascii="仿宋_GB2312" w:hAnsi="宋体" w:eastAsia="仿宋_GB2312"/>
          <w:sz w:val="32"/>
          <w:szCs w:val="32"/>
        </w:rPr>
        <w:t>万元，较上年减少15.</w:t>
      </w:r>
      <w:r>
        <w:rPr>
          <w:rFonts w:ascii="仿宋_GB2312" w:hAnsi="宋体" w:eastAsia="仿宋_GB2312"/>
          <w:sz w:val="32"/>
          <w:szCs w:val="32"/>
        </w:rPr>
        <w:t>97</w:t>
      </w:r>
      <w:r>
        <w:rPr>
          <w:rFonts w:hint="eastAsia" w:ascii="仿宋_GB2312" w:hAnsi="宋体" w:eastAsia="仿宋_GB2312"/>
          <w:sz w:val="32"/>
          <w:szCs w:val="32"/>
        </w:rPr>
        <w:t>万元，同比下降3.</w:t>
      </w:r>
      <w:r>
        <w:rPr>
          <w:rFonts w:ascii="仿宋_GB2312" w:hAnsi="宋体" w:eastAsia="仿宋_GB2312"/>
          <w:sz w:val="32"/>
          <w:szCs w:val="32"/>
        </w:rPr>
        <w:t>92</w:t>
      </w:r>
      <w:r>
        <w:rPr>
          <w:rFonts w:hint="eastAsia" w:ascii="仿宋_GB2312" w:hAnsi="宋体" w:eastAsia="仿宋_GB2312"/>
          <w:sz w:val="32"/>
          <w:szCs w:val="32"/>
        </w:rPr>
        <w:t>%，项目支出2.</w:t>
      </w:r>
      <w:r>
        <w:rPr>
          <w:rFonts w:ascii="仿宋_GB2312" w:hAnsi="宋体" w:eastAsia="仿宋_GB2312"/>
          <w:sz w:val="32"/>
          <w:szCs w:val="32"/>
        </w:rPr>
        <w:t>62</w:t>
      </w:r>
      <w:r>
        <w:rPr>
          <w:rFonts w:hint="eastAsia" w:ascii="仿宋_GB2312" w:hAnsi="宋体" w:eastAsia="仿宋_GB2312"/>
          <w:sz w:val="32"/>
          <w:szCs w:val="32"/>
        </w:rPr>
        <w:t>万元，较上年减少0.</w:t>
      </w:r>
      <w:r>
        <w:rPr>
          <w:rFonts w:ascii="仿宋_GB2312" w:hAnsi="宋体" w:eastAsia="仿宋_GB2312"/>
          <w:sz w:val="32"/>
          <w:szCs w:val="32"/>
        </w:rPr>
        <w:t>16</w:t>
      </w:r>
      <w:r>
        <w:rPr>
          <w:rFonts w:hint="eastAsia" w:ascii="仿宋_GB2312" w:hAnsi="宋体" w:eastAsia="仿宋_GB2312"/>
          <w:sz w:val="32"/>
          <w:szCs w:val="32"/>
        </w:rPr>
        <w:t>万元，同比下降5.</w:t>
      </w:r>
      <w:r>
        <w:rPr>
          <w:rFonts w:ascii="仿宋_GB2312" w:hAnsi="宋体" w:eastAsia="仿宋_GB2312"/>
          <w:sz w:val="32"/>
          <w:szCs w:val="32"/>
        </w:rPr>
        <w:t>76</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工资福利减少</w:t>
      </w:r>
      <w:r>
        <w:rPr>
          <w:rFonts w:hint="eastAsia" w:ascii="仿宋_GB2312" w:hAnsi="宋体" w:eastAsia="仿宋_GB2312"/>
          <w:sz w:val="32"/>
          <w:szCs w:val="32"/>
        </w:rPr>
        <w:t>。</w:t>
      </w:r>
    </w:p>
    <w:p>
      <w:pPr>
        <w:ind w:firstLine="642" w:firstLineChars="200"/>
        <w:rPr>
          <w:rFonts w:ascii="仿宋_GB2312" w:hAnsi="宋体" w:eastAsia="仿宋_GB2312"/>
          <w:sz w:val="32"/>
          <w:szCs w:val="32"/>
        </w:rPr>
      </w:pPr>
      <w:r>
        <w:rPr>
          <w:rFonts w:hint="eastAsia" w:ascii="仿宋_GB2312" w:hAnsi="宋体" w:eastAsia="仿宋_GB2312"/>
          <w:b/>
          <w:sz w:val="32"/>
          <w:szCs w:val="32"/>
        </w:rPr>
        <w:t>1．按支出功能分类科目划分</w:t>
      </w:r>
      <w:r>
        <w:rPr>
          <w:rFonts w:hint="eastAsia" w:ascii="仿宋_GB2312" w:hAnsi="宋体" w:eastAsia="仿宋_GB2312"/>
          <w:sz w:val="32"/>
          <w:szCs w:val="32"/>
        </w:rPr>
        <w:t>，共分为4类，其中：</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204公共安全支出369.</w:t>
      </w:r>
      <w:r>
        <w:rPr>
          <w:rFonts w:ascii="仿宋_GB2312" w:hAnsi="宋体" w:eastAsia="仿宋_GB2312"/>
          <w:sz w:val="32"/>
          <w:szCs w:val="32"/>
        </w:rPr>
        <w:t>13</w:t>
      </w:r>
      <w:r>
        <w:rPr>
          <w:rFonts w:hint="eastAsia" w:ascii="仿宋_GB2312" w:hAnsi="宋体" w:eastAsia="仿宋_GB2312"/>
          <w:sz w:val="32"/>
          <w:szCs w:val="32"/>
        </w:rPr>
        <w:t>万元，占支出总预算93.</w:t>
      </w:r>
      <w:r>
        <w:rPr>
          <w:rFonts w:ascii="仿宋_GB2312" w:hAnsi="宋体" w:eastAsia="仿宋_GB2312"/>
          <w:sz w:val="32"/>
          <w:szCs w:val="32"/>
        </w:rPr>
        <w:t>78</w:t>
      </w:r>
      <w:r>
        <w:rPr>
          <w:rFonts w:hint="eastAsia" w:ascii="仿宋_GB2312" w:hAnsi="宋体" w:eastAsia="仿宋_GB2312"/>
          <w:sz w:val="32"/>
          <w:szCs w:val="32"/>
        </w:rPr>
        <w:t>%，较上年减少16.</w:t>
      </w:r>
      <w:r>
        <w:rPr>
          <w:rFonts w:ascii="仿宋_GB2312" w:hAnsi="宋体" w:eastAsia="仿宋_GB2312"/>
          <w:sz w:val="32"/>
          <w:szCs w:val="32"/>
        </w:rPr>
        <w:t>66</w:t>
      </w:r>
      <w:r>
        <w:rPr>
          <w:rFonts w:hint="eastAsia" w:ascii="仿宋_GB2312" w:hAnsi="宋体" w:eastAsia="仿宋_GB2312"/>
          <w:sz w:val="32"/>
          <w:szCs w:val="32"/>
        </w:rPr>
        <w:t>万元，同比下降4.</w:t>
      </w:r>
      <w:r>
        <w:rPr>
          <w:rFonts w:ascii="仿宋_GB2312" w:hAnsi="宋体" w:eastAsia="仿宋_GB2312"/>
          <w:sz w:val="32"/>
          <w:szCs w:val="32"/>
        </w:rPr>
        <w:t>32</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208社会保障和就业支出13.</w:t>
      </w:r>
      <w:r>
        <w:rPr>
          <w:rFonts w:ascii="仿宋_GB2312" w:hAnsi="宋体" w:eastAsia="仿宋_GB2312"/>
          <w:sz w:val="32"/>
          <w:szCs w:val="32"/>
        </w:rPr>
        <w:t>54</w:t>
      </w:r>
      <w:r>
        <w:rPr>
          <w:rFonts w:hint="eastAsia" w:ascii="仿宋_GB2312" w:hAnsi="宋体" w:eastAsia="仿宋_GB2312"/>
          <w:sz w:val="32"/>
          <w:szCs w:val="32"/>
        </w:rPr>
        <w:t>万元，占支出总预算3.</w:t>
      </w:r>
      <w:r>
        <w:rPr>
          <w:rFonts w:ascii="仿宋_GB2312" w:hAnsi="宋体" w:eastAsia="仿宋_GB2312"/>
          <w:sz w:val="32"/>
          <w:szCs w:val="32"/>
        </w:rPr>
        <w:t>44</w:t>
      </w:r>
      <w:r>
        <w:rPr>
          <w:rFonts w:hint="eastAsia" w:ascii="仿宋_GB2312" w:hAnsi="宋体" w:eastAsia="仿宋_GB2312"/>
          <w:sz w:val="32"/>
          <w:szCs w:val="32"/>
        </w:rPr>
        <w:t>%，较上年增加0.</w:t>
      </w:r>
      <w:r>
        <w:rPr>
          <w:rFonts w:ascii="仿宋_GB2312" w:hAnsi="宋体" w:eastAsia="仿宋_GB2312"/>
          <w:sz w:val="32"/>
          <w:szCs w:val="32"/>
        </w:rPr>
        <w:t>29</w:t>
      </w:r>
      <w:r>
        <w:rPr>
          <w:rFonts w:hint="eastAsia" w:ascii="仿宋_GB2312" w:hAnsi="宋体" w:eastAsia="仿宋_GB2312"/>
          <w:sz w:val="32"/>
          <w:szCs w:val="32"/>
        </w:rPr>
        <w:t>万元，同比增长2.</w:t>
      </w:r>
      <w:r>
        <w:rPr>
          <w:rFonts w:ascii="仿宋_GB2312" w:hAnsi="宋体" w:eastAsia="仿宋_GB2312"/>
          <w:sz w:val="32"/>
          <w:szCs w:val="32"/>
        </w:rPr>
        <w:t>2</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210卫生健康支出4.</w:t>
      </w:r>
      <w:r>
        <w:rPr>
          <w:rFonts w:ascii="仿宋_GB2312" w:hAnsi="宋体" w:eastAsia="仿宋_GB2312"/>
          <w:sz w:val="32"/>
          <w:szCs w:val="32"/>
        </w:rPr>
        <w:t>17</w:t>
      </w:r>
      <w:r>
        <w:rPr>
          <w:rFonts w:hint="eastAsia" w:ascii="仿宋_GB2312" w:hAnsi="宋体" w:eastAsia="仿宋_GB2312"/>
          <w:sz w:val="32"/>
          <w:szCs w:val="32"/>
        </w:rPr>
        <w:t>万元，占支出总预算1</w:t>
      </w:r>
      <w:r>
        <w:rPr>
          <w:rFonts w:ascii="仿宋_GB2312" w:hAnsi="宋体" w:eastAsia="仿宋_GB2312"/>
          <w:sz w:val="32"/>
          <w:szCs w:val="32"/>
        </w:rPr>
        <w:t>.06</w:t>
      </w:r>
      <w:r>
        <w:rPr>
          <w:rFonts w:hint="eastAsia" w:ascii="仿宋_GB2312" w:hAnsi="宋体" w:eastAsia="仿宋_GB2312"/>
          <w:sz w:val="32"/>
          <w:szCs w:val="32"/>
        </w:rPr>
        <w:t>%，较上年增加0.</w:t>
      </w:r>
      <w:r>
        <w:rPr>
          <w:rFonts w:ascii="仿宋_GB2312" w:hAnsi="宋体" w:eastAsia="仿宋_GB2312"/>
          <w:sz w:val="32"/>
          <w:szCs w:val="32"/>
        </w:rPr>
        <w:t>09</w:t>
      </w:r>
      <w:r>
        <w:rPr>
          <w:rFonts w:hint="eastAsia" w:ascii="仿宋_GB2312" w:hAnsi="宋体" w:eastAsia="仿宋_GB2312"/>
          <w:sz w:val="32"/>
          <w:szCs w:val="32"/>
        </w:rPr>
        <w:t>万元，同比增长2.</w:t>
      </w:r>
      <w:r>
        <w:rPr>
          <w:rFonts w:ascii="仿宋_GB2312" w:hAnsi="宋体" w:eastAsia="仿宋_GB2312"/>
          <w:sz w:val="32"/>
          <w:szCs w:val="32"/>
        </w:rPr>
        <w:t>2</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221住房保障支出6.</w:t>
      </w:r>
      <w:r>
        <w:rPr>
          <w:rFonts w:ascii="仿宋_GB2312" w:hAnsi="宋体" w:eastAsia="仿宋_GB2312"/>
          <w:sz w:val="32"/>
          <w:szCs w:val="32"/>
        </w:rPr>
        <w:t>77</w:t>
      </w:r>
      <w:r>
        <w:rPr>
          <w:rFonts w:hint="eastAsia" w:ascii="仿宋_GB2312" w:hAnsi="宋体" w:eastAsia="仿宋_GB2312"/>
          <w:sz w:val="32"/>
          <w:szCs w:val="32"/>
        </w:rPr>
        <w:t>万元，占支出总预算1.</w:t>
      </w:r>
      <w:r>
        <w:rPr>
          <w:rFonts w:ascii="仿宋_GB2312" w:hAnsi="宋体" w:eastAsia="仿宋_GB2312"/>
          <w:sz w:val="32"/>
          <w:szCs w:val="32"/>
        </w:rPr>
        <w:t>7</w:t>
      </w:r>
      <w:r>
        <w:rPr>
          <w:rFonts w:hint="eastAsia" w:ascii="仿宋_GB2312" w:hAnsi="宋体" w:eastAsia="仿宋_GB2312"/>
          <w:sz w:val="32"/>
          <w:szCs w:val="32"/>
        </w:rPr>
        <w:t>2%，较上年</w:t>
      </w:r>
      <w:r>
        <w:rPr>
          <w:rFonts w:ascii="仿宋_GB2312" w:hAnsi="宋体" w:eastAsia="仿宋_GB2312"/>
          <w:sz w:val="32"/>
          <w:szCs w:val="32"/>
        </w:rPr>
        <w:t>增加</w:t>
      </w:r>
      <w:r>
        <w:rPr>
          <w:rFonts w:hint="eastAsia" w:ascii="仿宋_GB2312" w:hAnsi="宋体" w:eastAsia="仿宋_GB2312"/>
          <w:sz w:val="32"/>
          <w:szCs w:val="32"/>
        </w:rPr>
        <w:t>0</w:t>
      </w:r>
      <w:r>
        <w:rPr>
          <w:rFonts w:ascii="仿宋_GB2312" w:hAnsi="宋体" w:eastAsia="仿宋_GB2312"/>
          <w:sz w:val="32"/>
          <w:szCs w:val="32"/>
        </w:rPr>
        <w:t>.15</w:t>
      </w:r>
      <w:r>
        <w:rPr>
          <w:rFonts w:hint="eastAsia" w:ascii="仿宋_GB2312" w:hAnsi="宋体" w:eastAsia="仿宋_GB2312"/>
          <w:sz w:val="32"/>
          <w:szCs w:val="32"/>
        </w:rPr>
        <w:t>万元，同比增长2.</w:t>
      </w:r>
      <w:r>
        <w:rPr>
          <w:rFonts w:ascii="仿宋_GB2312" w:hAnsi="宋体" w:eastAsia="仿宋_GB2312"/>
          <w:sz w:val="32"/>
          <w:szCs w:val="32"/>
        </w:rPr>
        <w:t>27</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ind w:firstLine="642" w:firstLineChars="200"/>
        <w:rPr>
          <w:rFonts w:ascii="仿宋_GB2312" w:hAnsi="宋体" w:eastAsia="仿宋_GB2312"/>
          <w:sz w:val="32"/>
          <w:szCs w:val="32"/>
        </w:rPr>
      </w:pPr>
      <w:r>
        <w:rPr>
          <w:rFonts w:hint="eastAsia" w:ascii="仿宋_GB2312" w:hAnsi="宋体" w:eastAsia="仿宋_GB2312"/>
          <w:b/>
          <w:sz w:val="32"/>
          <w:szCs w:val="32"/>
        </w:rPr>
        <w:t>2．按支出结构划安排了基本支出和项目支出</w:t>
      </w:r>
    </w:p>
    <w:p>
      <w:pPr>
        <w:ind w:firstLine="640" w:firstLineChars="200"/>
        <w:rPr>
          <w:rFonts w:ascii="仿宋_GB2312" w:hAnsi="宋体" w:eastAsia="仿宋_GB2312"/>
          <w:sz w:val="32"/>
          <w:szCs w:val="32"/>
        </w:rPr>
      </w:pPr>
      <w:r>
        <w:rPr>
          <w:rFonts w:hint="eastAsia" w:ascii="仿宋_GB2312" w:hAnsi="宋体" w:eastAsia="仿宋_GB2312"/>
          <w:sz w:val="32"/>
          <w:szCs w:val="32"/>
        </w:rPr>
        <w:t>基本支出390.9</w:t>
      </w:r>
      <w:r>
        <w:rPr>
          <w:rFonts w:ascii="仿宋_GB2312" w:hAnsi="宋体" w:eastAsia="仿宋_GB2312"/>
          <w:sz w:val="32"/>
          <w:szCs w:val="32"/>
        </w:rPr>
        <w:t>9</w:t>
      </w:r>
      <w:r>
        <w:rPr>
          <w:rFonts w:hint="eastAsia" w:ascii="仿宋_GB2312" w:hAnsi="宋体" w:eastAsia="仿宋_GB2312"/>
          <w:sz w:val="32"/>
          <w:szCs w:val="32"/>
        </w:rPr>
        <w:t>万元，占支出总预算9</w:t>
      </w:r>
      <w:r>
        <w:rPr>
          <w:rFonts w:ascii="仿宋_GB2312" w:hAnsi="宋体" w:eastAsia="仿宋_GB2312"/>
          <w:sz w:val="32"/>
          <w:szCs w:val="32"/>
        </w:rPr>
        <w:t>9.33</w:t>
      </w:r>
      <w:r>
        <w:rPr>
          <w:rFonts w:hint="eastAsia" w:ascii="仿宋_GB2312" w:hAnsi="宋体" w:eastAsia="仿宋_GB2312"/>
          <w:sz w:val="32"/>
          <w:szCs w:val="32"/>
        </w:rPr>
        <w:t>%，较上年增加15.</w:t>
      </w:r>
      <w:r>
        <w:rPr>
          <w:rFonts w:ascii="仿宋_GB2312" w:hAnsi="宋体" w:eastAsia="仿宋_GB2312"/>
          <w:sz w:val="32"/>
          <w:szCs w:val="32"/>
        </w:rPr>
        <w:t>97</w:t>
      </w:r>
      <w:r>
        <w:rPr>
          <w:rFonts w:hint="eastAsia" w:ascii="仿宋_GB2312" w:hAnsi="宋体" w:eastAsia="仿宋_GB2312"/>
          <w:sz w:val="32"/>
          <w:szCs w:val="32"/>
        </w:rPr>
        <w:t>万元，同比下降3.</w:t>
      </w:r>
      <w:r>
        <w:rPr>
          <w:rFonts w:ascii="仿宋_GB2312" w:hAnsi="宋体" w:eastAsia="仿宋_GB2312"/>
          <w:sz w:val="32"/>
          <w:szCs w:val="32"/>
        </w:rPr>
        <w:t>92</w:t>
      </w:r>
      <w:r>
        <w:rPr>
          <w:rFonts w:hint="eastAsia" w:ascii="仿宋_GB2312" w:hAnsi="宋体" w:eastAsia="仿宋_GB2312"/>
          <w:sz w:val="32"/>
          <w:szCs w:val="32"/>
        </w:rPr>
        <w:t>%，其中：</w:t>
      </w:r>
    </w:p>
    <w:p>
      <w:pPr>
        <w:ind w:firstLine="640" w:firstLineChars="200"/>
        <w:rPr>
          <w:rFonts w:ascii="仿宋_GB2312" w:hAnsi="宋体" w:eastAsia="仿宋_GB2312"/>
          <w:sz w:val="32"/>
          <w:szCs w:val="32"/>
        </w:rPr>
      </w:pPr>
      <w:r>
        <w:rPr>
          <w:rFonts w:hint="eastAsia" w:ascii="仿宋_GB2312" w:hAnsi="宋体" w:eastAsia="仿宋_GB2312"/>
          <w:sz w:val="32"/>
          <w:szCs w:val="32"/>
        </w:rPr>
        <w:t>人员类项目支出预算3</w:t>
      </w:r>
      <w:r>
        <w:rPr>
          <w:rFonts w:ascii="仿宋_GB2312" w:hAnsi="宋体" w:eastAsia="仿宋_GB2312"/>
          <w:sz w:val="32"/>
          <w:szCs w:val="32"/>
        </w:rPr>
        <w:t>59</w:t>
      </w:r>
      <w:r>
        <w:rPr>
          <w:rFonts w:hint="eastAsia" w:ascii="仿宋_GB2312" w:hAnsi="宋体" w:eastAsia="仿宋_GB2312"/>
          <w:sz w:val="32"/>
          <w:szCs w:val="32"/>
        </w:rPr>
        <w:t>.</w:t>
      </w:r>
      <w:r>
        <w:rPr>
          <w:rFonts w:ascii="仿宋_GB2312" w:hAnsi="宋体" w:eastAsia="仿宋_GB2312"/>
          <w:sz w:val="32"/>
          <w:szCs w:val="32"/>
        </w:rPr>
        <w:t>91</w:t>
      </w:r>
      <w:r>
        <w:rPr>
          <w:rFonts w:hint="eastAsia" w:ascii="仿宋_GB2312" w:hAnsi="宋体" w:eastAsia="仿宋_GB2312"/>
          <w:sz w:val="32"/>
          <w:szCs w:val="32"/>
        </w:rPr>
        <w:t>万元，占基本支出预算92%，较上年减少1</w:t>
      </w:r>
      <w:r>
        <w:rPr>
          <w:rFonts w:ascii="仿宋_GB2312" w:hAnsi="宋体" w:eastAsia="仿宋_GB2312"/>
          <w:sz w:val="32"/>
          <w:szCs w:val="32"/>
        </w:rPr>
        <w:t>5</w:t>
      </w:r>
      <w:r>
        <w:rPr>
          <w:rFonts w:hint="eastAsia" w:ascii="仿宋_GB2312" w:hAnsi="宋体" w:eastAsia="仿宋_GB2312"/>
          <w:sz w:val="32"/>
          <w:szCs w:val="32"/>
        </w:rPr>
        <w:t>.</w:t>
      </w:r>
      <w:r>
        <w:rPr>
          <w:rFonts w:ascii="仿宋_GB2312" w:hAnsi="宋体" w:eastAsia="仿宋_GB2312"/>
          <w:sz w:val="32"/>
          <w:szCs w:val="32"/>
        </w:rPr>
        <w:t>75</w:t>
      </w:r>
      <w:r>
        <w:rPr>
          <w:rFonts w:hint="eastAsia" w:ascii="仿宋_GB2312" w:hAnsi="宋体" w:eastAsia="仿宋_GB2312"/>
          <w:sz w:val="32"/>
          <w:szCs w:val="32"/>
        </w:rPr>
        <w:t>万元，同比下降4.</w:t>
      </w:r>
      <w:r>
        <w:rPr>
          <w:rFonts w:ascii="仿宋_GB2312" w:hAnsi="宋体" w:eastAsia="仿宋_GB2312"/>
          <w:sz w:val="32"/>
          <w:szCs w:val="32"/>
        </w:rPr>
        <w:t>19</w:t>
      </w:r>
      <w:r>
        <w:rPr>
          <w:rFonts w:hint="eastAsia" w:ascii="仿宋_GB2312" w:hAnsi="宋体" w:eastAsia="仿宋_GB2312"/>
          <w:sz w:val="32"/>
          <w:szCs w:val="32"/>
        </w:rPr>
        <w:t>%。人员类项目支出预算中：工资福利支出预算3</w:t>
      </w:r>
      <w:r>
        <w:rPr>
          <w:rFonts w:ascii="仿宋_GB2312" w:hAnsi="宋体" w:eastAsia="仿宋_GB2312"/>
          <w:sz w:val="32"/>
          <w:szCs w:val="32"/>
        </w:rPr>
        <w:t>51</w:t>
      </w:r>
      <w:r>
        <w:rPr>
          <w:rFonts w:hint="eastAsia" w:ascii="仿宋_GB2312" w:hAnsi="宋体" w:eastAsia="仿宋_GB2312"/>
          <w:sz w:val="32"/>
          <w:szCs w:val="32"/>
        </w:rPr>
        <w:t>.</w:t>
      </w:r>
      <w:r>
        <w:rPr>
          <w:rFonts w:ascii="仿宋_GB2312" w:hAnsi="宋体" w:eastAsia="仿宋_GB2312"/>
          <w:sz w:val="32"/>
          <w:szCs w:val="32"/>
        </w:rPr>
        <w:t>20</w:t>
      </w:r>
      <w:r>
        <w:rPr>
          <w:rFonts w:hint="eastAsia" w:ascii="仿宋_GB2312" w:hAnsi="宋体" w:eastAsia="仿宋_GB2312"/>
          <w:sz w:val="32"/>
          <w:szCs w:val="32"/>
        </w:rPr>
        <w:t>万元，占基本支出预算90%，较上年减少1</w:t>
      </w:r>
      <w:r>
        <w:rPr>
          <w:rFonts w:ascii="仿宋_GB2312" w:hAnsi="宋体" w:eastAsia="仿宋_GB2312"/>
          <w:sz w:val="32"/>
          <w:szCs w:val="32"/>
        </w:rPr>
        <w:t>5</w:t>
      </w:r>
      <w:r>
        <w:rPr>
          <w:rFonts w:hint="eastAsia" w:ascii="仿宋_GB2312" w:hAnsi="宋体" w:eastAsia="仿宋_GB2312"/>
          <w:sz w:val="32"/>
          <w:szCs w:val="32"/>
        </w:rPr>
        <w:t>.</w:t>
      </w:r>
      <w:r>
        <w:rPr>
          <w:rFonts w:ascii="仿宋_GB2312" w:hAnsi="宋体" w:eastAsia="仿宋_GB2312"/>
          <w:sz w:val="32"/>
          <w:szCs w:val="32"/>
        </w:rPr>
        <w:t>19</w:t>
      </w:r>
      <w:r>
        <w:rPr>
          <w:rFonts w:hint="eastAsia" w:ascii="仿宋_GB2312" w:hAnsi="宋体" w:eastAsia="仿宋_GB2312"/>
          <w:sz w:val="32"/>
          <w:szCs w:val="32"/>
        </w:rPr>
        <w:t>万元，同比下降4.</w:t>
      </w:r>
      <w:r>
        <w:rPr>
          <w:rFonts w:ascii="仿宋_GB2312" w:hAnsi="宋体" w:eastAsia="仿宋_GB2312"/>
          <w:sz w:val="32"/>
          <w:szCs w:val="32"/>
        </w:rPr>
        <w:t>15</w:t>
      </w:r>
      <w:r>
        <w:rPr>
          <w:rFonts w:hint="eastAsia" w:ascii="仿宋_GB2312" w:hAnsi="宋体" w:eastAsia="仿宋_GB2312"/>
          <w:sz w:val="32"/>
          <w:szCs w:val="32"/>
        </w:rPr>
        <w:t>%；对个人和家庭的补助支出预算8.</w:t>
      </w:r>
      <w:r>
        <w:rPr>
          <w:rFonts w:ascii="仿宋_GB2312" w:hAnsi="宋体" w:eastAsia="仿宋_GB2312"/>
          <w:sz w:val="32"/>
          <w:szCs w:val="32"/>
        </w:rPr>
        <w:t>72</w:t>
      </w:r>
      <w:r>
        <w:rPr>
          <w:rFonts w:hint="eastAsia" w:ascii="仿宋_GB2312" w:hAnsi="宋体" w:eastAsia="仿宋_GB2312"/>
          <w:sz w:val="32"/>
          <w:szCs w:val="32"/>
        </w:rPr>
        <w:t>万元，占基本支出预算2%，较上年减少0.</w:t>
      </w:r>
      <w:r>
        <w:rPr>
          <w:rFonts w:ascii="仿宋_GB2312" w:hAnsi="宋体" w:eastAsia="仿宋_GB2312"/>
          <w:sz w:val="32"/>
          <w:szCs w:val="32"/>
        </w:rPr>
        <w:t>55</w:t>
      </w:r>
      <w:r>
        <w:rPr>
          <w:rFonts w:hint="eastAsia" w:ascii="仿宋_GB2312" w:hAnsi="宋体" w:eastAsia="仿宋_GB2312"/>
          <w:sz w:val="32"/>
          <w:szCs w:val="32"/>
        </w:rPr>
        <w:t>万元，同比下降5.</w:t>
      </w:r>
      <w:r>
        <w:rPr>
          <w:rFonts w:ascii="仿宋_GB2312" w:hAnsi="宋体" w:eastAsia="仿宋_GB2312"/>
          <w:sz w:val="32"/>
          <w:szCs w:val="32"/>
        </w:rPr>
        <w:t>9</w:t>
      </w:r>
      <w:r>
        <w:rPr>
          <w:rFonts w:hint="eastAsia" w:ascii="仿宋_GB2312" w:hAnsi="宋体" w:eastAsia="仿宋_GB2312"/>
          <w:sz w:val="32"/>
          <w:szCs w:val="32"/>
        </w:rPr>
        <w:t>%。公用经费支出预算31.</w:t>
      </w:r>
      <w:r>
        <w:rPr>
          <w:rFonts w:ascii="仿宋_GB2312" w:hAnsi="宋体" w:eastAsia="仿宋_GB2312"/>
          <w:sz w:val="32"/>
          <w:szCs w:val="32"/>
        </w:rPr>
        <w:t>07</w:t>
      </w:r>
      <w:r>
        <w:rPr>
          <w:rFonts w:hint="eastAsia" w:ascii="仿宋_GB2312" w:hAnsi="宋体" w:eastAsia="仿宋_GB2312"/>
          <w:sz w:val="32"/>
          <w:szCs w:val="32"/>
        </w:rPr>
        <w:t>万元，占基本支出预算8%，较上年减少0.</w:t>
      </w:r>
      <w:r>
        <w:rPr>
          <w:rFonts w:ascii="仿宋_GB2312" w:hAnsi="宋体" w:eastAsia="仿宋_GB2312"/>
          <w:sz w:val="32"/>
          <w:szCs w:val="32"/>
        </w:rPr>
        <w:t>23</w:t>
      </w:r>
      <w:r>
        <w:rPr>
          <w:rFonts w:hint="eastAsia" w:ascii="仿宋_GB2312" w:hAnsi="宋体" w:eastAsia="仿宋_GB2312"/>
          <w:sz w:val="32"/>
          <w:szCs w:val="32"/>
        </w:rPr>
        <w:t>万元，同比下降0</w:t>
      </w:r>
      <w:r>
        <w:rPr>
          <w:rFonts w:ascii="仿宋_GB2312" w:hAnsi="宋体" w:eastAsia="仿宋_GB2312"/>
          <w:sz w:val="32"/>
          <w:szCs w:val="32"/>
        </w:rPr>
        <w:t>.73</w:t>
      </w:r>
      <w:r>
        <w:rPr>
          <w:rFonts w:hint="eastAsia" w:ascii="仿宋_GB2312" w:hAnsi="宋体" w:eastAsia="仿宋_GB2312"/>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项目支出预算2.</w:t>
      </w:r>
      <w:r>
        <w:rPr>
          <w:rFonts w:ascii="仿宋_GB2312" w:hAnsi="宋体" w:eastAsia="仿宋_GB2312"/>
          <w:sz w:val="32"/>
          <w:szCs w:val="32"/>
        </w:rPr>
        <w:t>62</w:t>
      </w:r>
      <w:r>
        <w:rPr>
          <w:rFonts w:hint="eastAsia" w:ascii="仿宋_GB2312" w:hAnsi="宋体" w:eastAsia="仿宋_GB2312"/>
          <w:sz w:val="32"/>
          <w:szCs w:val="32"/>
        </w:rPr>
        <w:t>万元，占支出总预算1%，较上年减少0.</w:t>
      </w:r>
      <w:r>
        <w:rPr>
          <w:rFonts w:ascii="仿宋_GB2312" w:hAnsi="宋体" w:eastAsia="仿宋_GB2312"/>
          <w:sz w:val="32"/>
          <w:szCs w:val="32"/>
        </w:rPr>
        <w:t>16</w:t>
      </w:r>
      <w:r>
        <w:rPr>
          <w:rFonts w:hint="eastAsia" w:ascii="仿宋_GB2312" w:hAnsi="宋体" w:eastAsia="仿宋_GB2312"/>
          <w:sz w:val="32"/>
          <w:szCs w:val="32"/>
        </w:rPr>
        <w:t>万元，同比下降5.</w:t>
      </w:r>
      <w:r>
        <w:rPr>
          <w:rFonts w:ascii="仿宋_GB2312" w:hAnsi="宋体" w:eastAsia="仿宋_GB2312"/>
          <w:sz w:val="32"/>
          <w:szCs w:val="32"/>
        </w:rPr>
        <w:t>76</w:t>
      </w:r>
      <w:r>
        <w:rPr>
          <w:rFonts w:hint="eastAsia" w:ascii="仿宋_GB2312" w:hAnsi="宋体" w:eastAsia="仿宋_GB2312"/>
          <w:sz w:val="32"/>
          <w:szCs w:val="32"/>
        </w:rPr>
        <w:t>%。主要原因</w:t>
      </w:r>
      <w:r>
        <w:rPr>
          <w:rFonts w:ascii="仿宋_GB2312" w:hAnsi="宋体" w:eastAsia="仿宋_GB2312"/>
          <w:sz w:val="32"/>
          <w:szCs w:val="32"/>
        </w:rPr>
        <w:t>上年用人单位在职职工工资总额下降</w:t>
      </w:r>
      <w:r>
        <w:rPr>
          <w:rFonts w:hint="eastAsia" w:ascii="仿宋_GB2312" w:hAnsi="宋体"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六、一般公共预算基本支出情况说明</w:t>
      </w:r>
    </w:p>
    <w:p>
      <w:pPr>
        <w:ind w:firstLine="640" w:firstLineChars="200"/>
        <w:rPr>
          <w:rFonts w:ascii="仿宋_GB2312" w:hAnsi="宋体" w:eastAsia="仿宋_GB2312"/>
          <w:bCs/>
          <w:sz w:val="32"/>
          <w:szCs w:val="32"/>
        </w:rPr>
      </w:pPr>
      <w:r>
        <w:rPr>
          <w:rFonts w:hint="eastAsia" w:ascii="仿宋_GB2312" w:hAnsi="宋体" w:eastAsia="仿宋_GB2312"/>
          <w:sz w:val="32"/>
          <w:szCs w:val="32"/>
        </w:rPr>
        <w:t>基本支出390.99万元，占支出总预算99.33%，较上年减少1</w:t>
      </w:r>
      <w:r>
        <w:rPr>
          <w:rFonts w:ascii="仿宋_GB2312" w:hAnsi="宋体" w:eastAsia="仿宋_GB2312"/>
          <w:sz w:val="32"/>
          <w:szCs w:val="32"/>
        </w:rPr>
        <w:t>5</w:t>
      </w:r>
      <w:r>
        <w:rPr>
          <w:rFonts w:hint="eastAsia" w:ascii="仿宋_GB2312" w:hAnsi="宋体" w:eastAsia="仿宋_GB2312"/>
          <w:sz w:val="32"/>
          <w:szCs w:val="32"/>
        </w:rPr>
        <w:t>.</w:t>
      </w:r>
      <w:r>
        <w:rPr>
          <w:rFonts w:ascii="仿宋_GB2312" w:hAnsi="宋体" w:eastAsia="仿宋_GB2312"/>
          <w:sz w:val="32"/>
          <w:szCs w:val="32"/>
        </w:rPr>
        <w:t>97</w:t>
      </w:r>
      <w:r>
        <w:rPr>
          <w:rFonts w:hint="eastAsia" w:ascii="仿宋_GB2312" w:hAnsi="宋体" w:eastAsia="仿宋_GB2312"/>
          <w:sz w:val="32"/>
          <w:szCs w:val="32"/>
        </w:rPr>
        <w:t>万元，同比下降3.</w:t>
      </w:r>
      <w:r>
        <w:rPr>
          <w:rFonts w:ascii="仿宋_GB2312" w:hAnsi="宋体" w:eastAsia="仿宋_GB2312"/>
          <w:sz w:val="32"/>
          <w:szCs w:val="32"/>
        </w:rPr>
        <w:t>92</w:t>
      </w:r>
      <w:r>
        <w:rPr>
          <w:rFonts w:hint="eastAsia" w:ascii="仿宋_GB2312" w:hAnsi="宋体" w:eastAsia="仿宋_GB2312"/>
          <w:sz w:val="32"/>
          <w:szCs w:val="32"/>
        </w:rPr>
        <w:t>%，</w:t>
      </w:r>
      <w:r>
        <w:rPr>
          <w:rFonts w:hint="eastAsia" w:ascii="仿宋_GB2312" w:hAnsi="宋体" w:eastAsia="仿宋_GB2312"/>
          <w:bCs/>
          <w:sz w:val="32"/>
          <w:szCs w:val="32"/>
        </w:rPr>
        <w:t>其中：</w:t>
      </w:r>
    </w:p>
    <w:p>
      <w:pPr>
        <w:ind w:firstLine="640" w:firstLineChars="200"/>
        <w:rPr>
          <w:rFonts w:ascii="仿宋_GB2312" w:hAnsi="宋体" w:eastAsia="仿宋_GB2312"/>
          <w:sz w:val="32"/>
          <w:szCs w:val="32"/>
        </w:rPr>
      </w:pPr>
      <w:r>
        <w:rPr>
          <w:rFonts w:hint="eastAsia" w:ascii="仿宋_GB2312" w:hAnsi="宋体" w:eastAsia="仿宋_GB2312"/>
          <w:sz w:val="32"/>
          <w:szCs w:val="32"/>
        </w:rPr>
        <w:t>人员类项目支出预算3</w:t>
      </w:r>
      <w:r>
        <w:rPr>
          <w:rFonts w:ascii="仿宋_GB2312" w:hAnsi="宋体" w:eastAsia="仿宋_GB2312"/>
          <w:sz w:val="32"/>
          <w:szCs w:val="32"/>
        </w:rPr>
        <w:t>59</w:t>
      </w:r>
      <w:r>
        <w:rPr>
          <w:rFonts w:hint="eastAsia" w:ascii="仿宋_GB2312" w:hAnsi="宋体" w:eastAsia="仿宋_GB2312"/>
          <w:sz w:val="32"/>
          <w:szCs w:val="32"/>
        </w:rPr>
        <w:t>.</w:t>
      </w:r>
      <w:r>
        <w:rPr>
          <w:rFonts w:ascii="仿宋_GB2312" w:hAnsi="宋体" w:eastAsia="仿宋_GB2312"/>
          <w:sz w:val="32"/>
          <w:szCs w:val="32"/>
        </w:rPr>
        <w:t>91</w:t>
      </w:r>
      <w:r>
        <w:rPr>
          <w:rFonts w:hint="eastAsia" w:ascii="仿宋_GB2312" w:hAnsi="宋体" w:eastAsia="仿宋_GB2312"/>
          <w:sz w:val="32"/>
          <w:szCs w:val="32"/>
        </w:rPr>
        <w:t>万元，占基本支出预算92%，较上年减少1</w:t>
      </w:r>
      <w:r>
        <w:rPr>
          <w:rFonts w:ascii="仿宋_GB2312" w:hAnsi="宋体" w:eastAsia="仿宋_GB2312"/>
          <w:sz w:val="32"/>
          <w:szCs w:val="32"/>
        </w:rPr>
        <w:t>5</w:t>
      </w:r>
      <w:r>
        <w:rPr>
          <w:rFonts w:hint="eastAsia" w:ascii="仿宋_GB2312" w:hAnsi="宋体" w:eastAsia="仿宋_GB2312"/>
          <w:sz w:val="32"/>
          <w:szCs w:val="32"/>
        </w:rPr>
        <w:t>.</w:t>
      </w:r>
      <w:r>
        <w:rPr>
          <w:rFonts w:ascii="仿宋_GB2312" w:hAnsi="宋体" w:eastAsia="仿宋_GB2312"/>
          <w:sz w:val="32"/>
          <w:szCs w:val="32"/>
        </w:rPr>
        <w:t>75</w:t>
      </w:r>
      <w:r>
        <w:rPr>
          <w:rFonts w:hint="eastAsia" w:ascii="仿宋_GB2312" w:hAnsi="宋体" w:eastAsia="仿宋_GB2312"/>
          <w:sz w:val="32"/>
          <w:szCs w:val="32"/>
        </w:rPr>
        <w:t>万元，同比下降4.</w:t>
      </w:r>
      <w:r>
        <w:rPr>
          <w:rFonts w:ascii="仿宋_GB2312" w:hAnsi="宋体" w:eastAsia="仿宋_GB2312"/>
          <w:sz w:val="32"/>
          <w:szCs w:val="32"/>
        </w:rPr>
        <w:t>19</w:t>
      </w:r>
      <w:r>
        <w:rPr>
          <w:rFonts w:hint="eastAsia" w:ascii="仿宋_GB2312" w:hAnsi="宋体" w:eastAsia="仿宋_GB2312"/>
          <w:sz w:val="32"/>
          <w:szCs w:val="32"/>
        </w:rPr>
        <w:t>%。人员类项目支出预算中：工资福利支出预算3</w:t>
      </w:r>
      <w:r>
        <w:rPr>
          <w:rFonts w:ascii="仿宋_GB2312" w:hAnsi="宋体" w:eastAsia="仿宋_GB2312"/>
          <w:sz w:val="32"/>
          <w:szCs w:val="32"/>
        </w:rPr>
        <w:t>51</w:t>
      </w:r>
      <w:r>
        <w:rPr>
          <w:rFonts w:hint="eastAsia" w:ascii="仿宋_GB2312" w:hAnsi="宋体" w:eastAsia="仿宋_GB2312"/>
          <w:sz w:val="32"/>
          <w:szCs w:val="32"/>
        </w:rPr>
        <w:t>.</w:t>
      </w:r>
      <w:r>
        <w:rPr>
          <w:rFonts w:ascii="仿宋_GB2312" w:hAnsi="宋体" w:eastAsia="仿宋_GB2312"/>
          <w:sz w:val="32"/>
          <w:szCs w:val="32"/>
        </w:rPr>
        <w:t>20</w:t>
      </w:r>
      <w:r>
        <w:rPr>
          <w:rFonts w:hint="eastAsia" w:ascii="仿宋_GB2312" w:hAnsi="宋体" w:eastAsia="仿宋_GB2312"/>
          <w:sz w:val="32"/>
          <w:szCs w:val="32"/>
        </w:rPr>
        <w:t>万元，占基本支出预算90%，较上年减少1</w:t>
      </w:r>
      <w:r>
        <w:rPr>
          <w:rFonts w:ascii="仿宋_GB2312" w:hAnsi="宋体" w:eastAsia="仿宋_GB2312"/>
          <w:sz w:val="32"/>
          <w:szCs w:val="32"/>
        </w:rPr>
        <w:t>5</w:t>
      </w:r>
      <w:r>
        <w:rPr>
          <w:rFonts w:hint="eastAsia" w:ascii="仿宋_GB2312" w:hAnsi="宋体" w:eastAsia="仿宋_GB2312"/>
          <w:sz w:val="32"/>
          <w:szCs w:val="32"/>
        </w:rPr>
        <w:t>.</w:t>
      </w:r>
      <w:r>
        <w:rPr>
          <w:rFonts w:ascii="仿宋_GB2312" w:hAnsi="宋体" w:eastAsia="仿宋_GB2312"/>
          <w:sz w:val="32"/>
          <w:szCs w:val="32"/>
        </w:rPr>
        <w:t>19</w:t>
      </w:r>
      <w:r>
        <w:rPr>
          <w:rFonts w:hint="eastAsia" w:ascii="仿宋_GB2312" w:hAnsi="宋体" w:eastAsia="仿宋_GB2312"/>
          <w:sz w:val="32"/>
          <w:szCs w:val="32"/>
        </w:rPr>
        <w:t>万元，同比下降4.</w:t>
      </w:r>
      <w:r>
        <w:rPr>
          <w:rFonts w:ascii="仿宋_GB2312" w:hAnsi="宋体" w:eastAsia="仿宋_GB2312"/>
          <w:sz w:val="32"/>
          <w:szCs w:val="32"/>
        </w:rPr>
        <w:t>15</w:t>
      </w:r>
      <w:r>
        <w:rPr>
          <w:rFonts w:hint="eastAsia" w:ascii="仿宋_GB2312" w:hAnsi="宋体" w:eastAsia="仿宋_GB2312"/>
          <w:sz w:val="32"/>
          <w:szCs w:val="32"/>
        </w:rPr>
        <w:t>%；对个人和家庭的补助支出预算8.</w:t>
      </w:r>
      <w:r>
        <w:rPr>
          <w:rFonts w:ascii="仿宋_GB2312" w:hAnsi="宋体" w:eastAsia="仿宋_GB2312"/>
          <w:sz w:val="32"/>
          <w:szCs w:val="32"/>
        </w:rPr>
        <w:t>72</w:t>
      </w:r>
      <w:r>
        <w:rPr>
          <w:rFonts w:hint="eastAsia" w:ascii="仿宋_GB2312" w:hAnsi="宋体" w:eastAsia="仿宋_GB2312"/>
          <w:sz w:val="32"/>
          <w:szCs w:val="32"/>
        </w:rPr>
        <w:t>万元，占基本支出预算2%，较上年减少0.</w:t>
      </w:r>
      <w:r>
        <w:rPr>
          <w:rFonts w:ascii="仿宋_GB2312" w:hAnsi="宋体" w:eastAsia="仿宋_GB2312"/>
          <w:sz w:val="32"/>
          <w:szCs w:val="32"/>
        </w:rPr>
        <w:t>55</w:t>
      </w:r>
      <w:r>
        <w:rPr>
          <w:rFonts w:hint="eastAsia" w:ascii="仿宋_GB2312" w:hAnsi="宋体" w:eastAsia="仿宋_GB2312"/>
          <w:sz w:val="32"/>
          <w:szCs w:val="32"/>
        </w:rPr>
        <w:t>万元，同比下降5.</w:t>
      </w:r>
      <w:r>
        <w:rPr>
          <w:rFonts w:ascii="仿宋_GB2312" w:hAnsi="宋体" w:eastAsia="仿宋_GB2312"/>
          <w:sz w:val="32"/>
          <w:szCs w:val="32"/>
        </w:rPr>
        <w:t>9</w:t>
      </w:r>
      <w:r>
        <w:rPr>
          <w:rFonts w:hint="eastAsia" w:ascii="仿宋_GB2312" w:hAnsi="宋体" w:eastAsia="仿宋_GB2312"/>
          <w:sz w:val="32"/>
          <w:szCs w:val="32"/>
        </w:rPr>
        <w:t>%。</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公用经费支出预算31.</w:t>
      </w:r>
      <w:r>
        <w:rPr>
          <w:rFonts w:ascii="仿宋_GB2312" w:hAnsi="宋体" w:eastAsia="仿宋_GB2312"/>
          <w:sz w:val="32"/>
          <w:szCs w:val="32"/>
        </w:rPr>
        <w:t>07</w:t>
      </w:r>
      <w:r>
        <w:rPr>
          <w:rFonts w:hint="eastAsia" w:ascii="仿宋_GB2312" w:hAnsi="宋体" w:eastAsia="仿宋_GB2312"/>
          <w:sz w:val="32"/>
          <w:szCs w:val="32"/>
        </w:rPr>
        <w:t>万元，占基本支出预算8%，较上年减少0.</w:t>
      </w:r>
      <w:r>
        <w:rPr>
          <w:rFonts w:ascii="仿宋_GB2312" w:hAnsi="宋体" w:eastAsia="仿宋_GB2312"/>
          <w:sz w:val="32"/>
          <w:szCs w:val="32"/>
        </w:rPr>
        <w:t>23</w:t>
      </w:r>
      <w:r>
        <w:rPr>
          <w:rFonts w:hint="eastAsia" w:ascii="仿宋_GB2312" w:hAnsi="宋体" w:eastAsia="仿宋_GB2312"/>
          <w:sz w:val="32"/>
          <w:szCs w:val="32"/>
        </w:rPr>
        <w:t>万元，同比下降0</w:t>
      </w:r>
      <w:r>
        <w:rPr>
          <w:rFonts w:ascii="仿宋_GB2312" w:hAnsi="宋体" w:eastAsia="仿宋_GB2312"/>
          <w:sz w:val="32"/>
          <w:szCs w:val="32"/>
        </w:rPr>
        <w:t>.73</w:t>
      </w:r>
      <w:r>
        <w:rPr>
          <w:rFonts w:hint="eastAsia" w:ascii="仿宋_GB2312" w:hAnsi="宋体" w:eastAsia="仿宋_GB2312"/>
          <w:sz w:val="32"/>
          <w:szCs w:val="32"/>
        </w:rPr>
        <w:t>%</w:t>
      </w:r>
      <w:r>
        <w:rPr>
          <w:rFonts w:hint="eastAsia" w:ascii="仿宋_GB2312" w:hAnsi="宋体" w:eastAsia="仿宋_GB2312"/>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七、一般公共预算“三公”经费支出情况说明</w:t>
      </w:r>
    </w:p>
    <w:p>
      <w:pPr>
        <w:ind w:firstLine="640" w:firstLineChars="200"/>
        <w:rPr>
          <w:rFonts w:ascii="仿宋_GB2312" w:eastAsia="仿宋_GB2312"/>
          <w:sz w:val="32"/>
          <w:szCs w:val="32"/>
        </w:rPr>
      </w:pPr>
      <w:r>
        <w:rPr>
          <w:rFonts w:hint="eastAsia" w:ascii="仿宋_GB2312" w:eastAsia="仿宋_GB2312"/>
          <w:sz w:val="32"/>
          <w:szCs w:val="32"/>
        </w:rPr>
        <w:t>2025年一般公共预算“三公”经费合计3.57万元，同比无增减。具体情况如下：</w:t>
      </w:r>
    </w:p>
    <w:p>
      <w:pPr>
        <w:ind w:firstLine="640" w:firstLineChars="200"/>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因公出国（境）费202</w:t>
      </w:r>
      <w:r>
        <w:rPr>
          <w:rFonts w:ascii="仿宋_GB2312" w:eastAsia="仿宋_GB2312"/>
          <w:sz w:val="32"/>
          <w:szCs w:val="32"/>
        </w:rPr>
        <w:t>5</w:t>
      </w:r>
      <w:r>
        <w:rPr>
          <w:rFonts w:hint="eastAsia" w:ascii="仿宋_GB2312" w:eastAsia="仿宋_GB2312"/>
          <w:sz w:val="32"/>
          <w:szCs w:val="32"/>
        </w:rPr>
        <w:t>年部门预算安排为0元，202</w:t>
      </w:r>
      <w:r>
        <w:rPr>
          <w:rFonts w:ascii="仿宋_GB2312" w:eastAsia="仿宋_GB2312"/>
          <w:sz w:val="32"/>
          <w:szCs w:val="32"/>
        </w:rPr>
        <w:t>4</w:t>
      </w:r>
      <w:r>
        <w:rPr>
          <w:rFonts w:hint="eastAsia" w:ascii="仿宋_GB2312" w:eastAsia="仿宋_GB2312"/>
          <w:sz w:val="32"/>
          <w:szCs w:val="32"/>
        </w:rPr>
        <w:t>年也无此预算安排，同比无增减。</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w:t>
      </w:r>
      <w:bookmarkStart w:id="1" w:name="_GoBack"/>
      <w:r>
        <w:rPr>
          <w:rFonts w:hint="eastAsia" w:ascii="仿宋_GB2312" w:eastAsia="仿宋_GB2312"/>
          <w:sz w:val="32"/>
          <w:szCs w:val="32"/>
          <w:lang w:eastAsia="zh-CN"/>
        </w:rPr>
        <w:t>公务用车购置及运行维护费</w:t>
      </w:r>
      <w:r>
        <w:rPr>
          <w:rFonts w:hint="eastAsia" w:ascii="仿宋_GB2312" w:eastAsia="仿宋_GB2312"/>
          <w:sz w:val="32"/>
          <w:szCs w:val="32"/>
        </w:rPr>
        <w:t>2025年部门预算安排为3.24万元，较202</w:t>
      </w:r>
      <w:r>
        <w:rPr>
          <w:rFonts w:ascii="仿宋_GB2312" w:eastAsia="仿宋_GB2312"/>
          <w:sz w:val="32"/>
          <w:szCs w:val="32"/>
        </w:rPr>
        <w:t>4</w:t>
      </w:r>
      <w:r>
        <w:rPr>
          <w:rFonts w:hint="eastAsia" w:ascii="仿宋_GB2312" w:eastAsia="仿宋_GB2312"/>
          <w:sz w:val="32"/>
          <w:szCs w:val="32"/>
        </w:rPr>
        <w:t>年度预算数无变动，同比无增减。</w:t>
      </w:r>
      <w:r>
        <w:rPr>
          <w:rFonts w:hint="eastAsia" w:ascii="仿宋_GB2312" w:eastAsia="仿宋_GB2312"/>
          <w:sz w:val="32"/>
          <w:szCs w:val="32"/>
          <w:lang w:eastAsia="zh-CN"/>
        </w:rPr>
        <w:t>其中：</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公务用车购置费202</w:t>
      </w:r>
      <w:r>
        <w:rPr>
          <w:rFonts w:hint="eastAsia" w:ascii="仿宋_GB2312" w:eastAsia="仿宋_GB2312"/>
          <w:sz w:val="32"/>
          <w:szCs w:val="32"/>
          <w:lang w:val="en-US" w:eastAsia="zh-CN"/>
        </w:rPr>
        <w:t>5</w:t>
      </w:r>
      <w:r>
        <w:rPr>
          <w:rFonts w:hint="eastAsia" w:ascii="仿宋_GB2312" w:eastAsia="仿宋_GB2312"/>
          <w:sz w:val="32"/>
          <w:szCs w:val="32"/>
          <w:lang w:eastAsia="zh-CN"/>
        </w:rPr>
        <w:t>年预算安排</w:t>
      </w:r>
      <w:r>
        <w:rPr>
          <w:rFonts w:hint="eastAsia" w:ascii="仿宋_GB2312" w:eastAsia="仿宋_GB2312"/>
          <w:sz w:val="32"/>
          <w:szCs w:val="32"/>
          <w:lang w:val="en-US" w:eastAsia="zh-CN"/>
        </w:rPr>
        <w:t>0</w:t>
      </w:r>
      <w:r>
        <w:rPr>
          <w:rFonts w:hint="eastAsia" w:ascii="仿宋_GB2312" w:eastAsia="仿宋_GB2312"/>
          <w:sz w:val="32"/>
          <w:szCs w:val="32"/>
          <w:lang w:eastAsia="zh-CN"/>
        </w:rPr>
        <w:t>万元，与上年持平；</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公务用车运行维护费202</w:t>
      </w:r>
      <w:r>
        <w:rPr>
          <w:rFonts w:hint="eastAsia" w:ascii="仿宋_GB2312" w:eastAsia="仿宋_GB2312"/>
          <w:sz w:val="32"/>
          <w:szCs w:val="32"/>
          <w:lang w:val="en-US" w:eastAsia="zh-CN"/>
        </w:rPr>
        <w:t>5</w:t>
      </w:r>
      <w:r>
        <w:rPr>
          <w:rFonts w:hint="eastAsia" w:ascii="仿宋_GB2312" w:eastAsia="仿宋_GB2312"/>
          <w:sz w:val="32"/>
          <w:szCs w:val="32"/>
          <w:lang w:eastAsia="zh-CN"/>
        </w:rPr>
        <w:t>年预算安排</w:t>
      </w:r>
      <w:r>
        <w:rPr>
          <w:rFonts w:hint="eastAsia" w:ascii="仿宋_GB2312" w:eastAsia="仿宋_GB2312"/>
          <w:sz w:val="32"/>
          <w:szCs w:val="32"/>
          <w:lang w:val="en-US" w:eastAsia="zh-CN"/>
        </w:rPr>
        <w:t>3.24</w:t>
      </w:r>
      <w:r>
        <w:rPr>
          <w:rFonts w:hint="eastAsia" w:ascii="仿宋_GB2312" w:eastAsia="仿宋_GB2312"/>
          <w:sz w:val="32"/>
          <w:szCs w:val="32"/>
          <w:lang w:eastAsia="zh-CN"/>
        </w:rPr>
        <w:t>万元，与上年持平。</w:t>
      </w:r>
    </w:p>
    <w:bookmarkEnd w:id="1"/>
    <w:p>
      <w:pPr>
        <w:ind w:firstLine="640" w:firstLineChars="200"/>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公务接待费202</w:t>
      </w:r>
      <w:r>
        <w:rPr>
          <w:rFonts w:ascii="仿宋_GB2312" w:eastAsia="仿宋_GB2312"/>
          <w:sz w:val="32"/>
          <w:szCs w:val="32"/>
        </w:rPr>
        <w:t>5</w:t>
      </w:r>
      <w:r>
        <w:rPr>
          <w:rFonts w:hint="eastAsia" w:ascii="仿宋_GB2312" w:eastAsia="仿宋_GB2312"/>
          <w:sz w:val="32"/>
          <w:szCs w:val="32"/>
        </w:rPr>
        <w:t>年部门预算安排为0.33万元，较202</w:t>
      </w:r>
      <w:r>
        <w:rPr>
          <w:rFonts w:ascii="仿宋_GB2312" w:eastAsia="仿宋_GB2312"/>
          <w:sz w:val="32"/>
          <w:szCs w:val="32"/>
        </w:rPr>
        <w:t>4</w:t>
      </w:r>
      <w:r>
        <w:rPr>
          <w:rFonts w:hint="eastAsia" w:ascii="仿宋_GB2312" w:eastAsia="仿宋_GB2312"/>
          <w:sz w:val="32"/>
          <w:szCs w:val="32"/>
        </w:rPr>
        <w:t>年度预算数无变动，同比无增减。</w:t>
      </w:r>
    </w:p>
    <w:p>
      <w:pPr>
        <w:ind w:firstLine="640" w:firstLineChars="200"/>
        <w:rPr>
          <w:rFonts w:ascii="黑体" w:hAnsi="黑体" w:eastAsia="黑体"/>
          <w:sz w:val="32"/>
          <w:szCs w:val="32"/>
        </w:rPr>
      </w:pPr>
      <w:r>
        <w:rPr>
          <w:rFonts w:hint="eastAsia" w:ascii="黑体" w:hAnsi="黑体" w:eastAsia="黑体"/>
          <w:sz w:val="32"/>
          <w:szCs w:val="32"/>
        </w:rPr>
        <w:t>八、政府性基金预算情况说明</w:t>
      </w:r>
    </w:p>
    <w:p>
      <w:pPr>
        <w:ind w:firstLine="640" w:firstLineChars="200"/>
        <w:rPr>
          <w:rFonts w:ascii="仿宋_GB2312" w:eastAsia="仿宋_GB2312"/>
          <w:sz w:val="32"/>
          <w:szCs w:val="32"/>
        </w:rPr>
      </w:pPr>
      <w:r>
        <w:rPr>
          <w:rFonts w:hint="eastAsia" w:ascii="仿宋_GB2312" w:eastAsia="仿宋_GB2312"/>
          <w:sz w:val="32"/>
          <w:szCs w:val="32"/>
        </w:rPr>
        <w:t>我单位202</w:t>
      </w:r>
      <w:r>
        <w:rPr>
          <w:rFonts w:ascii="仿宋_GB2312" w:eastAsia="仿宋_GB2312"/>
          <w:sz w:val="32"/>
          <w:szCs w:val="32"/>
        </w:rPr>
        <w:t>5</w:t>
      </w:r>
      <w:r>
        <w:rPr>
          <w:rFonts w:hint="eastAsia" w:ascii="仿宋_GB2312" w:eastAsia="仿宋_GB2312"/>
          <w:sz w:val="32"/>
          <w:szCs w:val="32"/>
        </w:rPr>
        <w:t>年无政府性基金预算。</w:t>
      </w:r>
    </w:p>
    <w:p>
      <w:pPr>
        <w:numPr>
          <w:ilvl w:val="0"/>
          <w:numId w:val="1"/>
        </w:numPr>
        <w:tabs>
          <w:tab w:val="center" w:pos="4475"/>
        </w:tabs>
        <w:ind w:firstLine="640" w:firstLineChars="200"/>
        <w:rPr>
          <w:rFonts w:ascii="黑体" w:hAnsi="黑体" w:eastAsia="黑体"/>
          <w:sz w:val="32"/>
          <w:szCs w:val="32"/>
        </w:rPr>
      </w:pPr>
      <w:r>
        <w:rPr>
          <w:rFonts w:hint="eastAsia" w:ascii="黑体" w:hAnsi="黑体" w:eastAsia="黑体"/>
          <w:sz w:val="32"/>
          <w:szCs w:val="32"/>
        </w:rPr>
        <w:t>国有资本经营预算支出情况说明</w:t>
      </w:r>
    </w:p>
    <w:p>
      <w:pPr>
        <w:tabs>
          <w:tab w:val="center" w:pos="4475"/>
        </w:tabs>
        <w:ind w:firstLine="640" w:firstLineChars="200"/>
        <w:rPr>
          <w:rFonts w:ascii="黑体" w:hAnsi="黑体" w:eastAsia="黑体"/>
          <w:sz w:val="32"/>
          <w:szCs w:val="32"/>
        </w:rPr>
      </w:pPr>
      <w:r>
        <w:rPr>
          <w:rFonts w:hint="eastAsia" w:ascii="仿宋_GB2312" w:eastAsia="仿宋_GB2312"/>
          <w:sz w:val="32"/>
          <w:szCs w:val="32"/>
        </w:rPr>
        <w:t>我单位2025年部门预算无国有资本经营预算。</w:t>
      </w:r>
    </w:p>
    <w:p>
      <w:pPr>
        <w:tabs>
          <w:tab w:val="center" w:pos="4475"/>
        </w:tabs>
        <w:ind w:firstLine="640" w:firstLineChars="200"/>
        <w:rPr>
          <w:rFonts w:ascii="黑体" w:hAnsi="黑体" w:eastAsia="黑体"/>
          <w:sz w:val="32"/>
          <w:szCs w:val="32"/>
        </w:rPr>
      </w:pPr>
      <w:r>
        <w:rPr>
          <w:rFonts w:hint="eastAsia" w:ascii="黑体" w:hAnsi="黑体" w:eastAsia="黑体"/>
          <w:sz w:val="32"/>
          <w:szCs w:val="32"/>
        </w:rPr>
        <w:t>十、其他重要事项情况说明</w:t>
      </w:r>
    </w:p>
    <w:p>
      <w:pPr>
        <w:tabs>
          <w:tab w:val="center" w:pos="4475"/>
        </w:tabs>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（一）事业单位运行经费安排情况说明</w:t>
      </w:r>
    </w:p>
    <w:p>
      <w:pPr>
        <w:tabs>
          <w:tab w:val="center" w:pos="4475"/>
        </w:tabs>
        <w:ind w:firstLine="640" w:firstLineChars="200"/>
        <w:jc w:val="left"/>
        <w:rPr>
          <w:rFonts w:ascii="宋体" w:hAnsi="宋体" w:cs="宋体"/>
          <w:sz w:val="24"/>
        </w:rPr>
      </w:pPr>
      <w:r>
        <w:rPr>
          <w:rFonts w:hint="eastAsia" w:ascii="仿宋_GB2312" w:hAnsi="仿宋_GB2312" w:eastAsia="仿宋_GB2312" w:cs="仿宋_GB2312"/>
          <w:sz w:val="32"/>
          <w:szCs w:val="32"/>
        </w:rPr>
        <w:t>2025年事业单位运行经费31.0</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万元，</w:t>
      </w:r>
      <w:r>
        <w:rPr>
          <w:rFonts w:hint="eastAsia" w:ascii="仿宋_GB2312" w:eastAsia="仿宋_GB2312"/>
          <w:sz w:val="32"/>
          <w:szCs w:val="32"/>
        </w:rPr>
        <w:t>较上年减少0.</w:t>
      </w:r>
      <w:r>
        <w:rPr>
          <w:rFonts w:ascii="仿宋_GB2312" w:eastAsia="仿宋_GB2312"/>
          <w:sz w:val="32"/>
          <w:szCs w:val="32"/>
        </w:rPr>
        <w:t>23</w:t>
      </w:r>
      <w:r>
        <w:rPr>
          <w:rFonts w:hint="eastAsia" w:ascii="仿宋_GB2312" w:eastAsia="仿宋_GB2312"/>
          <w:sz w:val="32"/>
          <w:szCs w:val="32"/>
        </w:rPr>
        <w:t>万元，同比下降0.</w:t>
      </w:r>
      <w:r>
        <w:rPr>
          <w:rFonts w:ascii="仿宋_GB2312" w:eastAsia="仿宋_GB2312"/>
          <w:sz w:val="32"/>
          <w:szCs w:val="32"/>
        </w:rPr>
        <w:t>73</w:t>
      </w:r>
      <w:r>
        <w:rPr>
          <w:rFonts w:hint="eastAsia" w:ascii="仿宋_GB2312" w:eastAsia="仿宋_GB2312"/>
          <w:sz w:val="32"/>
          <w:szCs w:val="32"/>
        </w:rPr>
        <w:t>%</w:t>
      </w:r>
      <w:r>
        <w:rPr>
          <w:rFonts w:hint="eastAsia" w:ascii="仿宋_GB2312" w:hAnsi="仿宋_GB2312" w:eastAsia="仿宋_GB2312" w:cs="仿宋_GB2312"/>
          <w:sz w:val="32"/>
          <w:szCs w:val="32"/>
        </w:rPr>
        <w:t>，</w:t>
      </w:r>
      <w:r>
        <w:rPr>
          <w:rFonts w:hint="eastAsia" w:ascii="仿宋_GB2312" w:hAnsi="宋体" w:eastAsia="仿宋_GB2312"/>
          <w:sz w:val="32"/>
          <w:szCs w:val="32"/>
        </w:rPr>
        <w:t>主要原因是202</w:t>
      </w:r>
      <w:r>
        <w:rPr>
          <w:rFonts w:ascii="仿宋_GB2312" w:hAnsi="宋体" w:eastAsia="仿宋_GB2312"/>
          <w:sz w:val="32"/>
          <w:szCs w:val="32"/>
        </w:rPr>
        <w:t>5</w:t>
      </w:r>
      <w:r>
        <w:rPr>
          <w:rFonts w:hint="eastAsia" w:ascii="仿宋_GB2312" w:hAnsi="宋体" w:eastAsia="仿宋_GB2312"/>
          <w:sz w:val="32"/>
          <w:szCs w:val="32"/>
        </w:rPr>
        <w:t>年公会</w:t>
      </w:r>
      <w:r>
        <w:rPr>
          <w:rFonts w:ascii="仿宋_GB2312" w:hAnsi="宋体" w:eastAsia="仿宋_GB2312"/>
          <w:sz w:val="32"/>
          <w:szCs w:val="32"/>
        </w:rPr>
        <w:t>经费支出</w:t>
      </w:r>
      <w:r>
        <w:rPr>
          <w:rFonts w:hint="eastAsia" w:ascii="仿宋_GB2312" w:hAnsi="宋体" w:eastAsia="仿宋_GB2312"/>
          <w:sz w:val="32"/>
          <w:szCs w:val="32"/>
        </w:rPr>
        <w:t>减少，</w:t>
      </w:r>
      <w:r>
        <w:rPr>
          <w:rFonts w:hint="eastAsia" w:ascii="仿宋_GB2312" w:hAnsi="仿宋_GB2312" w:eastAsia="仿宋_GB2312" w:cs="仿宋_GB2312"/>
          <w:sz w:val="32"/>
          <w:szCs w:val="32"/>
        </w:rPr>
        <w:t>具体情况如下：</w:t>
      </w:r>
    </w:p>
    <w:p>
      <w:pPr>
        <w:tabs>
          <w:tab w:val="center" w:pos="4475"/>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1.办公费6.52万元，</w:t>
      </w:r>
      <w:r>
        <w:rPr>
          <w:rFonts w:hint="eastAsia" w:ascii="仿宋_GB2312" w:eastAsia="仿宋_GB2312"/>
          <w:sz w:val="32"/>
          <w:szCs w:val="32"/>
        </w:rPr>
        <w:t>同比减少0.1万元</w:t>
      </w:r>
      <w:r>
        <w:rPr>
          <w:rFonts w:hint="eastAsia" w:ascii="仿宋_GB2312" w:hAnsi="仿宋_GB2312" w:eastAsia="仿宋_GB2312" w:cs="仿宋_GB2312"/>
          <w:sz w:val="32"/>
          <w:szCs w:val="32"/>
        </w:rPr>
        <w:t>。</w:t>
      </w:r>
    </w:p>
    <w:p>
      <w:pPr>
        <w:tabs>
          <w:tab w:val="center" w:pos="4475"/>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2.差旅费3万，</w:t>
      </w:r>
      <w:r>
        <w:rPr>
          <w:rFonts w:hint="eastAsia" w:ascii="仿宋_GB2312" w:eastAsia="仿宋_GB2312"/>
          <w:sz w:val="32"/>
          <w:szCs w:val="32"/>
        </w:rPr>
        <w:t>同比减少1万元</w:t>
      </w:r>
      <w:r>
        <w:rPr>
          <w:rFonts w:hint="eastAsia" w:ascii="仿宋_GB2312" w:hAnsi="仿宋_GB2312" w:eastAsia="仿宋_GB2312" w:cs="仿宋_GB2312"/>
          <w:sz w:val="32"/>
          <w:szCs w:val="32"/>
        </w:rPr>
        <w:t>。</w:t>
      </w:r>
    </w:p>
    <w:p>
      <w:pPr>
        <w:tabs>
          <w:tab w:val="center" w:pos="4475"/>
        </w:tabs>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3.会议费1.26万，</w:t>
      </w:r>
      <w:r>
        <w:rPr>
          <w:rFonts w:hint="eastAsia" w:ascii="仿宋_GB2312" w:eastAsia="仿宋_GB2312"/>
          <w:sz w:val="32"/>
          <w:szCs w:val="32"/>
        </w:rPr>
        <w:t>同比无增减。</w:t>
      </w:r>
    </w:p>
    <w:p>
      <w:pPr>
        <w:tabs>
          <w:tab w:val="center" w:pos="4475"/>
        </w:tabs>
        <w:ind w:firstLine="640" w:firstLineChars="200"/>
        <w:jc w:val="lef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培训费</w:t>
      </w:r>
      <w:r>
        <w:rPr>
          <w:rFonts w:hint="eastAsia" w:ascii="仿宋_GB2312" w:eastAsia="仿宋_GB2312"/>
          <w:sz w:val="32"/>
          <w:szCs w:val="32"/>
        </w:rPr>
        <w:t>0.43万，同比无增减。</w:t>
      </w:r>
    </w:p>
    <w:p>
      <w:pPr>
        <w:tabs>
          <w:tab w:val="center" w:pos="4475"/>
        </w:tabs>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5.福利费1.11万，</w:t>
      </w:r>
      <w:r>
        <w:rPr>
          <w:rFonts w:hint="eastAsia" w:ascii="仿宋_GB2312" w:eastAsia="仿宋_GB2312"/>
          <w:sz w:val="32"/>
          <w:szCs w:val="32"/>
        </w:rPr>
        <w:t>同比无增减。</w:t>
      </w:r>
    </w:p>
    <w:p>
      <w:pPr>
        <w:tabs>
          <w:tab w:val="center" w:pos="4475"/>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6.维修维护费2万，</w:t>
      </w:r>
      <w:r>
        <w:rPr>
          <w:rFonts w:hint="eastAsia" w:ascii="仿宋_GB2312" w:eastAsia="仿宋_GB2312"/>
          <w:sz w:val="32"/>
          <w:szCs w:val="32"/>
        </w:rPr>
        <w:t>同比减少1万元</w:t>
      </w:r>
      <w:r>
        <w:rPr>
          <w:rFonts w:hint="eastAsia" w:ascii="仿宋_GB2312" w:hAnsi="仿宋_GB2312" w:eastAsia="仿宋_GB2312" w:cs="仿宋_GB2312"/>
          <w:sz w:val="32"/>
          <w:szCs w:val="32"/>
        </w:rPr>
        <w:t>。</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7.</w:t>
      </w:r>
      <w:r>
        <w:rPr>
          <w:rFonts w:hint="eastAsia" w:ascii="仿宋_GB2312" w:eastAsia="仿宋_GB2312"/>
          <w:sz w:val="32"/>
          <w:szCs w:val="32"/>
        </w:rPr>
        <w:t>公务用车运行维护费3.24万元，同比无增减。</w:t>
      </w:r>
    </w:p>
    <w:p>
      <w:pPr>
        <w:ind w:firstLine="640" w:firstLineChars="200"/>
        <w:rPr>
          <w:rFonts w:ascii="仿宋_GB2312" w:eastAsia="仿宋_GB2312"/>
          <w:sz w:val="32"/>
          <w:szCs w:val="32"/>
        </w:rPr>
      </w:pPr>
      <w:r>
        <w:rPr>
          <w:rFonts w:hint="eastAsia" w:ascii="仿宋_GB2312" w:eastAsia="仿宋_GB2312"/>
          <w:sz w:val="32"/>
          <w:szCs w:val="32"/>
        </w:rPr>
        <w:t>8.公务接待费0.33万元，同比无增减。</w:t>
      </w:r>
    </w:p>
    <w:p>
      <w:pPr>
        <w:tabs>
          <w:tab w:val="center" w:pos="4475"/>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9.其他商品和服务支出9.6万，</w:t>
      </w:r>
      <w:r>
        <w:rPr>
          <w:rFonts w:hint="eastAsia" w:ascii="仿宋_GB2312" w:eastAsia="仿宋_GB2312"/>
          <w:sz w:val="32"/>
          <w:szCs w:val="32"/>
        </w:rPr>
        <w:t>同比增</w:t>
      </w:r>
      <w:r>
        <w:rPr>
          <w:rFonts w:ascii="仿宋_GB2312" w:eastAsia="仿宋_GB2312"/>
          <w:sz w:val="32"/>
          <w:szCs w:val="32"/>
        </w:rPr>
        <w:t>加</w:t>
      </w:r>
      <w:r>
        <w:rPr>
          <w:rFonts w:hint="eastAsia" w:ascii="仿宋_GB2312" w:eastAsia="仿宋_GB2312"/>
          <w:sz w:val="32"/>
          <w:szCs w:val="32"/>
        </w:rPr>
        <w:t>2.1万元。</w:t>
      </w:r>
    </w:p>
    <w:p>
      <w:pPr>
        <w:tabs>
          <w:tab w:val="center" w:pos="4475"/>
        </w:tabs>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10.工会经费3.49万，</w:t>
      </w:r>
      <w:r>
        <w:rPr>
          <w:rFonts w:hint="eastAsia" w:ascii="仿宋_GB2312" w:eastAsia="仿宋_GB2312"/>
          <w:sz w:val="32"/>
          <w:szCs w:val="32"/>
        </w:rPr>
        <w:t>较上年下降5.</w:t>
      </w:r>
      <w:r>
        <w:rPr>
          <w:rFonts w:ascii="仿宋_GB2312" w:eastAsia="仿宋_GB2312"/>
          <w:sz w:val="32"/>
          <w:szCs w:val="32"/>
        </w:rPr>
        <w:t>92</w:t>
      </w:r>
      <w:r>
        <w:rPr>
          <w:rFonts w:hint="eastAsia" w:ascii="仿宋_GB2312" w:eastAsia="仿宋_GB2312"/>
          <w:sz w:val="32"/>
          <w:szCs w:val="32"/>
        </w:rPr>
        <w:t>%，</w:t>
      </w:r>
      <w:r>
        <w:rPr>
          <w:rFonts w:hint="eastAsia" w:ascii="仿宋_GB2312" w:hAnsi="仿宋_GB2312" w:eastAsia="仿宋_GB2312" w:cs="仿宋_GB2312"/>
          <w:sz w:val="32"/>
          <w:szCs w:val="32"/>
        </w:rPr>
        <w:t>主要原因是工会经费支出</w:t>
      </w:r>
      <w:r>
        <w:rPr>
          <w:rFonts w:ascii="仿宋_GB2312" w:hAnsi="仿宋_GB2312" w:eastAsia="仿宋_GB2312" w:cs="仿宋_GB2312"/>
          <w:sz w:val="32"/>
          <w:szCs w:val="32"/>
        </w:rPr>
        <w:t>减少</w:t>
      </w:r>
      <w:r>
        <w:rPr>
          <w:rFonts w:hint="eastAsia" w:ascii="仿宋_GB2312" w:eastAsia="仿宋_GB2312"/>
          <w:sz w:val="32"/>
          <w:szCs w:val="32"/>
        </w:rPr>
        <w:t>。</w:t>
      </w:r>
    </w:p>
    <w:p>
      <w:pPr>
        <w:tabs>
          <w:tab w:val="center" w:pos="4475"/>
        </w:tabs>
        <w:ind w:firstLine="640" w:firstLineChars="200"/>
        <w:jc w:val="left"/>
        <w:rPr>
          <w:rFonts w:ascii="宋体" w:hAnsi="宋体" w:cs="宋体"/>
          <w:sz w:val="24"/>
        </w:rPr>
      </w:pPr>
      <w:r>
        <w:rPr>
          <w:rFonts w:hint="eastAsia" w:ascii="楷体_GB2312" w:hAnsi="楷体_GB2312" w:eastAsia="楷体_GB2312" w:cs="楷体_GB2312"/>
          <w:sz w:val="32"/>
          <w:szCs w:val="32"/>
        </w:rPr>
        <w:t>（二）政府采购安排情况说明</w:t>
      </w:r>
    </w:p>
    <w:p>
      <w:pPr>
        <w:tabs>
          <w:tab w:val="center" w:pos="4475"/>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我单位2025年单位预算无政府采购安排情况。</w:t>
      </w:r>
    </w:p>
    <w:p>
      <w:pPr>
        <w:tabs>
          <w:tab w:val="center" w:pos="4475"/>
        </w:tabs>
        <w:ind w:firstLine="640" w:firstLineChars="200"/>
        <w:jc w:val="left"/>
        <w:rPr>
          <w:rFonts w:ascii="宋体" w:hAnsi="宋体" w:cs="宋体"/>
          <w:sz w:val="24"/>
        </w:rPr>
      </w:pPr>
      <w:r>
        <w:rPr>
          <w:rFonts w:hint="eastAsia" w:ascii="楷体_GB2312" w:hAnsi="楷体_GB2312" w:eastAsia="楷体_GB2312" w:cs="楷体_GB2312"/>
          <w:sz w:val="32"/>
          <w:szCs w:val="32"/>
        </w:rPr>
        <w:t>（三）国有资产占用情况说明</w:t>
      </w:r>
    </w:p>
    <w:p>
      <w:pPr>
        <w:tabs>
          <w:tab w:val="center" w:pos="4475"/>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我单位2025年单位预算无国有资产占用相关情况。</w:t>
      </w:r>
    </w:p>
    <w:p>
      <w:pPr>
        <w:tabs>
          <w:tab w:val="center" w:pos="4475"/>
        </w:tabs>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（四）重点项目预算的绩效目标等情况说明</w:t>
      </w:r>
    </w:p>
    <w:p>
      <w:pPr>
        <w:tabs>
          <w:tab w:val="center" w:pos="4475"/>
        </w:tabs>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我单位202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年单位预算有一项重点项目预算。</w:t>
      </w:r>
    </w:p>
    <w:p>
      <w:pPr>
        <w:tabs>
          <w:tab w:val="center" w:pos="4475"/>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项目名称：残疾人就业保障金，预算资金2.62万元，202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度绩效目标是根据税局要求按时足额缴纳，设1条数量指标：残疾人就业保障金专项经费缴费次数1次；设1条质量指标：按照税局缴纳通知单全额缴纳；设1条时效指标：缴纳时间，按征缴单规定时间；设1条成本指标：征缴差异率：（征缴单金额实际缴纳金额）/征缴单金额=0；设1条社会效益指标：通过征缴以支持残疾人事业发展（全力支持）；可持续效益指标</w:t>
      </w:r>
      <w:r>
        <w:rPr>
          <w:rFonts w:ascii="仿宋_GB2312" w:hAnsi="仿宋_GB2312" w:eastAsia="仿宋_GB2312" w:cs="仿宋_GB2312"/>
          <w:sz w:val="32"/>
          <w:szCs w:val="32"/>
        </w:rPr>
        <w:t>：按年缴纳残疾人就业保障金，以更好促进残疾人就业，保险残疾人生活水平；</w:t>
      </w:r>
      <w:r>
        <w:rPr>
          <w:rFonts w:hint="eastAsia" w:ascii="仿宋_GB2312" w:hAnsi="仿宋_GB2312" w:eastAsia="仿宋_GB2312" w:cs="仿宋_GB2312"/>
          <w:sz w:val="32"/>
          <w:szCs w:val="32"/>
        </w:rPr>
        <w:t>设1条满意度指标：征缴单位满意度&gt;=95%。</w:t>
      </w:r>
    </w:p>
    <w:p>
      <w:pPr>
        <w:tabs>
          <w:tab w:val="center" w:pos="4475"/>
        </w:tabs>
        <w:ind w:firstLine="640" w:firstLineChars="200"/>
        <w:jc w:val="left"/>
        <w:rPr>
          <w:rFonts w:ascii="黑体" w:eastAsia="黑体"/>
          <w:sz w:val="32"/>
          <w:szCs w:val="32"/>
        </w:rPr>
      </w:pPr>
      <w:r>
        <w:rPr>
          <w:rFonts w:hint="eastAsia" w:ascii="黑体" w:eastAsia="黑体"/>
          <w:sz w:val="32"/>
          <w:szCs w:val="32"/>
        </w:rPr>
        <w:t>第三</w:t>
      </w:r>
      <w:r>
        <w:rPr>
          <w:rFonts w:ascii="黑体" w:eastAsia="黑体"/>
          <w:sz w:val="32"/>
          <w:szCs w:val="32"/>
        </w:rPr>
        <w:t>部分</w:t>
      </w:r>
      <w:r>
        <w:rPr>
          <w:rFonts w:hint="eastAsia" w:ascii="黑体" w:eastAsia="黑体"/>
          <w:sz w:val="32"/>
          <w:szCs w:val="32"/>
        </w:rPr>
        <w:t>：名词</w:t>
      </w:r>
      <w:r>
        <w:rPr>
          <w:rFonts w:ascii="黑体" w:eastAsia="黑体"/>
          <w:sz w:val="32"/>
          <w:szCs w:val="32"/>
        </w:rPr>
        <w:t>解释</w:t>
      </w:r>
    </w:p>
    <w:p>
      <w:pPr>
        <w:ind w:firstLine="640" w:firstLineChars="200"/>
        <w:rPr>
          <w:rFonts w:ascii="仿宋_GB2312" w:hAnsi="宋体" w:eastAsia="仿宋_GB2312"/>
          <w:sz w:val="32"/>
          <w:szCs w:val="32"/>
        </w:rPr>
      </w:pPr>
      <w:r>
        <w:rPr>
          <w:rFonts w:hint="eastAsia" w:ascii="仿宋_GB2312" w:hAnsi="宋体" w:eastAsia="仿宋_GB2312"/>
          <w:sz w:val="32"/>
          <w:szCs w:val="32"/>
        </w:rPr>
        <w:t>一、基本支出：指为保障机构正常运转、完成日常工作任务而发生的人员支出和定额公用支出。</w:t>
      </w:r>
    </w:p>
    <w:p>
      <w:pPr>
        <w:ind w:firstLine="640" w:firstLineChars="200"/>
        <w:rPr>
          <w:rFonts w:ascii="仿宋_GB2312" w:hAnsi="宋体" w:eastAsia="仿宋_GB2312"/>
          <w:sz w:val="32"/>
          <w:szCs w:val="32"/>
        </w:rPr>
      </w:pPr>
      <w:r>
        <w:rPr>
          <w:rFonts w:hint="eastAsia" w:ascii="仿宋_GB2312" w:hAnsi="宋体" w:eastAsia="仿宋_GB2312"/>
          <w:sz w:val="32"/>
          <w:szCs w:val="32"/>
        </w:rPr>
        <w:t>二、项目支出：指在基本支出之外为完成特定行政任务和事业发展目标所发生的支出。</w:t>
      </w:r>
    </w:p>
    <w:p>
      <w:pPr>
        <w:ind w:firstLine="640" w:firstLineChars="200"/>
        <w:rPr>
          <w:rFonts w:ascii="仿宋_GB2312" w:hAnsi="宋体" w:eastAsia="仿宋_GB2312"/>
          <w:sz w:val="32"/>
          <w:szCs w:val="32"/>
        </w:rPr>
      </w:pPr>
      <w:r>
        <w:rPr>
          <w:rFonts w:hint="eastAsia" w:ascii="仿宋_GB2312" w:hAnsi="宋体" w:eastAsia="仿宋_GB2312"/>
          <w:sz w:val="32"/>
          <w:szCs w:val="32"/>
        </w:rPr>
        <w:t>三、“三公”经费：纳入自治区财政预决算管理的“三公”经费，是指自治区本级各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ascii="黑体" w:hAnsi="黑体" w:eastAsia="黑体"/>
          <w:sz w:val="32"/>
          <w:szCs w:val="32"/>
        </w:rPr>
      </w:pPr>
      <w:r>
        <w:rPr>
          <w:rFonts w:hint="eastAsia" w:ascii="黑体" w:hAnsi="黑体" w:eastAsia="黑体"/>
          <w:sz w:val="32"/>
          <w:szCs w:val="32"/>
        </w:rPr>
        <w:t>第四部分：出入境证件制作中心202</w:t>
      </w:r>
      <w:r>
        <w:rPr>
          <w:rFonts w:ascii="黑体" w:hAnsi="黑体" w:eastAsia="黑体"/>
          <w:sz w:val="32"/>
          <w:szCs w:val="32"/>
        </w:rPr>
        <w:t>5</w:t>
      </w:r>
      <w:r>
        <w:rPr>
          <w:rFonts w:hint="eastAsia" w:ascii="黑体" w:hAnsi="黑体" w:eastAsia="黑体"/>
          <w:sz w:val="32"/>
          <w:szCs w:val="32"/>
        </w:rPr>
        <w:t>年单位预算公开表</w:t>
      </w:r>
    </w:p>
    <w:p>
      <w:pPr>
        <w:ind w:firstLine="640" w:firstLineChars="200"/>
        <w:rPr>
          <w:rFonts w:ascii="仿宋_GB2312" w:hAnsi="宋体" w:eastAsia="仿宋_GB2312"/>
          <w:color w:val="FF0000"/>
          <w:sz w:val="32"/>
          <w:szCs w:val="32"/>
        </w:rPr>
      </w:pPr>
      <w:r>
        <w:rPr>
          <w:rFonts w:hint="eastAsia" w:ascii="仿宋_GB2312" w:hAnsi="宋体" w:eastAsia="仿宋_GB2312"/>
          <w:sz w:val="32"/>
          <w:szCs w:val="32"/>
        </w:rPr>
        <w:t>出入境证件制作中心202</w:t>
      </w:r>
      <w:r>
        <w:rPr>
          <w:rFonts w:ascii="仿宋_GB2312" w:hAnsi="宋体" w:eastAsia="仿宋_GB2312"/>
          <w:sz w:val="32"/>
          <w:szCs w:val="32"/>
        </w:rPr>
        <w:t>5</w:t>
      </w:r>
      <w:r>
        <w:rPr>
          <w:rFonts w:hint="eastAsia" w:ascii="仿宋_GB2312" w:hAnsi="宋体" w:eastAsia="仿宋_GB2312"/>
          <w:sz w:val="32"/>
          <w:szCs w:val="32"/>
        </w:rPr>
        <w:t>年单位预算报表详见附件</w:t>
      </w:r>
    </w:p>
    <w:sectPr>
      <w:footerReference r:id="rId3" w:type="default"/>
      <w:footerReference r:id="rId4" w:type="even"/>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sz w:val="30"/>
        <w:szCs w:val="30"/>
      </w:rPr>
    </w:pPr>
    <w:r>
      <w:rPr>
        <w:rStyle w:val="11"/>
        <w:rFonts w:hint="eastAsia"/>
        <w:sz w:val="30"/>
        <w:szCs w:val="30"/>
      </w:rPr>
      <w:t>—</w:t>
    </w:r>
    <w:r>
      <w:rPr>
        <w:sz w:val="30"/>
        <w:szCs w:val="30"/>
      </w:rPr>
      <w:fldChar w:fldCharType="begin"/>
    </w:r>
    <w:r>
      <w:rPr>
        <w:rStyle w:val="11"/>
        <w:sz w:val="30"/>
        <w:szCs w:val="30"/>
      </w:rPr>
      <w:instrText xml:space="preserve">PAGE  </w:instrText>
    </w:r>
    <w:r>
      <w:rPr>
        <w:sz w:val="30"/>
        <w:szCs w:val="30"/>
      </w:rPr>
      <w:fldChar w:fldCharType="separate"/>
    </w:r>
    <w:r>
      <w:rPr>
        <w:rStyle w:val="11"/>
        <w:sz w:val="30"/>
        <w:szCs w:val="30"/>
      </w:rPr>
      <w:t>10</w:t>
    </w:r>
    <w:r>
      <w:rPr>
        <w:sz w:val="30"/>
        <w:szCs w:val="30"/>
      </w:rPr>
      <w:fldChar w:fldCharType="end"/>
    </w:r>
    <w:r>
      <w:rPr>
        <w:rStyle w:val="11"/>
        <w:rFonts w:hint="eastAsia"/>
        <w:sz w:val="30"/>
        <w:szCs w:val="30"/>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C34621"/>
    <w:multiLevelType w:val="singleLevel"/>
    <w:tmpl w:val="63C34621"/>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04"/>
    <w:rsid w:val="0001128F"/>
    <w:rsid w:val="000165E4"/>
    <w:rsid w:val="00024529"/>
    <w:rsid w:val="00027790"/>
    <w:rsid w:val="00027F2E"/>
    <w:rsid w:val="000428D8"/>
    <w:rsid w:val="00044393"/>
    <w:rsid w:val="0005512F"/>
    <w:rsid w:val="00057381"/>
    <w:rsid w:val="00060BE2"/>
    <w:rsid w:val="00062208"/>
    <w:rsid w:val="00066363"/>
    <w:rsid w:val="00066AD4"/>
    <w:rsid w:val="00072BAB"/>
    <w:rsid w:val="00073E53"/>
    <w:rsid w:val="0007464B"/>
    <w:rsid w:val="00074DFE"/>
    <w:rsid w:val="00076293"/>
    <w:rsid w:val="000803BD"/>
    <w:rsid w:val="00080559"/>
    <w:rsid w:val="00083E60"/>
    <w:rsid w:val="00090694"/>
    <w:rsid w:val="000A1137"/>
    <w:rsid w:val="000A2556"/>
    <w:rsid w:val="000B1B5B"/>
    <w:rsid w:val="000B60C4"/>
    <w:rsid w:val="000B71C0"/>
    <w:rsid w:val="000D4940"/>
    <w:rsid w:val="000D53C5"/>
    <w:rsid w:val="000E30EF"/>
    <w:rsid w:val="000E5A3F"/>
    <w:rsid w:val="000E73AA"/>
    <w:rsid w:val="000F511B"/>
    <w:rsid w:val="000F5D00"/>
    <w:rsid w:val="00110BB6"/>
    <w:rsid w:val="001230C1"/>
    <w:rsid w:val="00123739"/>
    <w:rsid w:val="001303F0"/>
    <w:rsid w:val="00131668"/>
    <w:rsid w:val="00131884"/>
    <w:rsid w:val="00131E8B"/>
    <w:rsid w:val="001374B7"/>
    <w:rsid w:val="00145A8E"/>
    <w:rsid w:val="0015601C"/>
    <w:rsid w:val="00162073"/>
    <w:rsid w:val="0016503B"/>
    <w:rsid w:val="00166644"/>
    <w:rsid w:val="00172CCE"/>
    <w:rsid w:val="00173F3A"/>
    <w:rsid w:val="00176494"/>
    <w:rsid w:val="0018105A"/>
    <w:rsid w:val="00181C6B"/>
    <w:rsid w:val="00182E71"/>
    <w:rsid w:val="0019084A"/>
    <w:rsid w:val="00193024"/>
    <w:rsid w:val="00195BF4"/>
    <w:rsid w:val="001A425B"/>
    <w:rsid w:val="001A5BE2"/>
    <w:rsid w:val="001B4EF8"/>
    <w:rsid w:val="001B5BD0"/>
    <w:rsid w:val="001B71A8"/>
    <w:rsid w:val="001C22B6"/>
    <w:rsid w:val="001C6A9F"/>
    <w:rsid w:val="001C6AFA"/>
    <w:rsid w:val="001C7204"/>
    <w:rsid w:val="001D04A4"/>
    <w:rsid w:val="001D0802"/>
    <w:rsid w:val="001D13D7"/>
    <w:rsid w:val="001D31E8"/>
    <w:rsid w:val="001D3C52"/>
    <w:rsid w:val="001D6E8D"/>
    <w:rsid w:val="001D723A"/>
    <w:rsid w:val="001E0B55"/>
    <w:rsid w:val="001E2B56"/>
    <w:rsid w:val="001F2BE3"/>
    <w:rsid w:val="00200DF6"/>
    <w:rsid w:val="00201A1D"/>
    <w:rsid w:val="00202625"/>
    <w:rsid w:val="002033BF"/>
    <w:rsid w:val="00204627"/>
    <w:rsid w:val="00210836"/>
    <w:rsid w:val="00212055"/>
    <w:rsid w:val="00213738"/>
    <w:rsid w:val="00217F21"/>
    <w:rsid w:val="002251B6"/>
    <w:rsid w:val="002354E8"/>
    <w:rsid w:val="00236757"/>
    <w:rsid w:val="002428AD"/>
    <w:rsid w:val="00243CCA"/>
    <w:rsid w:val="00245942"/>
    <w:rsid w:val="002529C0"/>
    <w:rsid w:val="00272FA1"/>
    <w:rsid w:val="00273CA9"/>
    <w:rsid w:val="00275ABD"/>
    <w:rsid w:val="00280373"/>
    <w:rsid w:val="00280DF8"/>
    <w:rsid w:val="0029081A"/>
    <w:rsid w:val="00291176"/>
    <w:rsid w:val="002A3322"/>
    <w:rsid w:val="002A38F1"/>
    <w:rsid w:val="002A3AD8"/>
    <w:rsid w:val="002A53C4"/>
    <w:rsid w:val="002A7278"/>
    <w:rsid w:val="002B47B4"/>
    <w:rsid w:val="002C5B10"/>
    <w:rsid w:val="002C720E"/>
    <w:rsid w:val="002C7323"/>
    <w:rsid w:val="002D01D6"/>
    <w:rsid w:val="002D2512"/>
    <w:rsid w:val="002D6F04"/>
    <w:rsid w:val="002D7B7F"/>
    <w:rsid w:val="002E0E79"/>
    <w:rsid w:val="002E1E5C"/>
    <w:rsid w:val="002F20B2"/>
    <w:rsid w:val="002F6632"/>
    <w:rsid w:val="00311578"/>
    <w:rsid w:val="00316075"/>
    <w:rsid w:val="00320353"/>
    <w:rsid w:val="00333016"/>
    <w:rsid w:val="003348BC"/>
    <w:rsid w:val="00340889"/>
    <w:rsid w:val="003420BD"/>
    <w:rsid w:val="00346101"/>
    <w:rsid w:val="00347629"/>
    <w:rsid w:val="00356D50"/>
    <w:rsid w:val="00364864"/>
    <w:rsid w:val="003669AE"/>
    <w:rsid w:val="00366D16"/>
    <w:rsid w:val="003740A6"/>
    <w:rsid w:val="00381B28"/>
    <w:rsid w:val="00382A86"/>
    <w:rsid w:val="00393DF5"/>
    <w:rsid w:val="00395E78"/>
    <w:rsid w:val="003970A7"/>
    <w:rsid w:val="003A21AA"/>
    <w:rsid w:val="003A72A3"/>
    <w:rsid w:val="003A76B3"/>
    <w:rsid w:val="003B3E55"/>
    <w:rsid w:val="003B6DC3"/>
    <w:rsid w:val="003B6E8A"/>
    <w:rsid w:val="003C342F"/>
    <w:rsid w:val="003C3E3E"/>
    <w:rsid w:val="003C4D56"/>
    <w:rsid w:val="003D178C"/>
    <w:rsid w:val="003D1F4B"/>
    <w:rsid w:val="003D1F55"/>
    <w:rsid w:val="003D437D"/>
    <w:rsid w:val="003E155F"/>
    <w:rsid w:val="003E465A"/>
    <w:rsid w:val="003E77A7"/>
    <w:rsid w:val="003F1369"/>
    <w:rsid w:val="003F1B07"/>
    <w:rsid w:val="003F2F9A"/>
    <w:rsid w:val="003F6291"/>
    <w:rsid w:val="00401F40"/>
    <w:rsid w:val="00410BAA"/>
    <w:rsid w:val="0041153A"/>
    <w:rsid w:val="00444B97"/>
    <w:rsid w:val="004536D9"/>
    <w:rsid w:val="00454FF7"/>
    <w:rsid w:val="0045677E"/>
    <w:rsid w:val="00456A69"/>
    <w:rsid w:val="00472789"/>
    <w:rsid w:val="00475CEB"/>
    <w:rsid w:val="00480A02"/>
    <w:rsid w:val="00487CC5"/>
    <w:rsid w:val="004942E2"/>
    <w:rsid w:val="00495DC6"/>
    <w:rsid w:val="004A6934"/>
    <w:rsid w:val="004B4AEA"/>
    <w:rsid w:val="004C05D0"/>
    <w:rsid w:val="004C6903"/>
    <w:rsid w:val="004D5EE8"/>
    <w:rsid w:val="004E3E94"/>
    <w:rsid w:val="004E442B"/>
    <w:rsid w:val="004F02A0"/>
    <w:rsid w:val="004F0864"/>
    <w:rsid w:val="004F0F5D"/>
    <w:rsid w:val="004F2794"/>
    <w:rsid w:val="004F366A"/>
    <w:rsid w:val="004F6E50"/>
    <w:rsid w:val="004F7BF6"/>
    <w:rsid w:val="00505D95"/>
    <w:rsid w:val="0051015E"/>
    <w:rsid w:val="0051236A"/>
    <w:rsid w:val="005172D4"/>
    <w:rsid w:val="00517FCE"/>
    <w:rsid w:val="00526816"/>
    <w:rsid w:val="00526BAB"/>
    <w:rsid w:val="00530379"/>
    <w:rsid w:val="00530E8F"/>
    <w:rsid w:val="00531FB7"/>
    <w:rsid w:val="00535660"/>
    <w:rsid w:val="00537984"/>
    <w:rsid w:val="005500E2"/>
    <w:rsid w:val="00554B9F"/>
    <w:rsid w:val="005573B3"/>
    <w:rsid w:val="00564E4A"/>
    <w:rsid w:val="00565298"/>
    <w:rsid w:val="00567784"/>
    <w:rsid w:val="00574851"/>
    <w:rsid w:val="00580A0E"/>
    <w:rsid w:val="00582041"/>
    <w:rsid w:val="00583D63"/>
    <w:rsid w:val="00593609"/>
    <w:rsid w:val="00596CD1"/>
    <w:rsid w:val="005A3051"/>
    <w:rsid w:val="005A3588"/>
    <w:rsid w:val="005A50E0"/>
    <w:rsid w:val="005A6358"/>
    <w:rsid w:val="005A64E5"/>
    <w:rsid w:val="005B338F"/>
    <w:rsid w:val="005B622E"/>
    <w:rsid w:val="005C08CC"/>
    <w:rsid w:val="005C2CAC"/>
    <w:rsid w:val="005C4F8F"/>
    <w:rsid w:val="005D1C8F"/>
    <w:rsid w:val="005D26CA"/>
    <w:rsid w:val="005D54C4"/>
    <w:rsid w:val="005E372A"/>
    <w:rsid w:val="005F444E"/>
    <w:rsid w:val="005F7FE4"/>
    <w:rsid w:val="006001B2"/>
    <w:rsid w:val="00611FB8"/>
    <w:rsid w:val="00613137"/>
    <w:rsid w:val="0061433A"/>
    <w:rsid w:val="00614B1B"/>
    <w:rsid w:val="00622D6D"/>
    <w:rsid w:val="00626F18"/>
    <w:rsid w:val="00627992"/>
    <w:rsid w:val="00627C7D"/>
    <w:rsid w:val="00631755"/>
    <w:rsid w:val="00641468"/>
    <w:rsid w:val="0064199F"/>
    <w:rsid w:val="00641D5B"/>
    <w:rsid w:val="00643310"/>
    <w:rsid w:val="00643DBB"/>
    <w:rsid w:val="0064499B"/>
    <w:rsid w:val="00647F25"/>
    <w:rsid w:val="00657931"/>
    <w:rsid w:val="006631F5"/>
    <w:rsid w:val="00663E41"/>
    <w:rsid w:val="006646AD"/>
    <w:rsid w:val="00666E25"/>
    <w:rsid w:val="0066724A"/>
    <w:rsid w:val="00670291"/>
    <w:rsid w:val="0068026E"/>
    <w:rsid w:val="00693A14"/>
    <w:rsid w:val="00693E75"/>
    <w:rsid w:val="006953B3"/>
    <w:rsid w:val="0069790A"/>
    <w:rsid w:val="006A2366"/>
    <w:rsid w:val="006B1A12"/>
    <w:rsid w:val="006B297D"/>
    <w:rsid w:val="006B37BA"/>
    <w:rsid w:val="006B4ECD"/>
    <w:rsid w:val="006C0632"/>
    <w:rsid w:val="006C2BAD"/>
    <w:rsid w:val="006D7BFA"/>
    <w:rsid w:val="006E0EFB"/>
    <w:rsid w:val="006F0289"/>
    <w:rsid w:val="006F5882"/>
    <w:rsid w:val="006F787B"/>
    <w:rsid w:val="00701AC9"/>
    <w:rsid w:val="00713B8E"/>
    <w:rsid w:val="0072615E"/>
    <w:rsid w:val="0073775C"/>
    <w:rsid w:val="00740686"/>
    <w:rsid w:val="00746C0E"/>
    <w:rsid w:val="00747A3E"/>
    <w:rsid w:val="0075057B"/>
    <w:rsid w:val="00751804"/>
    <w:rsid w:val="00757077"/>
    <w:rsid w:val="00760F40"/>
    <w:rsid w:val="00763B6A"/>
    <w:rsid w:val="007649C2"/>
    <w:rsid w:val="007677CC"/>
    <w:rsid w:val="00777AD0"/>
    <w:rsid w:val="00780DF8"/>
    <w:rsid w:val="00781B03"/>
    <w:rsid w:val="007830EB"/>
    <w:rsid w:val="007848FA"/>
    <w:rsid w:val="00784C52"/>
    <w:rsid w:val="00790CC3"/>
    <w:rsid w:val="00790D9B"/>
    <w:rsid w:val="00792D69"/>
    <w:rsid w:val="0079568C"/>
    <w:rsid w:val="007A4586"/>
    <w:rsid w:val="007C0608"/>
    <w:rsid w:val="007C6823"/>
    <w:rsid w:val="007C6C82"/>
    <w:rsid w:val="007D0B61"/>
    <w:rsid w:val="007D1A89"/>
    <w:rsid w:val="007D67C8"/>
    <w:rsid w:val="007E25B6"/>
    <w:rsid w:val="007E311C"/>
    <w:rsid w:val="007E4818"/>
    <w:rsid w:val="007F0177"/>
    <w:rsid w:val="007F2C5A"/>
    <w:rsid w:val="007F7575"/>
    <w:rsid w:val="008039AD"/>
    <w:rsid w:val="008067B0"/>
    <w:rsid w:val="00810C76"/>
    <w:rsid w:val="00811D9A"/>
    <w:rsid w:val="0081204F"/>
    <w:rsid w:val="0081645A"/>
    <w:rsid w:val="00823148"/>
    <w:rsid w:val="00823A66"/>
    <w:rsid w:val="00834ED3"/>
    <w:rsid w:val="008350CC"/>
    <w:rsid w:val="00845BCC"/>
    <w:rsid w:val="008508C7"/>
    <w:rsid w:val="00851B03"/>
    <w:rsid w:val="00853B12"/>
    <w:rsid w:val="008544C0"/>
    <w:rsid w:val="00854D48"/>
    <w:rsid w:val="0086029D"/>
    <w:rsid w:val="008605B4"/>
    <w:rsid w:val="008636B7"/>
    <w:rsid w:val="00867297"/>
    <w:rsid w:val="008672A0"/>
    <w:rsid w:val="00872658"/>
    <w:rsid w:val="008729AC"/>
    <w:rsid w:val="00875EC7"/>
    <w:rsid w:val="00880FAF"/>
    <w:rsid w:val="00881737"/>
    <w:rsid w:val="00883A93"/>
    <w:rsid w:val="00885DB0"/>
    <w:rsid w:val="00890AC0"/>
    <w:rsid w:val="00890BC6"/>
    <w:rsid w:val="008911DA"/>
    <w:rsid w:val="008A1F12"/>
    <w:rsid w:val="008A3BEB"/>
    <w:rsid w:val="008A4BF9"/>
    <w:rsid w:val="008A73D8"/>
    <w:rsid w:val="008A79A3"/>
    <w:rsid w:val="008B2B90"/>
    <w:rsid w:val="008B3E3B"/>
    <w:rsid w:val="008B49C9"/>
    <w:rsid w:val="008B5A5F"/>
    <w:rsid w:val="008C0F4A"/>
    <w:rsid w:val="008C21EC"/>
    <w:rsid w:val="008C35FE"/>
    <w:rsid w:val="008C78A1"/>
    <w:rsid w:val="008D2420"/>
    <w:rsid w:val="008D6544"/>
    <w:rsid w:val="008D6C1E"/>
    <w:rsid w:val="008D773D"/>
    <w:rsid w:val="008E0636"/>
    <w:rsid w:val="008E69F4"/>
    <w:rsid w:val="008E7935"/>
    <w:rsid w:val="008F25D1"/>
    <w:rsid w:val="00900607"/>
    <w:rsid w:val="00903B3D"/>
    <w:rsid w:val="00906042"/>
    <w:rsid w:val="009113BF"/>
    <w:rsid w:val="00912DE2"/>
    <w:rsid w:val="00923888"/>
    <w:rsid w:val="00927E52"/>
    <w:rsid w:val="00940C9F"/>
    <w:rsid w:val="00941D62"/>
    <w:rsid w:val="0094597C"/>
    <w:rsid w:val="00953A2D"/>
    <w:rsid w:val="00962A53"/>
    <w:rsid w:val="00965D5F"/>
    <w:rsid w:val="009671EC"/>
    <w:rsid w:val="009769A1"/>
    <w:rsid w:val="00982E06"/>
    <w:rsid w:val="00991317"/>
    <w:rsid w:val="0099199A"/>
    <w:rsid w:val="00995581"/>
    <w:rsid w:val="009B28D7"/>
    <w:rsid w:val="009B3F23"/>
    <w:rsid w:val="009C5BFA"/>
    <w:rsid w:val="009D302A"/>
    <w:rsid w:val="009D506A"/>
    <w:rsid w:val="009D5341"/>
    <w:rsid w:val="009D55C6"/>
    <w:rsid w:val="009D6420"/>
    <w:rsid w:val="009E232C"/>
    <w:rsid w:val="009E7396"/>
    <w:rsid w:val="009F2142"/>
    <w:rsid w:val="00A00BCA"/>
    <w:rsid w:val="00A02A04"/>
    <w:rsid w:val="00A042FC"/>
    <w:rsid w:val="00A04474"/>
    <w:rsid w:val="00A1261F"/>
    <w:rsid w:val="00A24130"/>
    <w:rsid w:val="00A24198"/>
    <w:rsid w:val="00A269B6"/>
    <w:rsid w:val="00A27EAA"/>
    <w:rsid w:val="00A32715"/>
    <w:rsid w:val="00A331FF"/>
    <w:rsid w:val="00A34CE5"/>
    <w:rsid w:val="00A40A8F"/>
    <w:rsid w:val="00A53B24"/>
    <w:rsid w:val="00A57050"/>
    <w:rsid w:val="00A57ACB"/>
    <w:rsid w:val="00A67D48"/>
    <w:rsid w:val="00A75325"/>
    <w:rsid w:val="00A81346"/>
    <w:rsid w:val="00A85A58"/>
    <w:rsid w:val="00A8687E"/>
    <w:rsid w:val="00A87C62"/>
    <w:rsid w:val="00A957FA"/>
    <w:rsid w:val="00A9682D"/>
    <w:rsid w:val="00AA2685"/>
    <w:rsid w:val="00AA56E4"/>
    <w:rsid w:val="00AB5704"/>
    <w:rsid w:val="00AC2A1A"/>
    <w:rsid w:val="00AC7EFC"/>
    <w:rsid w:val="00AD3F52"/>
    <w:rsid w:val="00AD494B"/>
    <w:rsid w:val="00AD6BAE"/>
    <w:rsid w:val="00AE1E62"/>
    <w:rsid w:val="00AE5D89"/>
    <w:rsid w:val="00AF6EEE"/>
    <w:rsid w:val="00B02B38"/>
    <w:rsid w:val="00B062E5"/>
    <w:rsid w:val="00B07CF7"/>
    <w:rsid w:val="00B13889"/>
    <w:rsid w:val="00B15AC5"/>
    <w:rsid w:val="00B202FC"/>
    <w:rsid w:val="00B31472"/>
    <w:rsid w:val="00B35B73"/>
    <w:rsid w:val="00B462DC"/>
    <w:rsid w:val="00B470E3"/>
    <w:rsid w:val="00B528DB"/>
    <w:rsid w:val="00B54AD5"/>
    <w:rsid w:val="00B55E60"/>
    <w:rsid w:val="00B6058F"/>
    <w:rsid w:val="00B605A2"/>
    <w:rsid w:val="00B76CF4"/>
    <w:rsid w:val="00B806E9"/>
    <w:rsid w:val="00B83658"/>
    <w:rsid w:val="00B91C45"/>
    <w:rsid w:val="00BA2D8A"/>
    <w:rsid w:val="00BA41B8"/>
    <w:rsid w:val="00BA46C3"/>
    <w:rsid w:val="00BA4D12"/>
    <w:rsid w:val="00BB1657"/>
    <w:rsid w:val="00BB36A3"/>
    <w:rsid w:val="00BB6445"/>
    <w:rsid w:val="00BC56F8"/>
    <w:rsid w:val="00BC5ADD"/>
    <w:rsid w:val="00BD7705"/>
    <w:rsid w:val="00BF15BB"/>
    <w:rsid w:val="00BF247E"/>
    <w:rsid w:val="00BF5300"/>
    <w:rsid w:val="00BF6011"/>
    <w:rsid w:val="00C034C3"/>
    <w:rsid w:val="00C053D2"/>
    <w:rsid w:val="00C0682C"/>
    <w:rsid w:val="00C07841"/>
    <w:rsid w:val="00C24337"/>
    <w:rsid w:val="00C4034E"/>
    <w:rsid w:val="00C45A4E"/>
    <w:rsid w:val="00C564AC"/>
    <w:rsid w:val="00C5684C"/>
    <w:rsid w:val="00C57EC0"/>
    <w:rsid w:val="00C609B7"/>
    <w:rsid w:val="00C65586"/>
    <w:rsid w:val="00C80067"/>
    <w:rsid w:val="00C823DD"/>
    <w:rsid w:val="00C85A5B"/>
    <w:rsid w:val="00C86373"/>
    <w:rsid w:val="00C9101D"/>
    <w:rsid w:val="00C91F3D"/>
    <w:rsid w:val="00CA60CE"/>
    <w:rsid w:val="00CC7951"/>
    <w:rsid w:val="00CD11E1"/>
    <w:rsid w:val="00CD5F6B"/>
    <w:rsid w:val="00CE3EBF"/>
    <w:rsid w:val="00CF19D9"/>
    <w:rsid w:val="00CF7228"/>
    <w:rsid w:val="00D00C5D"/>
    <w:rsid w:val="00D012BB"/>
    <w:rsid w:val="00D021CD"/>
    <w:rsid w:val="00D13A71"/>
    <w:rsid w:val="00D21AF3"/>
    <w:rsid w:val="00D25DBE"/>
    <w:rsid w:val="00D27BB9"/>
    <w:rsid w:val="00D30633"/>
    <w:rsid w:val="00D34707"/>
    <w:rsid w:val="00D44533"/>
    <w:rsid w:val="00D45B78"/>
    <w:rsid w:val="00D478F3"/>
    <w:rsid w:val="00D47C84"/>
    <w:rsid w:val="00D50D4B"/>
    <w:rsid w:val="00D517F6"/>
    <w:rsid w:val="00D55E83"/>
    <w:rsid w:val="00D67506"/>
    <w:rsid w:val="00D67A69"/>
    <w:rsid w:val="00D744F0"/>
    <w:rsid w:val="00D800E2"/>
    <w:rsid w:val="00D85AE7"/>
    <w:rsid w:val="00D871AF"/>
    <w:rsid w:val="00D9108E"/>
    <w:rsid w:val="00D93285"/>
    <w:rsid w:val="00DA41F9"/>
    <w:rsid w:val="00DA7184"/>
    <w:rsid w:val="00DA747D"/>
    <w:rsid w:val="00DB05D6"/>
    <w:rsid w:val="00DB3A51"/>
    <w:rsid w:val="00DB7E61"/>
    <w:rsid w:val="00DC0F7A"/>
    <w:rsid w:val="00DD51F8"/>
    <w:rsid w:val="00DD6B4F"/>
    <w:rsid w:val="00DE725B"/>
    <w:rsid w:val="00DF3053"/>
    <w:rsid w:val="00DF3512"/>
    <w:rsid w:val="00DF35DA"/>
    <w:rsid w:val="00DF45CD"/>
    <w:rsid w:val="00DF5451"/>
    <w:rsid w:val="00DF5B64"/>
    <w:rsid w:val="00E018FB"/>
    <w:rsid w:val="00E01AC8"/>
    <w:rsid w:val="00E05B0E"/>
    <w:rsid w:val="00E15D79"/>
    <w:rsid w:val="00E23E6E"/>
    <w:rsid w:val="00E43245"/>
    <w:rsid w:val="00E46ADD"/>
    <w:rsid w:val="00E604F5"/>
    <w:rsid w:val="00E6276D"/>
    <w:rsid w:val="00E64C62"/>
    <w:rsid w:val="00E65E22"/>
    <w:rsid w:val="00E73805"/>
    <w:rsid w:val="00E74700"/>
    <w:rsid w:val="00E87993"/>
    <w:rsid w:val="00E952E2"/>
    <w:rsid w:val="00EA5909"/>
    <w:rsid w:val="00EB053B"/>
    <w:rsid w:val="00EB2E3A"/>
    <w:rsid w:val="00EB4AC5"/>
    <w:rsid w:val="00ED233E"/>
    <w:rsid w:val="00ED30FF"/>
    <w:rsid w:val="00EF532F"/>
    <w:rsid w:val="00F21B86"/>
    <w:rsid w:val="00F237EA"/>
    <w:rsid w:val="00F23F38"/>
    <w:rsid w:val="00F24607"/>
    <w:rsid w:val="00F36CB3"/>
    <w:rsid w:val="00F41312"/>
    <w:rsid w:val="00F46E04"/>
    <w:rsid w:val="00F518A8"/>
    <w:rsid w:val="00F56C24"/>
    <w:rsid w:val="00F7072D"/>
    <w:rsid w:val="00F73947"/>
    <w:rsid w:val="00F819B0"/>
    <w:rsid w:val="00F848C2"/>
    <w:rsid w:val="00F85888"/>
    <w:rsid w:val="00F86A17"/>
    <w:rsid w:val="00F910D3"/>
    <w:rsid w:val="00F91359"/>
    <w:rsid w:val="00F94931"/>
    <w:rsid w:val="00F96DB2"/>
    <w:rsid w:val="00FA757F"/>
    <w:rsid w:val="00FB01B7"/>
    <w:rsid w:val="00FB2F91"/>
    <w:rsid w:val="00FB41D6"/>
    <w:rsid w:val="00FB57C0"/>
    <w:rsid w:val="00FD2268"/>
    <w:rsid w:val="00FD2896"/>
    <w:rsid w:val="00FF1E9F"/>
    <w:rsid w:val="03C11EEF"/>
    <w:rsid w:val="050C3C16"/>
    <w:rsid w:val="071240F9"/>
    <w:rsid w:val="074C1D09"/>
    <w:rsid w:val="0896430F"/>
    <w:rsid w:val="09E06EA4"/>
    <w:rsid w:val="09FA4BBA"/>
    <w:rsid w:val="0EE14F66"/>
    <w:rsid w:val="122F46F7"/>
    <w:rsid w:val="143B5FD3"/>
    <w:rsid w:val="15E93954"/>
    <w:rsid w:val="15FF672E"/>
    <w:rsid w:val="187CF656"/>
    <w:rsid w:val="1B263732"/>
    <w:rsid w:val="1B68234C"/>
    <w:rsid w:val="1DF5072A"/>
    <w:rsid w:val="20AF7115"/>
    <w:rsid w:val="20BD0831"/>
    <w:rsid w:val="23111772"/>
    <w:rsid w:val="25115016"/>
    <w:rsid w:val="2AA038D6"/>
    <w:rsid w:val="2BAA3473"/>
    <w:rsid w:val="2BC66008"/>
    <w:rsid w:val="2DEC0AE7"/>
    <w:rsid w:val="2E982C59"/>
    <w:rsid w:val="2F2A6439"/>
    <w:rsid w:val="2F683298"/>
    <w:rsid w:val="2FDA6401"/>
    <w:rsid w:val="300B5648"/>
    <w:rsid w:val="3462681F"/>
    <w:rsid w:val="34701154"/>
    <w:rsid w:val="3519564A"/>
    <w:rsid w:val="363C6BEE"/>
    <w:rsid w:val="38434D17"/>
    <w:rsid w:val="392940DD"/>
    <w:rsid w:val="39820F2C"/>
    <w:rsid w:val="3A260ACE"/>
    <w:rsid w:val="3A445AF0"/>
    <w:rsid w:val="3AE64E49"/>
    <w:rsid w:val="3BFF4BC8"/>
    <w:rsid w:val="3C1C3ABD"/>
    <w:rsid w:val="3DAC79DE"/>
    <w:rsid w:val="3EEF252A"/>
    <w:rsid w:val="3F016AD5"/>
    <w:rsid w:val="415C7CEA"/>
    <w:rsid w:val="418B3144"/>
    <w:rsid w:val="437A457C"/>
    <w:rsid w:val="44EF06AD"/>
    <w:rsid w:val="479E4C77"/>
    <w:rsid w:val="481A5003"/>
    <w:rsid w:val="4AD94053"/>
    <w:rsid w:val="4B5B0D82"/>
    <w:rsid w:val="4B5E0E4B"/>
    <w:rsid w:val="4D923D7E"/>
    <w:rsid w:val="4ED50231"/>
    <w:rsid w:val="4F4F6B7F"/>
    <w:rsid w:val="4FC41A85"/>
    <w:rsid w:val="4FF661AB"/>
    <w:rsid w:val="50844405"/>
    <w:rsid w:val="50970B90"/>
    <w:rsid w:val="51FD7E1A"/>
    <w:rsid w:val="5700343C"/>
    <w:rsid w:val="5814424C"/>
    <w:rsid w:val="5B536CF9"/>
    <w:rsid w:val="5C040078"/>
    <w:rsid w:val="5C1E7296"/>
    <w:rsid w:val="5D032233"/>
    <w:rsid w:val="5E7C2D6B"/>
    <w:rsid w:val="5EFFA60A"/>
    <w:rsid w:val="61E102DB"/>
    <w:rsid w:val="640A14DC"/>
    <w:rsid w:val="640B5E76"/>
    <w:rsid w:val="64F07F80"/>
    <w:rsid w:val="65BE2534"/>
    <w:rsid w:val="692B7A23"/>
    <w:rsid w:val="69424282"/>
    <w:rsid w:val="6AC008F8"/>
    <w:rsid w:val="6C224AF0"/>
    <w:rsid w:val="6CFF55E2"/>
    <w:rsid w:val="6D3D0B92"/>
    <w:rsid w:val="6DFF911F"/>
    <w:rsid w:val="71CC430E"/>
    <w:rsid w:val="72477F2E"/>
    <w:rsid w:val="740B4BA3"/>
    <w:rsid w:val="79B91BA6"/>
    <w:rsid w:val="7AE30C3E"/>
    <w:rsid w:val="7ECA5C40"/>
    <w:rsid w:val="7F102C3D"/>
    <w:rsid w:val="7F627815"/>
    <w:rsid w:val="893B1B8B"/>
    <w:rsid w:val="DFF7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3">
    <w:name w:val="Plain Text"/>
    <w:basedOn w:val="1"/>
    <w:qFormat/>
    <w:uiPriority w:val="0"/>
    <w:rPr>
      <w:rFonts w:ascii="宋体" w:hAnsi="Courier New" w:cs="Courier New"/>
      <w:szCs w:val="21"/>
    </w:rPr>
  </w:style>
  <w:style w:type="paragraph" w:styleId="4">
    <w:name w:val="Body Text Indent 2"/>
    <w:basedOn w:val="1"/>
    <w:link w:val="14"/>
    <w:qFormat/>
    <w:uiPriority w:val="0"/>
    <w:pPr>
      <w:ind w:firstLine="640" w:firstLineChars="200"/>
    </w:pPr>
    <w:rPr>
      <w:rFonts w:ascii="仿宋_GB2312" w:hAnsi="宋体" w:eastAsia="仿宋_GB2312"/>
      <w:color w:val="000000"/>
      <w:sz w:val="32"/>
      <w:szCs w:val="32"/>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unhideWhenUsed/>
    <w:qFormat/>
    <w:uiPriority w:val="99"/>
    <w:rPr>
      <w:color w:val="800080"/>
      <w:u w:val="single"/>
    </w:rPr>
  </w:style>
  <w:style w:type="character" w:styleId="13">
    <w:name w:val="Hyperlink"/>
    <w:unhideWhenUsed/>
    <w:qFormat/>
    <w:uiPriority w:val="99"/>
    <w:rPr>
      <w:color w:val="0000FF"/>
      <w:u w:val="single"/>
    </w:rPr>
  </w:style>
  <w:style w:type="character" w:customStyle="1" w:styleId="14">
    <w:name w:val="正文文本缩进 2 字符"/>
    <w:link w:val="4"/>
    <w:qFormat/>
    <w:uiPriority w:val="0"/>
    <w:rPr>
      <w:rFonts w:ascii="仿宋_GB2312" w:hAnsi="宋体" w:eastAsia="仿宋_GB2312"/>
      <w:color w:val="000000"/>
      <w:kern w:val="2"/>
      <w:sz w:val="32"/>
      <w:szCs w:val="32"/>
    </w:rPr>
  </w:style>
  <w:style w:type="character" w:customStyle="1" w:styleId="15">
    <w:name w:val="批注框文本 字符"/>
    <w:link w:val="5"/>
    <w:qFormat/>
    <w:uiPriority w:val="0"/>
    <w:rPr>
      <w:kern w:val="2"/>
      <w:sz w:val="18"/>
      <w:szCs w:val="18"/>
    </w:rPr>
  </w:style>
  <w:style w:type="character" w:customStyle="1" w:styleId="16">
    <w:name w:val="页眉 字符"/>
    <w:link w:val="7"/>
    <w:qFormat/>
    <w:uiPriority w:val="0"/>
    <w:rPr>
      <w:kern w:val="2"/>
      <w:sz w:val="18"/>
      <w:szCs w:val="18"/>
    </w:rPr>
  </w:style>
  <w:style w:type="paragraph" w:customStyle="1" w:styleId="17">
    <w:name w:val="xl379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
    <w:name w:val="xl3810"/>
    <w:basedOn w:val="1"/>
    <w:qFormat/>
    <w:uiPriority w:val="0"/>
    <w:pPr>
      <w:widowControl/>
      <w:pBdr>
        <w:bottom w:val="single" w:color="auto" w:sz="4" w:space="0"/>
      </w:pBdr>
      <w:spacing w:before="100" w:beforeAutospacing="1" w:after="100" w:afterAutospacing="1"/>
      <w:jc w:val="right"/>
      <w:textAlignment w:val="bottom"/>
    </w:pPr>
    <w:rPr>
      <w:rFonts w:ascii="宋体" w:hAnsi="宋体" w:cs="宋体"/>
      <w:kern w:val="0"/>
      <w:sz w:val="20"/>
      <w:szCs w:val="20"/>
    </w:rPr>
  </w:style>
  <w:style w:type="paragraph" w:customStyle="1" w:styleId="19">
    <w:name w:val="xl3802"/>
    <w:basedOn w:val="1"/>
    <w:qFormat/>
    <w:uiPriority w:val="0"/>
    <w:pPr>
      <w:widowControl/>
      <w:pBdr>
        <w:top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
    <w:name w:val="xl380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1">
    <w:name w:val="xl380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
    <w:name w:val="xl3804"/>
    <w:basedOn w:val="1"/>
    <w:qFormat/>
    <w:uiPriority w:val="0"/>
    <w:pPr>
      <w:widowControl/>
      <w:pBdr>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
    <w:name w:val="xl3795"/>
    <w:basedOn w:val="1"/>
    <w:qFormat/>
    <w:uiPriority w:val="0"/>
    <w:pPr>
      <w:widowControl/>
      <w:pBdr>
        <w:top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
    <w:name w:val="xl37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
    <w:name w:val="xl37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6">
    <w:name w:val="xl379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7">
    <w:name w:val="xl37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8">
    <w:name w:val="xl37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
    <w:name w:val="xl379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
    <w:name w:val="xl38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
    <w:name w:val="xl38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xl37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
    <w:name w:val="xl3798"/>
    <w:basedOn w:val="1"/>
    <w:qFormat/>
    <w:uiPriority w:val="0"/>
    <w:pPr>
      <w:widowControl/>
      <w:pBdr>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5">
    <w:name w:val="xl37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36">
    <w:name w:val="xl37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
    <w:name w:val="xl3809"/>
    <w:basedOn w:val="1"/>
    <w:qFormat/>
    <w:uiPriority w:val="0"/>
    <w:pPr>
      <w:widowControl/>
      <w:spacing w:before="100" w:beforeAutospacing="1" w:after="100" w:afterAutospacing="1"/>
      <w:jc w:val="left"/>
    </w:pPr>
    <w:rPr>
      <w:rFonts w:ascii="宋体" w:hAnsi="宋体" w:cs="宋体"/>
      <w:b/>
      <w:bCs/>
      <w:kern w:val="0"/>
      <w:sz w:val="40"/>
      <w:szCs w:val="40"/>
    </w:rPr>
  </w:style>
  <w:style w:type="paragraph" w:customStyle="1" w:styleId="38">
    <w:name w:val="xl380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9">
    <w:name w:val="xl37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0">
    <w:name w:val="xl3779"/>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41">
    <w:name w:val="xl3796"/>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2">
    <w:name w:val="xl37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3">
    <w:name w:val="xl379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4">
    <w:name w:val="xl3783"/>
    <w:basedOn w:val="1"/>
    <w:qFormat/>
    <w:uiPriority w:val="0"/>
    <w:pPr>
      <w:widowControl/>
      <w:pBdr>
        <w:lef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5">
    <w:name w:val="xl37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
    <w:name w:val="xl378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
    <w:name w:val="xl380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8">
    <w:name w:val="xl37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9">
    <w:name w:val="xl38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689</Words>
  <Characters>3929</Characters>
  <Lines>32</Lines>
  <Paragraphs>9</Paragraphs>
  <TotalTime>1</TotalTime>
  <ScaleCrop>false</ScaleCrop>
  <LinksUpToDate>false</LinksUpToDate>
  <CharactersWithSpaces>4609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2025-01-25T03:16:00Z</dcterms:created>
  <dc:creator>黄菱</dc:creator>
  <cp:lastModifiedBy>勾婧思</cp:lastModifiedBy>
  <cp:lastPrinted>2022-02-19T19:50:00Z</cp:lastPrinted>
  <dcterms:modified xsi:type="dcterms:W3CDTF">2025-01-26T10:18:26Z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421CBECAB66249B5A88883E538791A0F</vt:lpwstr>
  </property>
</Properties>
</file>