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F3573">
      <w:pPr>
        <w:pStyle w:val="7"/>
        <w:rPr>
          <w:rFonts w:ascii="Times New Roman"/>
          <w:sz w:val="20"/>
        </w:rPr>
      </w:pPr>
    </w:p>
    <w:p w14:paraId="3D0F52C6">
      <w:pPr>
        <w:pStyle w:val="7"/>
        <w:rPr>
          <w:rFonts w:ascii="Times New Roman"/>
          <w:sz w:val="20"/>
        </w:rPr>
      </w:pPr>
    </w:p>
    <w:p w14:paraId="3188219C">
      <w:pPr>
        <w:pStyle w:val="7"/>
        <w:rPr>
          <w:rFonts w:ascii="Times New Roman"/>
          <w:sz w:val="20"/>
        </w:rPr>
      </w:pPr>
    </w:p>
    <w:p w14:paraId="7634920A">
      <w:pPr>
        <w:pStyle w:val="7"/>
        <w:rPr>
          <w:rFonts w:ascii="Times New Roman"/>
          <w:sz w:val="20"/>
        </w:rPr>
      </w:pPr>
    </w:p>
    <w:p w14:paraId="5E7B1A48">
      <w:pPr>
        <w:pStyle w:val="7"/>
        <w:rPr>
          <w:rFonts w:ascii="Times New Roman"/>
          <w:sz w:val="20"/>
        </w:rPr>
      </w:pPr>
    </w:p>
    <w:p w14:paraId="286765F6">
      <w:pPr>
        <w:pStyle w:val="7"/>
        <w:rPr>
          <w:rFonts w:ascii="Times New Roman"/>
          <w:sz w:val="20"/>
        </w:rPr>
      </w:pPr>
    </w:p>
    <w:p w14:paraId="74D02910">
      <w:pPr>
        <w:pStyle w:val="7"/>
        <w:rPr>
          <w:rFonts w:ascii="Times New Roman"/>
          <w:sz w:val="20"/>
        </w:rPr>
      </w:pPr>
    </w:p>
    <w:p w14:paraId="1E084FC5">
      <w:pPr>
        <w:pStyle w:val="7"/>
        <w:rPr>
          <w:rFonts w:ascii="Times New Roman"/>
          <w:sz w:val="20"/>
        </w:rPr>
      </w:pPr>
    </w:p>
    <w:p w14:paraId="7D4756A2">
      <w:pPr>
        <w:pStyle w:val="7"/>
        <w:rPr>
          <w:rFonts w:ascii="Times New Roman"/>
          <w:sz w:val="20"/>
        </w:rPr>
      </w:pPr>
    </w:p>
    <w:p w14:paraId="3B013F9D">
      <w:pPr>
        <w:pStyle w:val="7"/>
        <w:jc w:val="center"/>
        <w:rPr>
          <w:rFonts w:ascii="Times New Roman"/>
          <w:sz w:val="20"/>
        </w:rPr>
      </w:pPr>
      <w:r>
        <w:rPr>
          <w:rFonts w:hint="eastAsia" w:ascii="Times New Roman" w:hAnsi="Times New Roman" w:eastAsia="黑体" w:cs="Times New Roman"/>
          <w:kern w:val="2"/>
          <w:sz w:val="48"/>
          <w:szCs w:val="48"/>
          <w:lang w:val="en-US" w:eastAsia="zh-CN" w:bidi="ar-SA"/>
        </w:rPr>
        <w:drawing>
          <wp:inline distT="0" distB="0" distL="114300" distR="114300">
            <wp:extent cx="2000250" cy="20002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lum/>
                    </a:blip>
                    <a:stretch>
                      <a:fillRect/>
                    </a:stretch>
                  </pic:blipFill>
                  <pic:spPr>
                    <a:xfrm>
                      <a:off x="0" y="0"/>
                      <a:ext cx="2000250" cy="2000250"/>
                    </a:xfrm>
                    <a:prstGeom prst="rect">
                      <a:avLst/>
                    </a:prstGeom>
                    <a:noFill/>
                    <a:ln w="9525">
                      <a:noFill/>
                    </a:ln>
                  </pic:spPr>
                </pic:pic>
              </a:graphicData>
            </a:graphic>
          </wp:inline>
        </w:drawing>
      </w:r>
    </w:p>
    <w:p w14:paraId="4B18B855">
      <w:pPr>
        <w:pStyle w:val="7"/>
        <w:rPr>
          <w:rFonts w:ascii="Times New Roman"/>
          <w:sz w:val="20"/>
        </w:rPr>
      </w:pPr>
    </w:p>
    <w:p w14:paraId="28BF6281">
      <w:pPr>
        <w:pStyle w:val="7"/>
        <w:rPr>
          <w:rFonts w:ascii="Times New Roman"/>
          <w:sz w:val="20"/>
        </w:rPr>
      </w:pPr>
    </w:p>
    <w:p w14:paraId="501B13B6">
      <w:pPr>
        <w:pStyle w:val="7"/>
        <w:rPr>
          <w:rFonts w:ascii="Times New Roman"/>
          <w:sz w:val="20"/>
        </w:rPr>
      </w:pPr>
    </w:p>
    <w:p w14:paraId="0FD041C3">
      <w:pPr>
        <w:pStyle w:val="7"/>
        <w:rPr>
          <w:rFonts w:ascii="Times New Roman"/>
          <w:sz w:val="20"/>
        </w:rPr>
      </w:pPr>
    </w:p>
    <w:p w14:paraId="52D51F54">
      <w:pPr>
        <w:pStyle w:val="7"/>
        <w:spacing w:before="7"/>
        <w:rPr>
          <w:rFonts w:ascii="Times New Roman"/>
          <w:sz w:val="22"/>
        </w:rPr>
      </w:pPr>
    </w:p>
    <w:p w14:paraId="26267DB3">
      <w:pPr>
        <w:spacing w:before="0" w:line="1012" w:lineRule="exact"/>
        <w:ind w:left="1782" w:right="1782" w:firstLine="0"/>
        <w:jc w:val="center"/>
        <w:outlineLvl w:val="9"/>
        <w:rPr>
          <w:rFonts w:ascii="隶书"/>
          <w:sz w:val="107"/>
        </w:rPr>
      </w:pPr>
      <w:bookmarkStart w:id="0" w:name="_Toc8599"/>
      <w:r>
        <w:rPr>
          <w:rFonts w:hint="eastAsia" w:ascii="隶书" w:eastAsia="隶书"/>
          <w:color w:val="000080"/>
          <w:sz w:val="72"/>
          <w:szCs w:val="21"/>
          <w:lang w:val="en-US" w:eastAsia="zh-CN"/>
        </w:rPr>
        <w:t>广西出入境边防检查总站</w:t>
      </w:r>
      <w:bookmarkEnd w:id="0"/>
    </w:p>
    <w:p w14:paraId="33EBA871">
      <w:pPr>
        <w:spacing w:before="0"/>
        <w:ind w:left="1782" w:right="1783" w:firstLine="0"/>
        <w:jc w:val="center"/>
        <w:rPr>
          <w:rFonts w:hint="eastAsia" w:ascii="隶书" w:eastAsia="隶书"/>
          <w:sz w:val="96"/>
        </w:rPr>
        <w:sectPr>
          <w:pgSz w:w="11910" w:h="16840"/>
          <w:pgMar w:top="1580" w:right="0" w:bottom="280" w:left="0" w:header="720" w:footer="720" w:gutter="0"/>
          <w:pgNumType w:fmt="decimal" w:start="3"/>
          <w:cols w:equalWidth="0" w:num="1">
            <w:col w:w="11910"/>
          </w:cols>
        </w:sectPr>
      </w:pPr>
      <w:r>
        <w:rPr>
          <w:rFonts w:hint="eastAsia" w:ascii="隶书" w:eastAsia="隶书"/>
          <w:color w:val="000080"/>
          <w:sz w:val="72"/>
          <w:szCs w:val="21"/>
        </w:rPr>
        <w:t>202</w:t>
      </w:r>
      <w:r>
        <w:rPr>
          <w:rFonts w:hint="eastAsia" w:ascii="隶书" w:eastAsia="隶书"/>
          <w:color w:val="000080"/>
          <w:sz w:val="72"/>
          <w:szCs w:val="21"/>
          <w:lang w:val="en-US" w:eastAsia="zh-CN"/>
        </w:rPr>
        <w:t>4</w:t>
      </w:r>
      <w:r>
        <w:rPr>
          <w:rFonts w:hint="eastAsia" w:ascii="隶书" w:eastAsia="隶书"/>
          <w:color w:val="000080"/>
          <w:sz w:val="72"/>
          <w:szCs w:val="21"/>
        </w:rPr>
        <w:t>年度决算</w:t>
      </w:r>
    </w:p>
    <w:sdt>
      <w:sdtPr>
        <w:rPr>
          <w:rFonts w:ascii="宋体" w:hAnsi="宋体" w:eastAsia="宋体" w:cstheme="minorBidi"/>
          <w:kern w:val="2"/>
          <w:sz w:val="21"/>
          <w:szCs w:val="24"/>
          <w:lang w:val="en-US" w:eastAsia="zh-CN" w:bidi="ar-SA"/>
        </w:rPr>
        <w:id w:val="147465164"/>
        <w15:color w:val="DBDBDB"/>
        <w:docPartObj>
          <w:docPartGallery w:val="Table of Contents"/>
          <w:docPartUnique/>
        </w:docPartObj>
      </w:sdtPr>
      <w:sdtEndPr>
        <w:rPr>
          <w:rFonts w:hint="eastAsia" w:ascii="方正小标宋简体" w:hAnsi="方正小标宋简体" w:eastAsia="方正小标宋简体" w:cs="方正小标宋简体"/>
          <w:bCs w:val="0"/>
          <w:kern w:val="2"/>
          <w:sz w:val="21"/>
          <w:szCs w:val="44"/>
          <w:lang w:val="en-US" w:eastAsia="zh-CN" w:bidi="ar-SA"/>
        </w:rPr>
      </w:sdtEndPr>
      <w:sdtContent>
        <w:p w14:paraId="441DC1F5">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目录</w:t>
          </w:r>
        </w:p>
        <w:p w14:paraId="2B7C4F16">
          <w:pPr>
            <w:pStyle w:val="10"/>
            <w:tabs>
              <w:tab w:val="right" w:leader="dot" w:pos="8306"/>
            </w:tabs>
            <w:rPr>
              <w:sz w:val="28"/>
              <w:szCs w:val="28"/>
            </w:rPr>
          </w:pPr>
          <w:r>
            <w:rPr>
              <w:rStyle w:val="15"/>
              <w:rFonts w:hint="eastAsia" w:ascii="方正小标宋简体" w:hAnsi="方正小标宋简体" w:eastAsia="方正小标宋简体" w:cs="方正小标宋简体"/>
              <w:b w:val="0"/>
              <w:bCs w:val="0"/>
              <w:sz w:val="28"/>
              <w:szCs w:val="28"/>
            </w:rPr>
            <w:fldChar w:fldCharType="begin"/>
          </w:r>
          <w:r>
            <w:rPr>
              <w:rStyle w:val="15"/>
              <w:rFonts w:hint="eastAsia" w:ascii="方正小标宋简体" w:hAnsi="方正小标宋简体" w:eastAsia="方正小标宋简体" w:cs="方正小标宋简体"/>
              <w:b w:val="0"/>
              <w:bCs w:val="0"/>
              <w:sz w:val="28"/>
              <w:szCs w:val="28"/>
            </w:rPr>
            <w:instrText xml:space="preserve">TOC \o "1-2" \h \u </w:instrText>
          </w:r>
          <w:r>
            <w:rPr>
              <w:rStyle w:val="15"/>
              <w:rFonts w:hint="eastAsia" w:ascii="方正小标宋简体" w:hAnsi="方正小标宋简体" w:eastAsia="方正小标宋简体" w:cs="方正小标宋简体"/>
              <w:b w:val="0"/>
              <w:bCs w:val="0"/>
              <w:sz w:val="28"/>
              <w:szCs w:val="28"/>
            </w:rPr>
            <w:fldChar w:fldCharType="separate"/>
          </w:r>
          <w:r>
            <w:rPr>
              <w:rFonts w:hint="eastAsia" w:ascii="方正小标宋简体" w:hAnsi="方正小标宋简体" w:eastAsia="方正小标宋简体" w:cs="方正小标宋简体"/>
              <w:bCs w:val="0"/>
              <w:sz w:val="28"/>
              <w:szCs w:val="28"/>
            </w:rPr>
            <w:fldChar w:fldCharType="begin"/>
          </w:r>
          <w:r>
            <w:rPr>
              <w:rFonts w:hint="eastAsia" w:ascii="方正小标宋简体" w:hAnsi="方正小标宋简体" w:eastAsia="方正小标宋简体" w:cs="方正小标宋简体"/>
              <w:bCs w:val="0"/>
              <w:sz w:val="28"/>
              <w:szCs w:val="28"/>
            </w:rPr>
            <w:instrText xml:space="preserve"> HYPERLINK \l _Toc9578 </w:instrText>
          </w:r>
          <w:r>
            <w:rPr>
              <w:rFonts w:hint="eastAsia" w:ascii="方正小标宋简体" w:hAnsi="方正小标宋简体" w:eastAsia="方正小标宋简体" w:cs="方正小标宋简体"/>
              <w:bCs w:val="0"/>
              <w:sz w:val="28"/>
              <w:szCs w:val="28"/>
            </w:rPr>
            <w:fldChar w:fldCharType="separate"/>
          </w:r>
          <w:r>
            <w:rPr>
              <w:rFonts w:hint="eastAsia" w:ascii="黑体" w:hAnsi="黑体" w:eastAsia="黑体" w:cs="黑体"/>
              <w:bCs w:val="0"/>
              <w:sz w:val="28"/>
              <w:szCs w:val="28"/>
            </w:rPr>
            <w:t>第一部</w:t>
          </w:r>
          <w:r>
            <w:rPr>
              <w:rFonts w:hint="eastAsia" w:ascii="黑体" w:hAnsi="黑体" w:eastAsia="黑体" w:cs="黑体"/>
              <w:bCs w:val="0"/>
              <w:sz w:val="28"/>
              <w:szCs w:val="28"/>
              <w:lang w:val="en-US" w:eastAsia="zh-CN"/>
            </w:rPr>
            <w:t xml:space="preserve">分 </w:t>
          </w:r>
          <w:r>
            <w:rPr>
              <w:rFonts w:hint="eastAsia" w:ascii="方正小标宋简体" w:hAnsi="方正小标宋简体" w:eastAsia="方正小标宋简体" w:cs="方正小标宋简体"/>
              <w:bCs w:val="0"/>
              <w:sz w:val="28"/>
              <w:szCs w:val="28"/>
            </w:rPr>
            <w:fldChar w:fldCharType="end"/>
          </w:r>
          <w:r>
            <w:rPr>
              <w:rFonts w:hint="eastAsia" w:ascii="方正小标宋简体" w:hAnsi="方正小标宋简体" w:eastAsia="方正小标宋简体" w:cs="方正小标宋简体"/>
              <w:bCs w:val="0"/>
              <w:sz w:val="28"/>
              <w:szCs w:val="28"/>
            </w:rPr>
            <w:fldChar w:fldCharType="begin"/>
          </w:r>
          <w:r>
            <w:rPr>
              <w:rFonts w:hint="eastAsia" w:ascii="方正小标宋简体" w:hAnsi="方正小标宋简体" w:eastAsia="方正小标宋简体" w:cs="方正小标宋简体"/>
              <w:bCs w:val="0"/>
              <w:sz w:val="28"/>
              <w:szCs w:val="28"/>
            </w:rPr>
            <w:instrText xml:space="preserve"> HYPERLINK \l _Toc18371 </w:instrText>
          </w:r>
          <w:r>
            <w:rPr>
              <w:rFonts w:hint="eastAsia" w:ascii="方正小标宋简体" w:hAnsi="方正小标宋简体" w:eastAsia="方正小标宋简体" w:cs="方正小标宋简体"/>
              <w:bCs w:val="0"/>
              <w:sz w:val="28"/>
              <w:szCs w:val="28"/>
            </w:rPr>
            <w:fldChar w:fldCharType="separate"/>
          </w:r>
          <w:r>
            <w:rPr>
              <w:rFonts w:hint="eastAsia" w:ascii="黑体" w:hAnsi="黑体" w:eastAsia="黑体" w:cs="黑体"/>
              <w:bCs w:val="0"/>
              <w:sz w:val="28"/>
              <w:szCs w:val="28"/>
              <w:lang w:eastAsia="zh-CN"/>
            </w:rPr>
            <w:t>单位</w:t>
          </w:r>
          <w:r>
            <w:rPr>
              <w:rFonts w:hint="eastAsia" w:ascii="黑体" w:hAnsi="黑体" w:eastAsia="黑体" w:cs="黑体"/>
              <w:bCs w:val="0"/>
              <w:sz w:val="28"/>
              <w:szCs w:val="28"/>
            </w:rPr>
            <w:t>基本情况</w:t>
          </w:r>
          <w:r>
            <w:rPr>
              <w:sz w:val="28"/>
              <w:szCs w:val="28"/>
            </w:rPr>
            <w:tab/>
          </w:r>
          <w:r>
            <w:rPr>
              <w:sz w:val="28"/>
              <w:szCs w:val="28"/>
            </w:rPr>
            <w:fldChar w:fldCharType="begin"/>
          </w:r>
          <w:r>
            <w:rPr>
              <w:sz w:val="28"/>
              <w:szCs w:val="28"/>
            </w:rPr>
            <w:instrText xml:space="preserve"> PAGEREF _Toc18371 \h </w:instrText>
          </w:r>
          <w:r>
            <w:rPr>
              <w:sz w:val="28"/>
              <w:szCs w:val="28"/>
            </w:rPr>
            <w:fldChar w:fldCharType="separate"/>
          </w:r>
          <w:r>
            <w:rPr>
              <w:sz w:val="28"/>
              <w:szCs w:val="28"/>
            </w:rPr>
            <w:t>1</w:t>
          </w:r>
          <w:r>
            <w:rPr>
              <w:sz w:val="28"/>
              <w:szCs w:val="28"/>
            </w:rPr>
            <w:fldChar w:fldCharType="end"/>
          </w:r>
          <w:r>
            <w:rPr>
              <w:rFonts w:hint="eastAsia" w:ascii="方正小标宋简体" w:hAnsi="方正小标宋简体" w:eastAsia="方正小标宋简体" w:cs="方正小标宋简体"/>
              <w:bCs w:val="0"/>
              <w:sz w:val="28"/>
              <w:szCs w:val="28"/>
            </w:rPr>
            <w:fldChar w:fldCharType="end"/>
          </w:r>
        </w:p>
        <w:p w14:paraId="0A4BE0AD">
          <w:pPr>
            <w:pStyle w:val="11"/>
            <w:tabs>
              <w:tab w:val="right" w:leader="dot" w:pos="8306"/>
            </w:tabs>
            <w:rPr>
              <w:sz w:val="28"/>
              <w:szCs w:val="28"/>
            </w:rPr>
          </w:pPr>
          <w:r>
            <w:rPr>
              <w:rFonts w:hint="eastAsia" w:ascii="方正小标宋简体" w:hAnsi="方正小标宋简体" w:eastAsia="方正小标宋简体" w:cs="方正小标宋简体"/>
              <w:bCs w:val="0"/>
              <w:sz w:val="28"/>
              <w:szCs w:val="28"/>
            </w:rPr>
            <w:fldChar w:fldCharType="begin"/>
          </w:r>
          <w:r>
            <w:rPr>
              <w:rFonts w:hint="eastAsia" w:ascii="方正小标宋简体" w:hAnsi="方正小标宋简体" w:eastAsia="方正小标宋简体" w:cs="方正小标宋简体"/>
              <w:bCs w:val="0"/>
              <w:sz w:val="28"/>
              <w:szCs w:val="28"/>
            </w:rPr>
            <w:instrText xml:space="preserve"> HYPERLINK \l _Toc31452 </w:instrText>
          </w:r>
          <w:r>
            <w:rPr>
              <w:rFonts w:hint="eastAsia" w:ascii="方正小标宋简体" w:hAnsi="方正小标宋简体" w:eastAsia="方正小标宋简体" w:cs="方正小标宋简体"/>
              <w:bCs w:val="0"/>
              <w:sz w:val="28"/>
              <w:szCs w:val="28"/>
            </w:rPr>
            <w:fldChar w:fldCharType="separate"/>
          </w:r>
          <w:r>
            <w:rPr>
              <w:rFonts w:hint="eastAsia" w:ascii="黑体" w:hAnsi="黑体" w:eastAsia="黑体" w:cs="黑体"/>
              <w:bCs w:val="0"/>
              <w:sz w:val="28"/>
              <w:szCs w:val="28"/>
              <w:lang w:eastAsia="zh-CN"/>
            </w:rPr>
            <w:t>一、主要</w:t>
          </w:r>
          <w:r>
            <w:rPr>
              <w:rFonts w:hint="eastAsia" w:ascii="黑体" w:hAnsi="黑体" w:eastAsia="黑体" w:cs="黑体"/>
              <w:bCs w:val="0"/>
              <w:sz w:val="28"/>
              <w:szCs w:val="28"/>
            </w:rPr>
            <w:t>职责</w:t>
          </w:r>
          <w:r>
            <w:rPr>
              <w:sz w:val="28"/>
              <w:szCs w:val="28"/>
            </w:rPr>
            <w:tab/>
          </w:r>
          <w:r>
            <w:rPr>
              <w:sz w:val="28"/>
              <w:szCs w:val="28"/>
            </w:rPr>
            <w:fldChar w:fldCharType="begin"/>
          </w:r>
          <w:r>
            <w:rPr>
              <w:sz w:val="28"/>
              <w:szCs w:val="28"/>
            </w:rPr>
            <w:instrText xml:space="preserve"> PAGEREF _Toc31452 \h </w:instrText>
          </w:r>
          <w:r>
            <w:rPr>
              <w:sz w:val="28"/>
              <w:szCs w:val="28"/>
            </w:rPr>
            <w:fldChar w:fldCharType="separate"/>
          </w:r>
          <w:r>
            <w:rPr>
              <w:sz w:val="28"/>
              <w:szCs w:val="28"/>
            </w:rPr>
            <w:t>2</w:t>
          </w:r>
          <w:r>
            <w:rPr>
              <w:sz w:val="28"/>
              <w:szCs w:val="28"/>
            </w:rPr>
            <w:fldChar w:fldCharType="end"/>
          </w:r>
          <w:r>
            <w:rPr>
              <w:rFonts w:hint="eastAsia" w:ascii="方正小标宋简体" w:hAnsi="方正小标宋简体" w:eastAsia="方正小标宋简体" w:cs="方正小标宋简体"/>
              <w:bCs w:val="0"/>
              <w:sz w:val="28"/>
              <w:szCs w:val="28"/>
            </w:rPr>
            <w:fldChar w:fldCharType="end"/>
          </w:r>
        </w:p>
        <w:p w14:paraId="5F377C23">
          <w:pPr>
            <w:pStyle w:val="11"/>
            <w:tabs>
              <w:tab w:val="right" w:leader="dot" w:pos="8306"/>
            </w:tabs>
            <w:rPr>
              <w:sz w:val="28"/>
              <w:szCs w:val="28"/>
            </w:rPr>
          </w:pPr>
          <w:r>
            <w:rPr>
              <w:rFonts w:hint="eastAsia" w:ascii="方正小标宋简体" w:hAnsi="方正小标宋简体" w:eastAsia="方正小标宋简体" w:cs="方正小标宋简体"/>
              <w:bCs w:val="0"/>
              <w:sz w:val="28"/>
              <w:szCs w:val="28"/>
            </w:rPr>
            <w:fldChar w:fldCharType="begin"/>
          </w:r>
          <w:r>
            <w:rPr>
              <w:rFonts w:hint="eastAsia" w:ascii="方正小标宋简体" w:hAnsi="方正小标宋简体" w:eastAsia="方正小标宋简体" w:cs="方正小标宋简体"/>
              <w:bCs w:val="0"/>
              <w:sz w:val="28"/>
              <w:szCs w:val="28"/>
            </w:rPr>
            <w:instrText xml:space="preserve"> HYPERLINK \l _Toc4311 </w:instrText>
          </w:r>
          <w:r>
            <w:rPr>
              <w:rFonts w:hint="eastAsia" w:ascii="方正小标宋简体" w:hAnsi="方正小标宋简体" w:eastAsia="方正小标宋简体" w:cs="方正小标宋简体"/>
              <w:bCs w:val="0"/>
              <w:sz w:val="28"/>
              <w:szCs w:val="28"/>
            </w:rPr>
            <w:fldChar w:fldCharType="separate"/>
          </w:r>
          <w:r>
            <w:rPr>
              <w:rFonts w:hint="eastAsia" w:ascii="黑体" w:hAnsi="黑体" w:eastAsia="黑体" w:cs="黑体"/>
              <w:bCs w:val="0"/>
              <w:sz w:val="28"/>
              <w:szCs w:val="28"/>
              <w:lang w:eastAsia="zh-CN"/>
            </w:rPr>
            <w:t>二、</w:t>
          </w:r>
          <w:r>
            <w:rPr>
              <w:rFonts w:hint="eastAsia" w:ascii="黑体" w:hAnsi="黑体" w:eastAsia="黑体" w:cs="黑体"/>
              <w:bCs w:val="0"/>
              <w:sz w:val="28"/>
              <w:szCs w:val="28"/>
            </w:rPr>
            <w:t>机构设置</w:t>
          </w:r>
          <w:r>
            <w:rPr>
              <w:sz w:val="28"/>
              <w:szCs w:val="28"/>
            </w:rPr>
            <w:tab/>
          </w:r>
          <w:r>
            <w:rPr>
              <w:sz w:val="28"/>
              <w:szCs w:val="28"/>
            </w:rPr>
            <w:fldChar w:fldCharType="begin"/>
          </w:r>
          <w:r>
            <w:rPr>
              <w:sz w:val="28"/>
              <w:szCs w:val="28"/>
            </w:rPr>
            <w:instrText xml:space="preserve"> PAGEREF _Toc4311 \h </w:instrText>
          </w:r>
          <w:r>
            <w:rPr>
              <w:sz w:val="28"/>
              <w:szCs w:val="28"/>
            </w:rPr>
            <w:fldChar w:fldCharType="separate"/>
          </w:r>
          <w:r>
            <w:rPr>
              <w:sz w:val="28"/>
              <w:szCs w:val="28"/>
            </w:rPr>
            <w:t>2</w:t>
          </w:r>
          <w:r>
            <w:rPr>
              <w:sz w:val="28"/>
              <w:szCs w:val="28"/>
            </w:rPr>
            <w:fldChar w:fldCharType="end"/>
          </w:r>
          <w:r>
            <w:rPr>
              <w:rFonts w:hint="eastAsia" w:ascii="方正小标宋简体" w:hAnsi="方正小标宋简体" w:eastAsia="方正小标宋简体" w:cs="方正小标宋简体"/>
              <w:bCs w:val="0"/>
              <w:sz w:val="28"/>
              <w:szCs w:val="28"/>
            </w:rPr>
            <w:fldChar w:fldCharType="end"/>
          </w:r>
        </w:p>
        <w:p w14:paraId="221E3346">
          <w:pPr>
            <w:pStyle w:val="10"/>
            <w:tabs>
              <w:tab w:val="right" w:leader="dot" w:pos="8306"/>
            </w:tabs>
            <w:rPr>
              <w:sz w:val="28"/>
              <w:szCs w:val="28"/>
            </w:rPr>
          </w:pPr>
          <w:r>
            <w:rPr>
              <w:rFonts w:hint="eastAsia" w:ascii="方正小标宋简体" w:hAnsi="方正小标宋简体" w:eastAsia="方正小标宋简体" w:cs="方正小标宋简体"/>
              <w:bCs w:val="0"/>
              <w:sz w:val="28"/>
              <w:szCs w:val="28"/>
            </w:rPr>
            <w:fldChar w:fldCharType="begin"/>
          </w:r>
          <w:r>
            <w:rPr>
              <w:rFonts w:hint="eastAsia" w:ascii="方正小标宋简体" w:hAnsi="方正小标宋简体" w:eastAsia="方正小标宋简体" w:cs="方正小标宋简体"/>
              <w:bCs w:val="0"/>
              <w:sz w:val="28"/>
              <w:szCs w:val="28"/>
            </w:rPr>
            <w:instrText xml:space="preserve"> HYPERLINK \l _Toc2055 </w:instrText>
          </w:r>
          <w:r>
            <w:rPr>
              <w:rFonts w:hint="eastAsia" w:ascii="方正小标宋简体" w:hAnsi="方正小标宋简体" w:eastAsia="方正小标宋简体" w:cs="方正小标宋简体"/>
              <w:bCs w:val="0"/>
              <w:sz w:val="28"/>
              <w:szCs w:val="28"/>
            </w:rPr>
            <w:fldChar w:fldCharType="separate"/>
          </w:r>
          <w:r>
            <w:rPr>
              <w:rFonts w:hint="eastAsia" w:ascii="黑体" w:hAnsi="黑体" w:eastAsia="黑体" w:cs="黑体"/>
              <w:bCs w:val="0"/>
              <w:kern w:val="0"/>
              <w:sz w:val="28"/>
              <w:szCs w:val="28"/>
              <w:lang w:val="en-US" w:eastAsia="zh-CN" w:bidi="ar"/>
            </w:rPr>
            <w:t xml:space="preserve">第二部分 </w:t>
          </w:r>
          <w:r>
            <w:rPr>
              <w:rFonts w:hint="eastAsia" w:ascii="方正小标宋简体" w:hAnsi="方正小标宋简体" w:eastAsia="方正小标宋简体" w:cs="方正小标宋简体"/>
              <w:bCs w:val="0"/>
              <w:sz w:val="28"/>
              <w:szCs w:val="28"/>
            </w:rPr>
            <w:fldChar w:fldCharType="end"/>
          </w:r>
          <w:r>
            <w:rPr>
              <w:rFonts w:hint="eastAsia" w:ascii="方正小标宋简体" w:hAnsi="方正小标宋简体" w:eastAsia="方正小标宋简体" w:cs="方正小标宋简体"/>
              <w:bCs w:val="0"/>
              <w:sz w:val="28"/>
              <w:szCs w:val="28"/>
            </w:rPr>
            <w:fldChar w:fldCharType="begin"/>
          </w:r>
          <w:r>
            <w:rPr>
              <w:rFonts w:hint="eastAsia" w:ascii="方正小标宋简体" w:hAnsi="方正小标宋简体" w:eastAsia="方正小标宋简体" w:cs="方正小标宋简体"/>
              <w:bCs w:val="0"/>
              <w:sz w:val="28"/>
              <w:szCs w:val="28"/>
            </w:rPr>
            <w:instrText xml:space="preserve"> HYPERLINK \l _Toc25154 </w:instrText>
          </w:r>
          <w:r>
            <w:rPr>
              <w:rFonts w:hint="eastAsia" w:ascii="方正小标宋简体" w:hAnsi="方正小标宋简体" w:eastAsia="方正小标宋简体" w:cs="方正小标宋简体"/>
              <w:bCs w:val="0"/>
              <w:sz w:val="28"/>
              <w:szCs w:val="28"/>
            </w:rPr>
            <w:fldChar w:fldCharType="separate"/>
          </w:r>
          <w:r>
            <w:rPr>
              <w:rFonts w:hint="eastAsia" w:ascii="黑体" w:hAnsi="黑体" w:eastAsia="黑体" w:cs="黑体"/>
              <w:bCs w:val="0"/>
              <w:kern w:val="0"/>
              <w:sz w:val="28"/>
              <w:szCs w:val="28"/>
              <w:lang w:val="en-US" w:eastAsia="zh-CN" w:bidi="ar"/>
            </w:rPr>
            <w:t>2024年度单位决算表</w:t>
          </w:r>
          <w:r>
            <w:rPr>
              <w:sz w:val="28"/>
              <w:szCs w:val="28"/>
            </w:rPr>
            <w:tab/>
          </w:r>
          <w:r>
            <w:rPr>
              <w:sz w:val="28"/>
              <w:szCs w:val="28"/>
            </w:rPr>
            <w:fldChar w:fldCharType="begin"/>
          </w:r>
          <w:r>
            <w:rPr>
              <w:sz w:val="28"/>
              <w:szCs w:val="28"/>
            </w:rPr>
            <w:instrText xml:space="preserve"> PAGEREF _Toc25154 \h </w:instrText>
          </w:r>
          <w:r>
            <w:rPr>
              <w:sz w:val="28"/>
              <w:szCs w:val="28"/>
            </w:rPr>
            <w:fldChar w:fldCharType="separate"/>
          </w:r>
          <w:r>
            <w:rPr>
              <w:sz w:val="28"/>
              <w:szCs w:val="28"/>
            </w:rPr>
            <w:t>3</w:t>
          </w:r>
          <w:r>
            <w:rPr>
              <w:sz w:val="28"/>
              <w:szCs w:val="28"/>
            </w:rPr>
            <w:fldChar w:fldCharType="end"/>
          </w:r>
          <w:r>
            <w:rPr>
              <w:rFonts w:hint="eastAsia" w:ascii="方正小标宋简体" w:hAnsi="方正小标宋简体" w:eastAsia="方正小标宋简体" w:cs="方正小标宋简体"/>
              <w:bCs w:val="0"/>
              <w:sz w:val="28"/>
              <w:szCs w:val="28"/>
            </w:rPr>
            <w:fldChar w:fldCharType="end"/>
          </w:r>
        </w:p>
        <w:p w14:paraId="307241BE">
          <w:pPr>
            <w:pStyle w:val="10"/>
            <w:tabs>
              <w:tab w:val="right" w:leader="dot" w:pos="8306"/>
            </w:tabs>
            <w:rPr>
              <w:sz w:val="28"/>
              <w:szCs w:val="28"/>
            </w:rPr>
          </w:pPr>
          <w:r>
            <w:rPr>
              <w:rFonts w:hint="eastAsia" w:ascii="方正小标宋简体" w:hAnsi="方正小标宋简体" w:eastAsia="方正小标宋简体" w:cs="方正小标宋简体"/>
              <w:bCs w:val="0"/>
              <w:sz w:val="28"/>
              <w:szCs w:val="28"/>
            </w:rPr>
            <w:fldChar w:fldCharType="begin"/>
          </w:r>
          <w:r>
            <w:rPr>
              <w:rFonts w:hint="eastAsia" w:ascii="方正小标宋简体" w:hAnsi="方正小标宋简体" w:eastAsia="方正小标宋简体" w:cs="方正小标宋简体"/>
              <w:bCs w:val="0"/>
              <w:sz w:val="28"/>
              <w:szCs w:val="28"/>
            </w:rPr>
            <w:instrText xml:space="preserve"> HYPERLINK \l _Toc4761 </w:instrText>
          </w:r>
          <w:r>
            <w:rPr>
              <w:rFonts w:hint="eastAsia" w:ascii="方正小标宋简体" w:hAnsi="方正小标宋简体" w:eastAsia="方正小标宋简体" w:cs="方正小标宋简体"/>
              <w:bCs w:val="0"/>
              <w:sz w:val="28"/>
              <w:szCs w:val="28"/>
            </w:rPr>
            <w:fldChar w:fldCharType="separate"/>
          </w:r>
          <w:r>
            <w:rPr>
              <w:rFonts w:hint="eastAsia" w:ascii="黑体" w:hAnsi="黑体" w:eastAsia="黑体" w:cs="黑体"/>
              <w:bCs w:val="0"/>
              <w:sz w:val="28"/>
              <w:szCs w:val="28"/>
            </w:rPr>
            <w:t>第三部分</w:t>
          </w:r>
          <w:r>
            <w:rPr>
              <w:rFonts w:hint="eastAsia" w:ascii="黑体" w:hAnsi="黑体" w:eastAsia="黑体" w:cs="黑体"/>
              <w:bCs w:val="0"/>
              <w:sz w:val="28"/>
              <w:szCs w:val="28"/>
              <w:lang w:val="en-US" w:eastAsia="zh-CN"/>
            </w:rPr>
            <w:t xml:space="preserve"> </w:t>
          </w:r>
          <w:r>
            <w:rPr>
              <w:rFonts w:hint="eastAsia" w:ascii="方正小标宋简体" w:hAnsi="方正小标宋简体" w:eastAsia="方正小标宋简体" w:cs="方正小标宋简体"/>
              <w:bCs w:val="0"/>
              <w:sz w:val="28"/>
              <w:szCs w:val="28"/>
            </w:rPr>
            <w:fldChar w:fldCharType="end"/>
          </w:r>
          <w:r>
            <w:rPr>
              <w:rFonts w:hint="eastAsia" w:ascii="方正小标宋简体" w:hAnsi="方正小标宋简体" w:eastAsia="方正小标宋简体" w:cs="方正小标宋简体"/>
              <w:bCs w:val="0"/>
              <w:sz w:val="28"/>
              <w:szCs w:val="28"/>
            </w:rPr>
            <w:fldChar w:fldCharType="begin"/>
          </w:r>
          <w:r>
            <w:rPr>
              <w:rFonts w:hint="eastAsia" w:ascii="方正小标宋简体" w:hAnsi="方正小标宋简体" w:eastAsia="方正小标宋简体" w:cs="方正小标宋简体"/>
              <w:bCs w:val="0"/>
              <w:sz w:val="28"/>
              <w:szCs w:val="28"/>
            </w:rPr>
            <w:instrText xml:space="preserve"> HYPERLINK \l _Toc2344 </w:instrText>
          </w:r>
          <w:r>
            <w:rPr>
              <w:rFonts w:hint="eastAsia" w:ascii="方正小标宋简体" w:hAnsi="方正小标宋简体" w:eastAsia="方正小标宋简体" w:cs="方正小标宋简体"/>
              <w:bCs w:val="0"/>
              <w:sz w:val="28"/>
              <w:szCs w:val="28"/>
            </w:rPr>
            <w:fldChar w:fldCharType="separate"/>
          </w:r>
          <w:r>
            <w:rPr>
              <w:rFonts w:hint="eastAsia" w:ascii="黑体" w:hAnsi="黑体" w:eastAsia="黑体" w:cs="黑体"/>
              <w:bCs w:val="0"/>
              <w:sz w:val="28"/>
              <w:szCs w:val="28"/>
              <w:lang w:eastAsia="zh-CN"/>
            </w:rPr>
            <w:t>202</w:t>
          </w:r>
          <w:r>
            <w:rPr>
              <w:rFonts w:hint="eastAsia" w:ascii="黑体" w:hAnsi="黑体" w:eastAsia="黑体" w:cs="黑体"/>
              <w:bCs w:val="0"/>
              <w:sz w:val="28"/>
              <w:szCs w:val="28"/>
              <w:lang w:val="en-US" w:eastAsia="zh-CN"/>
            </w:rPr>
            <w:t>4</w:t>
          </w:r>
          <w:r>
            <w:rPr>
              <w:rFonts w:hint="eastAsia" w:ascii="黑体" w:hAnsi="黑体" w:eastAsia="黑体" w:cs="黑体"/>
              <w:bCs w:val="0"/>
              <w:sz w:val="28"/>
              <w:szCs w:val="28"/>
              <w:lang w:eastAsia="zh-CN"/>
            </w:rPr>
            <w:t>年度</w:t>
          </w:r>
          <w:r>
            <w:rPr>
              <w:rFonts w:hint="eastAsia" w:ascii="黑体" w:hAnsi="黑体" w:eastAsia="黑体" w:cs="黑体"/>
              <w:bCs w:val="0"/>
              <w:sz w:val="28"/>
              <w:szCs w:val="28"/>
            </w:rPr>
            <w:t>决算情况说明</w:t>
          </w:r>
          <w:r>
            <w:rPr>
              <w:sz w:val="28"/>
              <w:szCs w:val="28"/>
            </w:rPr>
            <w:tab/>
          </w:r>
          <w:r>
            <w:rPr>
              <w:sz w:val="28"/>
              <w:szCs w:val="28"/>
            </w:rPr>
            <w:fldChar w:fldCharType="begin"/>
          </w:r>
          <w:r>
            <w:rPr>
              <w:sz w:val="28"/>
              <w:szCs w:val="28"/>
            </w:rPr>
            <w:instrText xml:space="preserve"> PAGEREF _Toc2344 \h </w:instrText>
          </w:r>
          <w:r>
            <w:rPr>
              <w:sz w:val="28"/>
              <w:szCs w:val="28"/>
            </w:rPr>
            <w:fldChar w:fldCharType="separate"/>
          </w:r>
          <w:r>
            <w:rPr>
              <w:sz w:val="28"/>
              <w:szCs w:val="28"/>
            </w:rPr>
            <w:t>12</w:t>
          </w:r>
          <w:r>
            <w:rPr>
              <w:sz w:val="28"/>
              <w:szCs w:val="28"/>
            </w:rPr>
            <w:fldChar w:fldCharType="end"/>
          </w:r>
          <w:r>
            <w:rPr>
              <w:rFonts w:hint="eastAsia" w:ascii="方正小标宋简体" w:hAnsi="方正小标宋简体" w:eastAsia="方正小标宋简体" w:cs="方正小标宋简体"/>
              <w:bCs w:val="0"/>
              <w:sz w:val="28"/>
              <w:szCs w:val="28"/>
            </w:rPr>
            <w:fldChar w:fldCharType="end"/>
          </w:r>
        </w:p>
        <w:p w14:paraId="3FCA0EA5">
          <w:pPr>
            <w:pStyle w:val="11"/>
            <w:tabs>
              <w:tab w:val="right" w:leader="dot" w:pos="8306"/>
            </w:tabs>
            <w:rPr>
              <w:sz w:val="28"/>
              <w:szCs w:val="28"/>
            </w:rPr>
          </w:pPr>
          <w:r>
            <w:rPr>
              <w:rFonts w:hint="eastAsia" w:ascii="方正小标宋简体" w:hAnsi="方正小标宋简体" w:eastAsia="方正小标宋简体" w:cs="方正小标宋简体"/>
              <w:bCs w:val="0"/>
              <w:sz w:val="28"/>
              <w:szCs w:val="28"/>
            </w:rPr>
            <w:fldChar w:fldCharType="begin"/>
          </w:r>
          <w:r>
            <w:rPr>
              <w:rFonts w:hint="eastAsia" w:ascii="方正小标宋简体" w:hAnsi="方正小标宋简体" w:eastAsia="方正小标宋简体" w:cs="方正小标宋简体"/>
              <w:bCs w:val="0"/>
              <w:sz w:val="28"/>
              <w:szCs w:val="28"/>
            </w:rPr>
            <w:instrText xml:space="preserve"> HYPERLINK \l _Toc177 </w:instrText>
          </w:r>
          <w:r>
            <w:rPr>
              <w:rFonts w:hint="eastAsia" w:ascii="方正小标宋简体" w:hAnsi="方正小标宋简体" w:eastAsia="方正小标宋简体" w:cs="方正小标宋简体"/>
              <w:bCs w:val="0"/>
              <w:sz w:val="28"/>
              <w:szCs w:val="28"/>
            </w:rPr>
            <w:fldChar w:fldCharType="separate"/>
          </w:r>
          <w:r>
            <w:rPr>
              <w:rFonts w:hint="eastAsia" w:ascii="黑体" w:hAnsi="黑体" w:eastAsia="黑体" w:cs="黑体"/>
              <w:bCs w:val="0"/>
              <w:sz w:val="28"/>
              <w:szCs w:val="28"/>
              <w:lang w:eastAsia="zh-CN"/>
            </w:rPr>
            <w:t>一、</w:t>
          </w:r>
          <w:r>
            <w:rPr>
              <w:rFonts w:hint="eastAsia" w:ascii="黑体" w:hAnsi="黑体" w:eastAsia="黑体" w:cs="黑体"/>
              <w:bCs w:val="0"/>
              <w:sz w:val="28"/>
              <w:szCs w:val="28"/>
            </w:rPr>
            <w:t>收</w:t>
          </w:r>
          <w:r>
            <w:rPr>
              <w:rFonts w:hint="eastAsia" w:ascii="黑体" w:hAnsi="黑体" w:eastAsia="黑体" w:cs="黑体"/>
              <w:bCs w:val="0"/>
              <w:sz w:val="28"/>
              <w:szCs w:val="28"/>
              <w:lang w:val="en-US" w:eastAsia="zh-CN"/>
            </w:rPr>
            <w:t>入</w:t>
          </w:r>
          <w:r>
            <w:rPr>
              <w:rFonts w:hint="eastAsia" w:ascii="黑体" w:hAnsi="黑体" w:eastAsia="黑体" w:cs="黑体"/>
              <w:bCs w:val="0"/>
              <w:sz w:val="28"/>
              <w:szCs w:val="28"/>
            </w:rPr>
            <w:t>支</w:t>
          </w:r>
          <w:r>
            <w:rPr>
              <w:rFonts w:hint="eastAsia" w:ascii="黑体" w:hAnsi="黑体" w:eastAsia="黑体" w:cs="黑体"/>
              <w:bCs w:val="0"/>
              <w:sz w:val="28"/>
              <w:szCs w:val="28"/>
              <w:lang w:val="en-US" w:eastAsia="zh-CN"/>
            </w:rPr>
            <w:t>出决算</w:t>
          </w:r>
          <w:r>
            <w:rPr>
              <w:rFonts w:hint="eastAsia" w:ascii="黑体" w:hAnsi="黑体" w:eastAsia="黑体" w:cs="黑体"/>
              <w:bCs w:val="0"/>
              <w:sz w:val="28"/>
              <w:szCs w:val="28"/>
            </w:rPr>
            <w:t>总体情况说明</w:t>
          </w:r>
          <w:r>
            <w:rPr>
              <w:sz w:val="28"/>
              <w:szCs w:val="28"/>
            </w:rPr>
            <w:tab/>
          </w:r>
          <w:r>
            <w:rPr>
              <w:sz w:val="28"/>
              <w:szCs w:val="28"/>
            </w:rPr>
            <w:fldChar w:fldCharType="begin"/>
          </w:r>
          <w:r>
            <w:rPr>
              <w:sz w:val="28"/>
              <w:szCs w:val="28"/>
            </w:rPr>
            <w:instrText xml:space="preserve"> PAGEREF _Toc177 \h </w:instrText>
          </w:r>
          <w:r>
            <w:rPr>
              <w:sz w:val="28"/>
              <w:szCs w:val="28"/>
            </w:rPr>
            <w:fldChar w:fldCharType="separate"/>
          </w:r>
          <w:r>
            <w:rPr>
              <w:sz w:val="28"/>
              <w:szCs w:val="28"/>
            </w:rPr>
            <w:t>13</w:t>
          </w:r>
          <w:r>
            <w:rPr>
              <w:sz w:val="28"/>
              <w:szCs w:val="28"/>
            </w:rPr>
            <w:fldChar w:fldCharType="end"/>
          </w:r>
          <w:r>
            <w:rPr>
              <w:rFonts w:hint="eastAsia" w:ascii="方正小标宋简体" w:hAnsi="方正小标宋简体" w:eastAsia="方正小标宋简体" w:cs="方正小标宋简体"/>
              <w:bCs w:val="0"/>
              <w:sz w:val="28"/>
              <w:szCs w:val="28"/>
            </w:rPr>
            <w:fldChar w:fldCharType="end"/>
          </w:r>
        </w:p>
        <w:p w14:paraId="24535F91">
          <w:pPr>
            <w:pStyle w:val="11"/>
            <w:tabs>
              <w:tab w:val="right" w:leader="dot" w:pos="8306"/>
            </w:tabs>
            <w:rPr>
              <w:sz w:val="28"/>
              <w:szCs w:val="28"/>
            </w:rPr>
          </w:pPr>
          <w:r>
            <w:rPr>
              <w:rFonts w:hint="eastAsia" w:ascii="方正小标宋简体" w:hAnsi="方正小标宋简体" w:eastAsia="方正小标宋简体" w:cs="方正小标宋简体"/>
              <w:bCs w:val="0"/>
              <w:sz w:val="28"/>
              <w:szCs w:val="28"/>
            </w:rPr>
            <w:fldChar w:fldCharType="begin"/>
          </w:r>
          <w:r>
            <w:rPr>
              <w:rFonts w:hint="eastAsia" w:ascii="方正小标宋简体" w:hAnsi="方正小标宋简体" w:eastAsia="方正小标宋简体" w:cs="方正小标宋简体"/>
              <w:bCs w:val="0"/>
              <w:sz w:val="28"/>
              <w:szCs w:val="28"/>
            </w:rPr>
            <w:instrText xml:space="preserve"> HYPERLINK \l _Toc29353 </w:instrText>
          </w:r>
          <w:r>
            <w:rPr>
              <w:rFonts w:hint="eastAsia" w:ascii="方正小标宋简体" w:hAnsi="方正小标宋简体" w:eastAsia="方正小标宋简体" w:cs="方正小标宋简体"/>
              <w:bCs w:val="0"/>
              <w:sz w:val="28"/>
              <w:szCs w:val="28"/>
            </w:rPr>
            <w:fldChar w:fldCharType="separate"/>
          </w:r>
          <w:r>
            <w:rPr>
              <w:rFonts w:hint="eastAsia" w:ascii="黑体" w:hAnsi="黑体" w:eastAsia="黑体" w:cs="黑体"/>
              <w:bCs w:val="0"/>
              <w:sz w:val="28"/>
              <w:szCs w:val="28"/>
              <w:lang w:val="en-US" w:eastAsia="zh-CN"/>
            </w:rPr>
            <w:t>二、</w:t>
          </w:r>
          <w:r>
            <w:rPr>
              <w:rFonts w:hint="eastAsia" w:ascii="黑体" w:hAnsi="黑体" w:eastAsia="黑体" w:cs="黑体"/>
              <w:bCs w:val="0"/>
              <w:sz w:val="28"/>
              <w:szCs w:val="28"/>
              <w:lang w:eastAsia="zh-CN"/>
            </w:rPr>
            <w:t>收入决算情况说明</w:t>
          </w:r>
          <w:r>
            <w:rPr>
              <w:sz w:val="28"/>
              <w:szCs w:val="28"/>
            </w:rPr>
            <w:tab/>
          </w:r>
          <w:r>
            <w:rPr>
              <w:sz w:val="28"/>
              <w:szCs w:val="28"/>
            </w:rPr>
            <w:fldChar w:fldCharType="begin"/>
          </w:r>
          <w:r>
            <w:rPr>
              <w:sz w:val="28"/>
              <w:szCs w:val="28"/>
            </w:rPr>
            <w:instrText xml:space="preserve"> PAGEREF _Toc29353 \h </w:instrText>
          </w:r>
          <w:r>
            <w:rPr>
              <w:sz w:val="28"/>
              <w:szCs w:val="28"/>
            </w:rPr>
            <w:fldChar w:fldCharType="separate"/>
          </w:r>
          <w:r>
            <w:rPr>
              <w:sz w:val="28"/>
              <w:szCs w:val="28"/>
            </w:rPr>
            <w:t>15</w:t>
          </w:r>
          <w:r>
            <w:rPr>
              <w:sz w:val="28"/>
              <w:szCs w:val="28"/>
            </w:rPr>
            <w:fldChar w:fldCharType="end"/>
          </w:r>
          <w:r>
            <w:rPr>
              <w:rFonts w:hint="eastAsia" w:ascii="方正小标宋简体" w:hAnsi="方正小标宋简体" w:eastAsia="方正小标宋简体" w:cs="方正小标宋简体"/>
              <w:bCs w:val="0"/>
              <w:sz w:val="28"/>
              <w:szCs w:val="28"/>
            </w:rPr>
            <w:fldChar w:fldCharType="end"/>
          </w:r>
        </w:p>
        <w:p w14:paraId="45E1E5E0">
          <w:pPr>
            <w:pStyle w:val="11"/>
            <w:tabs>
              <w:tab w:val="right" w:leader="dot" w:pos="8306"/>
            </w:tabs>
            <w:rPr>
              <w:sz w:val="28"/>
              <w:szCs w:val="28"/>
            </w:rPr>
          </w:pPr>
          <w:r>
            <w:rPr>
              <w:rFonts w:hint="eastAsia" w:ascii="方正小标宋简体" w:hAnsi="方正小标宋简体" w:eastAsia="方正小标宋简体" w:cs="方正小标宋简体"/>
              <w:bCs w:val="0"/>
              <w:sz w:val="28"/>
              <w:szCs w:val="28"/>
            </w:rPr>
            <w:fldChar w:fldCharType="begin"/>
          </w:r>
          <w:r>
            <w:rPr>
              <w:rFonts w:hint="eastAsia" w:ascii="方正小标宋简体" w:hAnsi="方正小标宋简体" w:eastAsia="方正小标宋简体" w:cs="方正小标宋简体"/>
              <w:bCs w:val="0"/>
              <w:sz w:val="28"/>
              <w:szCs w:val="28"/>
            </w:rPr>
            <w:instrText xml:space="preserve"> HYPERLINK \l _Toc5243 </w:instrText>
          </w:r>
          <w:r>
            <w:rPr>
              <w:rFonts w:hint="eastAsia" w:ascii="方正小标宋简体" w:hAnsi="方正小标宋简体" w:eastAsia="方正小标宋简体" w:cs="方正小标宋简体"/>
              <w:bCs w:val="0"/>
              <w:sz w:val="28"/>
              <w:szCs w:val="28"/>
            </w:rPr>
            <w:fldChar w:fldCharType="separate"/>
          </w:r>
          <w:r>
            <w:rPr>
              <w:rFonts w:hint="eastAsia" w:ascii="黑体" w:hAnsi="黑体" w:eastAsia="黑体" w:cs="黑体"/>
              <w:bCs w:val="0"/>
              <w:kern w:val="0"/>
              <w:sz w:val="28"/>
              <w:szCs w:val="28"/>
              <w:lang w:val="en-US" w:eastAsia="zh-CN" w:bidi="ar"/>
            </w:rPr>
            <w:t>三、支出决算情况说明</w:t>
          </w:r>
          <w:r>
            <w:rPr>
              <w:sz w:val="28"/>
              <w:szCs w:val="28"/>
            </w:rPr>
            <w:tab/>
          </w:r>
          <w:r>
            <w:rPr>
              <w:sz w:val="28"/>
              <w:szCs w:val="28"/>
            </w:rPr>
            <w:fldChar w:fldCharType="begin"/>
          </w:r>
          <w:r>
            <w:rPr>
              <w:sz w:val="28"/>
              <w:szCs w:val="28"/>
            </w:rPr>
            <w:instrText xml:space="preserve"> PAGEREF _Toc5243 \h </w:instrText>
          </w:r>
          <w:r>
            <w:rPr>
              <w:sz w:val="28"/>
              <w:szCs w:val="28"/>
            </w:rPr>
            <w:fldChar w:fldCharType="separate"/>
          </w:r>
          <w:r>
            <w:rPr>
              <w:sz w:val="28"/>
              <w:szCs w:val="28"/>
            </w:rPr>
            <w:t>15</w:t>
          </w:r>
          <w:r>
            <w:rPr>
              <w:sz w:val="28"/>
              <w:szCs w:val="28"/>
            </w:rPr>
            <w:fldChar w:fldCharType="end"/>
          </w:r>
          <w:r>
            <w:rPr>
              <w:rFonts w:hint="eastAsia" w:ascii="方正小标宋简体" w:hAnsi="方正小标宋简体" w:eastAsia="方正小标宋简体" w:cs="方正小标宋简体"/>
              <w:bCs w:val="0"/>
              <w:sz w:val="28"/>
              <w:szCs w:val="28"/>
            </w:rPr>
            <w:fldChar w:fldCharType="end"/>
          </w:r>
        </w:p>
        <w:p w14:paraId="3D5B41D2">
          <w:pPr>
            <w:pStyle w:val="11"/>
            <w:tabs>
              <w:tab w:val="right" w:leader="dot" w:pos="8306"/>
            </w:tabs>
            <w:rPr>
              <w:sz w:val="28"/>
              <w:szCs w:val="28"/>
            </w:rPr>
          </w:pPr>
          <w:r>
            <w:rPr>
              <w:rFonts w:hint="eastAsia" w:ascii="方正小标宋简体" w:hAnsi="方正小标宋简体" w:eastAsia="方正小标宋简体" w:cs="方正小标宋简体"/>
              <w:bCs w:val="0"/>
              <w:sz w:val="28"/>
              <w:szCs w:val="28"/>
            </w:rPr>
            <w:fldChar w:fldCharType="begin"/>
          </w:r>
          <w:r>
            <w:rPr>
              <w:rFonts w:hint="eastAsia" w:ascii="方正小标宋简体" w:hAnsi="方正小标宋简体" w:eastAsia="方正小标宋简体" w:cs="方正小标宋简体"/>
              <w:bCs w:val="0"/>
              <w:sz w:val="28"/>
              <w:szCs w:val="28"/>
            </w:rPr>
            <w:instrText xml:space="preserve"> HYPERLINK \l _Toc900 </w:instrText>
          </w:r>
          <w:r>
            <w:rPr>
              <w:rFonts w:hint="eastAsia" w:ascii="方正小标宋简体" w:hAnsi="方正小标宋简体" w:eastAsia="方正小标宋简体" w:cs="方正小标宋简体"/>
              <w:bCs w:val="0"/>
              <w:sz w:val="28"/>
              <w:szCs w:val="28"/>
            </w:rPr>
            <w:fldChar w:fldCharType="separate"/>
          </w:r>
          <w:r>
            <w:rPr>
              <w:rFonts w:hint="eastAsia" w:ascii="黑体" w:hAnsi="黑体" w:eastAsia="黑体" w:cs="黑体"/>
              <w:bCs w:val="0"/>
              <w:sz w:val="28"/>
              <w:szCs w:val="28"/>
              <w:lang w:val="en-US" w:eastAsia="zh-CN"/>
            </w:rPr>
            <w:t>四</w:t>
          </w:r>
          <w:r>
            <w:rPr>
              <w:rFonts w:hint="eastAsia" w:ascii="黑体" w:hAnsi="黑体" w:eastAsia="黑体" w:cs="黑体"/>
              <w:bCs w:val="0"/>
              <w:sz w:val="28"/>
              <w:szCs w:val="28"/>
              <w:lang w:eastAsia="zh-CN"/>
            </w:rPr>
            <w:t>、</w:t>
          </w:r>
          <w:r>
            <w:rPr>
              <w:rFonts w:hint="eastAsia" w:ascii="黑体" w:hAnsi="黑体" w:eastAsia="黑体" w:cs="黑体"/>
              <w:bCs w:val="0"/>
              <w:sz w:val="28"/>
              <w:szCs w:val="28"/>
            </w:rPr>
            <w:t>一般公共预算财政拨款支出情况说明</w:t>
          </w:r>
          <w:r>
            <w:rPr>
              <w:sz w:val="28"/>
              <w:szCs w:val="28"/>
            </w:rPr>
            <w:tab/>
          </w:r>
          <w:r>
            <w:rPr>
              <w:sz w:val="28"/>
              <w:szCs w:val="28"/>
            </w:rPr>
            <w:fldChar w:fldCharType="begin"/>
          </w:r>
          <w:r>
            <w:rPr>
              <w:sz w:val="28"/>
              <w:szCs w:val="28"/>
            </w:rPr>
            <w:instrText xml:space="preserve"> PAGEREF _Toc900 \h </w:instrText>
          </w:r>
          <w:r>
            <w:rPr>
              <w:sz w:val="28"/>
              <w:szCs w:val="28"/>
            </w:rPr>
            <w:fldChar w:fldCharType="separate"/>
          </w:r>
          <w:r>
            <w:rPr>
              <w:sz w:val="28"/>
              <w:szCs w:val="28"/>
            </w:rPr>
            <w:t>16</w:t>
          </w:r>
          <w:r>
            <w:rPr>
              <w:sz w:val="28"/>
              <w:szCs w:val="28"/>
            </w:rPr>
            <w:fldChar w:fldCharType="end"/>
          </w:r>
          <w:r>
            <w:rPr>
              <w:rFonts w:hint="eastAsia" w:ascii="方正小标宋简体" w:hAnsi="方正小标宋简体" w:eastAsia="方正小标宋简体" w:cs="方正小标宋简体"/>
              <w:bCs w:val="0"/>
              <w:sz w:val="28"/>
              <w:szCs w:val="28"/>
            </w:rPr>
            <w:fldChar w:fldCharType="end"/>
          </w:r>
        </w:p>
        <w:p w14:paraId="7890B679">
          <w:pPr>
            <w:pStyle w:val="11"/>
            <w:tabs>
              <w:tab w:val="right" w:leader="dot" w:pos="8306"/>
            </w:tabs>
            <w:rPr>
              <w:sz w:val="28"/>
              <w:szCs w:val="28"/>
            </w:rPr>
          </w:pPr>
          <w:r>
            <w:rPr>
              <w:rFonts w:hint="eastAsia" w:ascii="方正小标宋简体" w:hAnsi="方正小标宋简体" w:eastAsia="方正小标宋简体" w:cs="方正小标宋简体"/>
              <w:bCs w:val="0"/>
              <w:sz w:val="28"/>
              <w:szCs w:val="28"/>
            </w:rPr>
            <w:fldChar w:fldCharType="begin"/>
          </w:r>
          <w:r>
            <w:rPr>
              <w:rFonts w:hint="eastAsia" w:ascii="方正小标宋简体" w:hAnsi="方正小标宋简体" w:eastAsia="方正小标宋简体" w:cs="方正小标宋简体"/>
              <w:bCs w:val="0"/>
              <w:sz w:val="28"/>
              <w:szCs w:val="28"/>
            </w:rPr>
            <w:instrText xml:space="preserve"> HYPERLINK \l _Toc17885 </w:instrText>
          </w:r>
          <w:r>
            <w:rPr>
              <w:rFonts w:hint="eastAsia" w:ascii="方正小标宋简体" w:hAnsi="方正小标宋简体" w:eastAsia="方正小标宋简体" w:cs="方正小标宋简体"/>
              <w:bCs w:val="0"/>
              <w:sz w:val="28"/>
              <w:szCs w:val="28"/>
            </w:rPr>
            <w:fldChar w:fldCharType="separate"/>
          </w:r>
          <w:r>
            <w:rPr>
              <w:rFonts w:hint="eastAsia" w:ascii="黑体" w:hAnsi="黑体" w:eastAsia="黑体" w:cs="黑体"/>
              <w:bCs w:val="0"/>
              <w:sz w:val="28"/>
              <w:szCs w:val="28"/>
              <w:lang w:val="en-US" w:eastAsia="zh-CN"/>
            </w:rPr>
            <w:t>五</w:t>
          </w:r>
          <w:r>
            <w:rPr>
              <w:rFonts w:hint="eastAsia" w:ascii="黑体" w:hAnsi="黑体" w:eastAsia="黑体" w:cs="黑体"/>
              <w:bCs w:val="0"/>
              <w:sz w:val="28"/>
              <w:szCs w:val="28"/>
              <w:lang w:eastAsia="zh-CN"/>
            </w:rPr>
            <w:t>、</w:t>
          </w:r>
          <w:r>
            <w:rPr>
              <w:rFonts w:hint="eastAsia" w:ascii="黑体" w:hAnsi="黑体" w:eastAsia="黑体" w:cs="黑体"/>
              <w:bCs w:val="0"/>
              <w:sz w:val="28"/>
              <w:szCs w:val="28"/>
            </w:rPr>
            <w:t>一般公共预算财政拨款基本支出情况说明</w:t>
          </w:r>
          <w:r>
            <w:rPr>
              <w:sz w:val="28"/>
              <w:szCs w:val="28"/>
            </w:rPr>
            <w:tab/>
          </w:r>
          <w:r>
            <w:rPr>
              <w:sz w:val="28"/>
              <w:szCs w:val="28"/>
            </w:rPr>
            <w:fldChar w:fldCharType="begin"/>
          </w:r>
          <w:r>
            <w:rPr>
              <w:sz w:val="28"/>
              <w:szCs w:val="28"/>
            </w:rPr>
            <w:instrText xml:space="preserve"> PAGEREF _Toc17885 \h </w:instrText>
          </w:r>
          <w:r>
            <w:rPr>
              <w:sz w:val="28"/>
              <w:szCs w:val="28"/>
            </w:rPr>
            <w:fldChar w:fldCharType="separate"/>
          </w:r>
          <w:r>
            <w:rPr>
              <w:sz w:val="28"/>
              <w:szCs w:val="28"/>
            </w:rPr>
            <w:t>17</w:t>
          </w:r>
          <w:r>
            <w:rPr>
              <w:sz w:val="28"/>
              <w:szCs w:val="28"/>
            </w:rPr>
            <w:fldChar w:fldCharType="end"/>
          </w:r>
          <w:r>
            <w:rPr>
              <w:rFonts w:hint="eastAsia" w:ascii="方正小标宋简体" w:hAnsi="方正小标宋简体" w:eastAsia="方正小标宋简体" w:cs="方正小标宋简体"/>
              <w:bCs w:val="0"/>
              <w:sz w:val="28"/>
              <w:szCs w:val="28"/>
            </w:rPr>
            <w:fldChar w:fldCharType="end"/>
          </w:r>
        </w:p>
        <w:p w14:paraId="22DB61AD">
          <w:pPr>
            <w:pStyle w:val="11"/>
            <w:tabs>
              <w:tab w:val="right" w:leader="dot" w:pos="8306"/>
            </w:tabs>
            <w:rPr>
              <w:sz w:val="28"/>
              <w:szCs w:val="28"/>
            </w:rPr>
          </w:pPr>
          <w:r>
            <w:rPr>
              <w:rFonts w:hint="eastAsia" w:ascii="方正小标宋简体" w:hAnsi="方正小标宋简体" w:eastAsia="方正小标宋简体" w:cs="方正小标宋简体"/>
              <w:bCs w:val="0"/>
              <w:sz w:val="28"/>
              <w:szCs w:val="28"/>
            </w:rPr>
            <w:fldChar w:fldCharType="begin"/>
          </w:r>
          <w:r>
            <w:rPr>
              <w:rFonts w:hint="eastAsia" w:ascii="方正小标宋简体" w:hAnsi="方正小标宋简体" w:eastAsia="方正小标宋简体" w:cs="方正小标宋简体"/>
              <w:bCs w:val="0"/>
              <w:sz w:val="28"/>
              <w:szCs w:val="28"/>
            </w:rPr>
            <w:instrText xml:space="preserve"> HYPERLINK \l _Toc27046 </w:instrText>
          </w:r>
          <w:r>
            <w:rPr>
              <w:rFonts w:hint="eastAsia" w:ascii="方正小标宋简体" w:hAnsi="方正小标宋简体" w:eastAsia="方正小标宋简体" w:cs="方正小标宋简体"/>
              <w:bCs w:val="0"/>
              <w:sz w:val="28"/>
              <w:szCs w:val="28"/>
            </w:rPr>
            <w:fldChar w:fldCharType="separate"/>
          </w:r>
          <w:r>
            <w:rPr>
              <w:rFonts w:hint="eastAsia" w:ascii="黑体" w:hAnsi="黑体" w:eastAsia="黑体" w:cs="黑体"/>
              <w:bCs/>
              <w:sz w:val="28"/>
              <w:szCs w:val="28"/>
              <w:highlight w:val="none"/>
              <w:lang w:val="en-US" w:eastAsia="zh-CN"/>
            </w:rPr>
            <w:t>六</w:t>
          </w:r>
          <w:r>
            <w:rPr>
              <w:rFonts w:hint="eastAsia" w:ascii="黑体" w:hAnsi="黑体" w:eastAsia="黑体" w:cs="黑体"/>
              <w:bCs/>
              <w:sz w:val="28"/>
              <w:szCs w:val="28"/>
              <w:highlight w:val="none"/>
              <w:lang w:eastAsia="zh-CN"/>
            </w:rPr>
            <w:t>、财政拨款“三公”经费支出情况说明</w:t>
          </w:r>
          <w:r>
            <w:rPr>
              <w:sz w:val="28"/>
              <w:szCs w:val="28"/>
            </w:rPr>
            <w:tab/>
          </w:r>
          <w:r>
            <w:rPr>
              <w:sz w:val="28"/>
              <w:szCs w:val="28"/>
            </w:rPr>
            <w:fldChar w:fldCharType="begin"/>
          </w:r>
          <w:r>
            <w:rPr>
              <w:sz w:val="28"/>
              <w:szCs w:val="28"/>
            </w:rPr>
            <w:instrText xml:space="preserve"> PAGEREF _Toc27046 \h </w:instrText>
          </w:r>
          <w:r>
            <w:rPr>
              <w:sz w:val="28"/>
              <w:szCs w:val="28"/>
            </w:rPr>
            <w:fldChar w:fldCharType="separate"/>
          </w:r>
          <w:r>
            <w:rPr>
              <w:sz w:val="28"/>
              <w:szCs w:val="28"/>
            </w:rPr>
            <w:t>18</w:t>
          </w:r>
          <w:r>
            <w:rPr>
              <w:sz w:val="28"/>
              <w:szCs w:val="28"/>
            </w:rPr>
            <w:fldChar w:fldCharType="end"/>
          </w:r>
          <w:r>
            <w:rPr>
              <w:rFonts w:hint="eastAsia" w:ascii="方正小标宋简体" w:hAnsi="方正小标宋简体" w:eastAsia="方正小标宋简体" w:cs="方正小标宋简体"/>
              <w:bCs w:val="0"/>
              <w:sz w:val="28"/>
              <w:szCs w:val="28"/>
            </w:rPr>
            <w:fldChar w:fldCharType="end"/>
          </w:r>
        </w:p>
        <w:p w14:paraId="5593B9CE">
          <w:pPr>
            <w:pStyle w:val="11"/>
            <w:tabs>
              <w:tab w:val="right" w:leader="dot" w:pos="8306"/>
            </w:tabs>
            <w:rPr>
              <w:sz w:val="28"/>
              <w:szCs w:val="28"/>
            </w:rPr>
          </w:pPr>
          <w:r>
            <w:rPr>
              <w:rFonts w:hint="eastAsia" w:ascii="方正小标宋简体" w:hAnsi="方正小标宋简体" w:eastAsia="方正小标宋简体" w:cs="方正小标宋简体"/>
              <w:bCs w:val="0"/>
              <w:sz w:val="28"/>
              <w:szCs w:val="28"/>
            </w:rPr>
            <w:fldChar w:fldCharType="begin"/>
          </w:r>
          <w:r>
            <w:rPr>
              <w:rFonts w:hint="eastAsia" w:ascii="方正小标宋简体" w:hAnsi="方正小标宋简体" w:eastAsia="方正小标宋简体" w:cs="方正小标宋简体"/>
              <w:bCs w:val="0"/>
              <w:sz w:val="28"/>
              <w:szCs w:val="28"/>
            </w:rPr>
            <w:instrText xml:space="preserve"> HYPERLINK \l _Toc12868 </w:instrText>
          </w:r>
          <w:r>
            <w:rPr>
              <w:rFonts w:hint="eastAsia" w:ascii="方正小标宋简体" w:hAnsi="方正小标宋简体" w:eastAsia="方正小标宋简体" w:cs="方正小标宋简体"/>
              <w:bCs w:val="0"/>
              <w:sz w:val="28"/>
              <w:szCs w:val="28"/>
            </w:rPr>
            <w:fldChar w:fldCharType="separate"/>
          </w:r>
          <w:r>
            <w:rPr>
              <w:rFonts w:hint="eastAsia" w:ascii="黑体" w:hAnsi="黑体" w:eastAsia="黑体" w:cs="黑体"/>
              <w:bCs w:val="0"/>
              <w:kern w:val="2"/>
              <w:sz w:val="28"/>
              <w:szCs w:val="28"/>
              <w:highlight w:val="none"/>
              <w:lang w:val="en-US" w:eastAsia="zh-CN" w:bidi="zh-CN"/>
            </w:rPr>
            <w:t>七、关于机关运行经费支出说明</w:t>
          </w:r>
          <w:r>
            <w:rPr>
              <w:sz w:val="28"/>
              <w:szCs w:val="28"/>
            </w:rPr>
            <w:tab/>
          </w:r>
          <w:r>
            <w:rPr>
              <w:sz w:val="28"/>
              <w:szCs w:val="28"/>
            </w:rPr>
            <w:fldChar w:fldCharType="begin"/>
          </w:r>
          <w:r>
            <w:rPr>
              <w:sz w:val="28"/>
              <w:szCs w:val="28"/>
            </w:rPr>
            <w:instrText xml:space="preserve"> PAGEREF _Toc12868 \h </w:instrText>
          </w:r>
          <w:r>
            <w:rPr>
              <w:sz w:val="28"/>
              <w:szCs w:val="28"/>
            </w:rPr>
            <w:fldChar w:fldCharType="separate"/>
          </w:r>
          <w:r>
            <w:rPr>
              <w:sz w:val="28"/>
              <w:szCs w:val="28"/>
            </w:rPr>
            <w:t>19</w:t>
          </w:r>
          <w:r>
            <w:rPr>
              <w:sz w:val="28"/>
              <w:szCs w:val="28"/>
            </w:rPr>
            <w:fldChar w:fldCharType="end"/>
          </w:r>
          <w:r>
            <w:rPr>
              <w:rFonts w:hint="eastAsia" w:ascii="方正小标宋简体" w:hAnsi="方正小标宋简体" w:eastAsia="方正小标宋简体" w:cs="方正小标宋简体"/>
              <w:bCs w:val="0"/>
              <w:sz w:val="28"/>
              <w:szCs w:val="28"/>
            </w:rPr>
            <w:fldChar w:fldCharType="end"/>
          </w:r>
        </w:p>
        <w:p w14:paraId="2E808081">
          <w:pPr>
            <w:pStyle w:val="11"/>
            <w:tabs>
              <w:tab w:val="right" w:leader="dot" w:pos="8306"/>
            </w:tabs>
            <w:rPr>
              <w:sz w:val="28"/>
              <w:szCs w:val="28"/>
            </w:rPr>
          </w:pPr>
          <w:r>
            <w:rPr>
              <w:rFonts w:hint="eastAsia" w:ascii="方正小标宋简体" w:hAnsi="方正小标宋简体" w:eastAsia="方正小标宋简体" w:cs="方正小标宋简体"/>
              <w:bCs w:val="0"/>
              <w:sz w:val="28"/>
              <w:szCs w:val="28"/>
            </w:rPr>
            <w:fldChar w:fldCharType="begin"/>
          </w:r>
          <w:r>
            <w:rPr>
              <w:rFonts w:hint="eastAsia" w:ascii="方正小标宋简体" w:hAnsi="方正小标宋简体" w:eastAsia="方正小标宋简体" w:cs="方正小标宋简体"/>
              <w:bCs w:val="0"/>
              <w:sz w:val="28"/>
              <w:szCs w:val="28"/>
            </w:rPr>
            <w:instrText xml:space="preserve"> HYPERLINK \l _Toc7983 </w:instrText>
          </w:r>
          <w:r>
            <w:rPr>
              <w:rFonts w:hint="eastAsia" w:ascii="方正小标宋简体" w:hAnsi="方正小标宋简体" w:eastAsia="方正小标宋简体" w:cs="方正小标宋简体"/>
              <w:bCs w:val="0"/>
              <w:sz w:val="28"/>
              <w:szCs w:val="28"/>
            </w:rPr>
            <w:fldChar w:fldCharType="separate"/>
          </w:r>
          <w:r>
            <w:rPr>
              <w:rFonts w:hint="eastAsia" w:ascii="黑体" w:hAnsi="黑体" w:eastAsia="黑体" w:cs="黑体"/>
              <w:bCs w:val="0"/>
              <w:kern w:val="2"/>
              <w:sz w:val="28"/>
              <w:szCs w:val="28"/>
              <w:highlight w:val="none"/>
              <w:lang w:val="en-US" w:eastAsia="zh-CN" w:bidi="zh-CN"/>
            </w:rPr>
            <w:t>八、关于政府采购支出说明</w:t>
          </w:r>
          <w:r>
            <w:rPr>
              <w:sz w:val="28"/>
              <w:szCs w:val="28"/>
            </w:rPr>
            <w:tab/>
          </w:r>
          <w:r>
            <w:rPr>
              <w:sz w:val="28"/>
              <w:szCs w:val="28"/>
            </w:rPr>
            <w:fldChar w:fldCharType="begin"/>
          </w:r>
          <w:r>
            <w:rPr>
              <w:sz w:val="28"/>
              <w:szCs w:val="28"/>
            </w:rPr>
            <w:instrText xml:space="preserve"> PAGEREF _Toc7983 \h </w:instrText>
          </w:r>
          <w:r>
            <w:rPr>
              <w:sz w:val="28"/>
              <w:szCs w:val="28"/>
            </w:rPr>
            <w:fldChar w:fldCharType="separate"/>
          </w:r>
          <w:r>
            <w:rPr>
              <w:sz w:val="28"/>
              <w:szCs w:val="28"/>
            </w:rPr>
            <w:t>19</w:t>
          </w:r>
          <w:r>
            <w:rPr>
              <w:sz w:val="28"/>
              <w:szCs w:val="28"/>
            </w:rPr>
            <w:fldChar w:fldCharType="end"/>
          </w:r>
          <w:r>
            <w:rPr>
              <w:rFonts w:hint="eastAsia" w:ascii="方正小标宋简体" w:hAnsi="方正小标宋简体" w:eastAsia="方正小标宋简体" w:cs="方正小标宋简体"/>
              <w:bCs w:val="0"/>
              <w:sz w:val="28"/>
              <w:szCs w:val="28"/>
            </w:rPr>
            <w:fldChar w:fldCharType="end"/>
          </w:r>
        </w:p>
        <w:p w14:paraId="6E26C3F6">
          <w:pPr>
            <w:pStyle w:val="11"/>
            <w:tabs>
              <w:tab w:val="right" w:leader="dot" w:pos="8306"/>
            </w:tabs>
            <w:rPr>
              <w:sz w:val="28"/>
              <w:szCs w:val="28"/>
            </w:rPr>
          </w:pPr>
          <w:r>
            <w:rPr>
              <w:rFonts w:hint="eastAsia" w:ascii="方正小标宋简体" w:hAnsi="方正小标宋简体" w:eastAsia="方正小标宋简体" w:cs="方正小标宋简体"/>
              <w:bCs w:val="0"/>
              <w:sz w:val="28"/>
              <w:szCs w:val="28"/>
            </w:rPr>
            <w:fldChar w:fldCharType="begin"/>
          </w:r>
          <w:r>
            <w:rPr>
              <w:rFonts w:hint="eastAsia" w:ascii="方正小标宋简体" w:hAnsi="方正小标宋简体" w:eastAsia="方正小标宋简体" w:cs="方正小标宋简体"/>
              <w:bCs w:val="0"/>
              <w:sz w:val="28"/>
              <w:szCs w:val="28"/>
            </w:rPr>
            <w:instrText xml:space="preserve"> HYPERLINK \l _Toc7182 </w:instrText>
          </w:r>
          <w:r>
            <w:rPr>
              <w:rFonts w:hint="eastAsia" w:ascii="方正小标宋简体" w:hAnsi="方正小标宋简体" w:eastAsia="方正小标宋简体" w:cs="方正小标宋简体"/>
              <w:bCs w:val="0"/>
              <w:sz w:val="28"/>
              <w:szCs w:val="28"/>
            </w:rPr>
            <w:fldChar w:fldCharType="separate"/>
          </w:r>
          <w:r>
            <w:rPr>
              <w:rFonts w:hint="eastAsia" w:ascii="黑体" w:hAnsi="黑体" w:eastAsia="黑体" w:cs="黑体"/>
              <w:bCs w:val="0"/>
              <w:kern w:val="2"/>
              <w:sz w:val="28"/>
              <w:szCs w:val="28"/>
              <w:highlight w:val="none"/>
              <w:lang w:val="en-US" w:eastAsia="zh-CN" w:bidi="zh-CN"/>
            </w:rPr>
            <w:t>九、</w:t>
          </w:r>
          <w:r>
            <w:rPr>
              <w:rFonts w:hint="default" w:ascii="黑体" w:hAnsi="黑体" w:eastAsia="黑体" w:cs="黑体"/>
              <w:bCs w:val="0"/>
              <w:kern w:val="2"/>
              <w:sz w:val="28"/>
              <w:szCs w:val="28"/>
              <w:highlight w:val="none"/>
              <w:lang w:val="en-US" w:eastAsia="zh-CN" w:bidi="zh-CN"/>
            </w:rPr>
            <w:t>关于国有资产占用情况说明</w:t>
          </w:r>
          <w:r>
            <w:rPr>
              <w:sz w:val="28"/>
              <w:szCs w:val="28"/>
            </w:rPr>
            <w:tab/>
          </w:r>
          <w:r>
            <w:rPr>
              <w:sz w:val="28"/>
              <w:szCs w:val="28"/>
            </w:rPr>
            <w:fldChar w:fldCharType="begin"/>
          </w:r>
          <w:r>
            <w:rPr>
              <w:sz w:val="28"/>
              <w:szCs w:val="28"/>
            </w:rPr>
            <w:instrText xml:space="preserve"> PAGEREF _Toc7182 \h </w:instrText>
          </w:r>
          <w:r>
            <w:rPr>
              <w:sz w:val="28"/>
              <w:szCs w:val="28"/>
            </w:rPr>
            <w:fldChar w:fldCharType="separate"/>
          </w:r>
          <w:r>
            <w:rPr>
              <w:sz w:val="28"/>
              <w:szCs w:val="28"/>
            </w:rPr>
            <w:t>19</w:t>
          </w:r>
          <w:r>
            <w:rPr>
              <w:sz w:val="28"/>
              <w:szCs w:val="28"/>
            </w:rPr>
            <w:fldChar w:fldCharType="end"/>
          </w:r>
          <w:r>
            <w:rPr>
              <w:rFonts w:hint="eastAsia" w:ascii="方正小标宋简体" w:hAnsi="方正小标宋简体" w:eastAsia="方正小标宋简体" w:cs="方正小标宋简体"/>
              <w:bCs w:val="0"/>
              <w:sz w:val="28"/>
              <w:szCs w:val="28"/>
            </w:rPr>
            <w:fldChar w:fldCharType="end"/>
          </w:r>
        </w:p>
        <w:p w14:paraId="2F5A5414">
          <w:pPr>
            <w:pStyle w:val="11"/>
            <w:tabs>
              <w:tab w:val="right" w:leader="dot" w:pos="8306"/>
            </w:tabs>
            <w:rPr>
              <w:sz w:val="28"/>
              <w:szCs w:val="28"/>
            </w:rPr>
          </w:pPr>
          <w:r>
            <w:rPr>
              <w:rFonts w:hint="eastAsia" w:ascii="方正小标宋简体" w:hAnsi="方正小标宋简体" w:eastAsia="方正小标宋简体" w:cs="方正小标宋简体"/>
              <w:bCs w:val="0"/>
              <w:sz w:val="28"/>
              <w:szCs w:val="28"/>
            </w:rPr>
            <w:fldChar w:fldCharType="begin"/>
          </w:r>
          <w:r>
            <w:rPr>
              <w:rFonts w:hint="eastAsia" w:ascii="方正小标宋简体" w:hAnsi="方正小标宋简体" w:eastAsia="方正小标宋简体" w:cs="方正小标宋简体"/>
              <w:bCs w:val="0"/>
              <w:sz w:val="28"/>
              <w:szCs w:val="28"/>
            </w:rPr>
            <w:instrText xml:space="preserve"> HYPERLINK \l _Toc21183 </w:instrText>
          </w:r>
          <w:r>
            <w:rPr>
              <w:rFonts w:hint="eastAsia" w:ascii="方正小标宋简体" w:hAnsi="方正小标宋简体" w:eastAsia="方正小标宋简体" w:cs="方正小标宋简体"/>
              <w:bCs w:val="0"/>
              <w:sz w:val="28"/>
              <w:szCs w:val="28"/>
            </w:rPr>
            <w:fldChar w:fldCharType="separate"/>
          </w:r>
          <w:r>
            <w:rPr>
              <w:rFonts w:hint="eastAsia" w:ascii="黑体" w:hAnsi="黑体" w:eastAsia="黑体" w:cs="黑体"/>
              <w:bCs w:val="0"/>
              <w:sz w:val="28"/>
              <w:szCs w:val="28"/>
              <w:lang w:val="en-US" w:eastAsia="zh-CN"/>
            </w:rPr>
            <w:t>十</w:t>
          </w:r>
          <w:r>
            <w:rPr>
              <w:rFonts w:hint="eastAsia" w:ascii="黑体" w:hAnsi="黑体" w:eastAsia="黑体" w:cs="黑体"/>
              <w:bCs w:val="0"/>
              <w:sz w:val="28"/>
              <w:szCs w:val="28"/>
              <w:lang w:eastAsia="zh-CN"/>
            </w:rPr>
            <w:t>、</w:t>
          </w:r>
          <w:r>
            <w:rPr>
              <w:rFonts w:hint="eastAsia" w:ascii="黑体" w:hAnsi="黑体" w:eastAsia="黑体" w:cs="黑体"/>
              <w:bCs/>
              <w:sz w:val="28"/>
              <w:szCs w:val="28"/>
              <w:highlight w:val="none"/>
            </w:rPr>
            <w:t>关于</w:t>
          </w:r>
          <w:r>
            <w:rPr>
              <w:rFonts w:hint="eastAsia" w:ascii="黑体" w:hAnsi="黑体" w:eastAsia="黑体" w:cs="黑体"/>
              <w:bCs/>
              <w:sz w:val="28"/>
              <w:szCs w:val="28"/>
              <w:highlight w:val="none"/>
              <w:lang w:val="en-US" w:eastAsia="zh-CN"/>
            </w:rPr>
            <w:t>2024年度</w:t>
          </w:r>
          <w:r>
            <w:rPr>
              <w:rFonts w:hint="eastAsia" w:ascii="黑体" w:hAnsi="黑体" w:eastAsia="黑体" w:cs="黑体"/>
              <w:bCs/>
              <w:sz w:val="28"/>
              <w:szCs w:val="28"/>
              <w:highlight w:val="none"/>
            </w:rPr>
            <w:t>预算绩效</w:t>
          </w:r>
          <w:r>
            <w:rPr>
              <w:rFonts w:hint="eastAsia" w:ascii="黑体" w:hAnsi="黑体" w:eastAsia="黑体" w:cs="黑体"/>
              <w:bCs/>
              <w:sz w:val="28"/>
              <w:szCs w:val="28"/>
              <w:highlight w:val="none"/>
              <w:lang w:val="en-US" w:eastAsia="zh-CN"/>
            </w:rPr>
            <w:t>评价</w:t>
          </w:r>
          <w:r>
            <w:rPr>
              <w:rFonts w:hint="eastAsia" w:ascii="黑体" w:hAnsi="黑体" w:eastAsia="黑体" w:cs="黑体"/>
              <w:bCs/>
              <w:sz w:val="28"/>
              <w:szCs w:val="28"/>
              <w:highlight w:val="none"/>
            </w:rPr>
            <w:t>情况说明</w:t>
          </w:r>
          <w:r>
            <w:rPr>
              <w:sz w:val="28"/>
              <w:szCs w:val="28"/>
            </w:rPr>
            <w:tab/>
          </w:r>
          <w:r>
            <w:rPr>
              <w:sz w:val="28"/>
              <w:szCs w:val="28"/>
            </w:rPr>
            <w:fldChar w:fldCharType="begin"/>
          </w:r>
          <w:r>
            <w:rPr>
              <w:sz w:val="28"/>
              <w:szCs w:val="28"/>
            </w:rPr>
            <w:instrText xml:space="preserve"> PAGEREF _Toc21183 \h </w:instrText>
          </w:r>
          <w:r>
            <w:rPr>
              <w:sz w:val="28"/>
              <w:szCs w:val="28"/>
            </w:rPr>
            <w:fldChar w:fldCharType="separate"/>
          </w:r>
          <w:r>
            <w:rPr>
              <w:sz w:val="28"/>
              <w:szCs w:val="28"/>
            </w:rPr>
            <w:t>20</w:t>
          </w:r>
          <w:r>
            <w:rPr>
              <w:sz w:val="28"/>
              <w:szCs w:val="28"/>
            </w:rPr>
            <w:fldChar w:fldCharType="end"/>
          </w:r>
          <w:r>
            <w:rPr>
              <w:rFonts w:hint="eastAsia" w:ascii="方正小标宋简体" w:hAnsi="方正小标宋简体" w:eastAsia="方正小标宋简体" w:cs="方正小标宋简体"/>
              <w:bCs w:val="0"/>
              <w:sz w:val="28"/>
              <w:szCs w:val="28"/>
            </w:rPr>
            <w:fldChar w:fldCharType="end"/>
          </w:r>
        </w:p>
        <w:p w14:paraId="3405AD92">
          <w:pPr>
            <w:pStyle w:val="10"/>
            <w:tabs>
              <w:tab w:val="right" w:leader="dot" w:pos="8306"/>
            </w:tabs>
            <w:rPr>
              <w:sz w:val="28"/>
              <w:szCs w:val="28"/>
            </w:rPr>
          </w:pPr>
          <w:r>
            <w:rPr>
              <w:rFonts w:hint="eastAsia" w:ascii="方正小标宋简体" w:hAnsi="方正小标宋简体" w:eastAsia="方正小标宋简体" w:cs="方正小标宋简体"/>
              <w:bCs w:val="0"/>
              <w:sz w:val="28"/>
              <w:szCs w:val="28"/>
            </w:rPr>
            <w:fldChar w:fldCharType="begin"/>
          </w:r>
          <w:r>
            <w:rPr>
              <w:rFonts w:hint="eastAsia" w:ascii="方正小标宋简体" w:hAnsi="方正小标宋简体" w:eastAsia="方正小标宋简体" w:cs="方正小标宋简体"/>
              <w:bCs w:val="0"/>
              <w:sz w:val="28"/>
              <w:szCs w:val="28"/>
            </w:rPr>
            <w:instrText xml:space="preserve"> HYPERLINK \l _Toc32303 </w:instrText>
          </w:r>
          <w:r>
            <w:rPr>
              <w:rFonts w:hint="eastAsia" w:ascii="方正小标宋简体" w:hAnsi="方正小标宋简体" w:eastAsia="方正小标宋简体" w:cs="方正小标宋简体"/>
              <w:bCs w:val="0"/>
              <w:sz w:val="28"/>
              <w:szCs w:val="28"/>
            </w:rPr>
            <w:fldChar w:fldCharType="separate"/>
          </w:r>
          <w:r>
            <w:rPr>
              <w:rFonts w:hint="default" w:ascii="Times New Roman" w:hAnsi="Times New Roman" w:eastAsia="黑体" w:cs="Times New Roman"/>
              <w:bCs w:val="0"/>
              <w:kern w:val="2"/>
              <w:sz w:val="28"/>
              <w:szCs w:val="28"/>
              <w:highlight w:val="none"/>
              <w:lang w:val="en-US" w:eastAsia="zh-CN" w:bidi="zh-CN"/>
            </w:rPr>
            <w:t>第四部分</w:t>
          </w:r>
          <w:r>
            <w:rPr>
              <w:rFonts w:hint="eastAsia" w:ascii="Times New Roman" w:hAnsi="Times New Roman" w:eastAsia="黑体" w:cs="Times New Roman"/>
              <w:bCs w:val="0"/>
              <w:kern w:val="2"/>
              <w:sz w:val="28"/>
              <w:szCs w:val="28"/>
              <w:highlight w:val="none"/>
              <w:lang w:val="en-US" w:eastAsia="zh-CN" w:bidi="zh-CN"/>
            </w:rPr>
            <w:t xml:space="preserve"> </w:t>
          </w:r>
          <w:r>
            <w:rPr>
              <w:rFonts w:hint="eastAsia" w:ascii="方正小标宋简体" w:hAnsi="方正小标宋简体" w:eastAsia="方正小标宋简体" w:cs="方正小标宋简体"/>
              <w:bCs w:val="0"/>
              <w:sz w:val="28"/>
              <w:szCs w:val="28"/>
            </w:rPr>
            <w:fldChar w:fldCharType="end"/>
          </w:r>
          <w:r>
            <w:rPr>
              <w:rFonts w:hint="eastAsia" w:ascii="方正小标宋简体" w:hAnsi="方正小标宋简体" w:eastAsia="方正小标宋简体" w:cs="方正小标宋简体"/>
              <w:bCs w:val="0"/>
              <w:sz w:val="28"/>
              <w:szCs w:val="28"/>
            </w:rPr>
            <w:fldChar w:fldCharType="begin"/>
          </w:r>
          <w:r>
            <w:rPr>
              <w:rFonts w:hint="eastAsia" w:ascii="方正小标宋简体" w:hAnsi="方正小标宋简体" w:eastAsia="方正小标宋简体" w:cs="方正小标宋简体"/>
              <w:bCs w:val="0"/>
              <w:sz w:val="28"/>
              <w:szCs w:val="28"/>
            </w:rPr>
            <w:instrText xml:space="preserve"> HYPERLINK \l _Toc18182 </w:instrText>
          </w:r>
          <w:r>
            <w:rPr>
              <w:rFonts w:hint="eastAsia" w:ascii="方正小标宋简体" w:hAnsi="方正小标宋简体" w:eastAsia="方正小标宋简体" w:cs="方正小标宋简体"/>
              <w:bCs w:val="0"/>
              <w:sz w:val="28"/>
              <w:szCs w:val="28"/>
            </w:rPr>
            <w:fldChar w:fldCharType="separate"/>
          </w:r>
          <w:r>
            <w:rPr>
              <w:rFonts w:hint="default" w:ascii="Times New Roman" w:hAnsi="Times New Roman" w:eastAsia="黑体" w:cs="Times New Roman"/>
              <w:bCs w:val="0"/>
              <w:kern w:val="2"/>
              <w:sz w:val="28"/>
              <w:szCs w:val="28"/>
              <w:highlight w:val="none"/>
              <w:lang w:val="en-US" w:eastAsia="zh-CN" w:bidi="zh-CN"/>
            </w:rPr>
            <w:t>名词解释</w:t>
          </w:r>
          <w:r>
            <w:rPr>
              <w:sz w:val="28"/>
              <w:szCs w:val="28"/>
            </w:rPr>
            <w:tab/>
          </w:r>
          <w:r>
            <w:rPr>
              <w:sz w:val="28"/>
              <w:szCs w:val="28"/>
            </w:rPr>
            <w:fldChar w:fldCharType="begin"/>
          </w:r>
          <w:r>
            <w:rPr>
              <w:sz w:val="28"/>
              <w:szCs w:val="28"/>
            </w:rPr>
            <w:instrText xml:space="preserve"> PAGEREF _Toc18182 \h </w:instrText>
          </w:r>
          <w:r>
            <w:rPr>
              <w:sz w:val="28"/>
              <w:szCs w:val="28"/>
            </w:rPr>
            <w:fldChar w:fldCharType="separate"/>
          </w:r>
          <w:r>
            <w:rPr>
              <w:sz w:val="28"/>
              <w:szCs w:val="28"/>
            </w:rPr>
            <w:t>21</w:t>
          </w:r>
          <w:r>
            <w:rPr>
              <w:sz w:val="28"/>
              <w:szCs w:val="28"/>
            </w:rPr>
            <w:fldChar w:fldCharType="end"/>
          </w:r>
          <w:r>
            <w:rPr>
              <w:rFonts w:hint="eastAsia" w:ascii="方正小标宋简体" w:hAnsi="方正小标宋简体" w:eastAsia="方正小标宋简体" w:cs="方正小标宋简体"/>
              <w:bCs w:val="0"/>
              <w:sz w:val="28"/>
              <w:szCs w:val="28"/>
            </w:rPr>
            <w:fldChar w:fldCharType="end"/>
          </w:r>
        </w:p>
        <w:p w14:paraId="69B64604">
          <w:pPr>
            <w:keepNext w:val="0"/>
            <w:keepLines w:val="0"/>
            <w:pageBreakBefore w:val="0"/>
            <w:widowControl/>
            <w:suppressLineNumbers w:val="0"/>
            <w:kinsoku/>
            <w:wordWrap/>
            <w:topLinePunct w:val="0"/>
            <w:bidi w:val="0"/>
            <w:adjustRightInd/>
            <w:spacing w:beforeAutospacing="0" w:afterAutospacing="0" w:line="560" w:lineRule="exact"/>
            <w:jc w:val="center"/>
            <w:textAlignment w:val="auto"/>
            <w:outlineLvl w:val="9"/>
            <w:rPr>
              <w:rFonts w:hint="eastAsia" w:ascii="方正小标宋简体" w:hAnsi="方正小标宋简体" w:eastAsia="方正小标宋简体" w:cs="方正小标宋简体"/>
              <w:bCs w:val="0"/>
              <w:kern w:val="2"/>
              <w:sz w:val="21"/>
              <w:szCs w:val="44"/>
              <w:lang w:val="en-US" w:eastAsia="zh-CN" w:bidi="ar-SA"/>
            </w:rPr>
          </w:pPr>
          <w:r>
            <w:rPr>
              <w:rFonts w:hint="eastAsia" w:ascii="方正小标宋简体" w:hAnsi="方正小标宋简体" w:eastAsia="方正小标宋简体" w:cs="方正小标宋简体"/>
              <w:bCs w:val="0"/>
              <w:sz w:val="28"/>
              <w:szCs w:val="28"/>
            </w:rPr>
            <w:fldChar w:fldCharType="end"/>
          </w:r>
        </w:p>
      </w:sdtContent>
    </w:sdt>
    <w:p w14:paraId="1279E953">
      <w:pPr>
        <w:pStyle w:val="5"/>
        <w:rPr>
          <w:rFonts w:hint="eastAsia"/>
        </w:rPr>
      </w:pPr>
    </w:p>
    <w:p w14:paraId="70C4DDAD">
      <w:pPr>
        <w:keepNext w:val="0"/>
        <w:keepLines w:val="0"/>
        <w:pageBreakBefore w:val="0"/>
        <w:widowControl/>
        <w:suppressLineNumbers w:val="0"/>
        <w:kinsoku/>
        <w:wordWrap/>
        <w:topLinePunct w:val="0"/>
        <w:bidi w:val="0"/>
        <w:adjustRightInd/>
        <w:spacing w:beforeAutospacing="0" w:afterAutospacing="0" w:line="560" w:lineRule="exact"/>
        <w:jc w:val="center"/>
        <w:textAlignment w:val="auto"/>
        <w:outlineLvl w:val="9"/>
        <w:rPr>
          <w:rStyle w:val="15"/>
          <w:rFonts w:hint="eastAsia" w:ascii="方正小标宋简体" w:hAnsi="方正小标宋简体" w:eastAsia="方正小标宋简体" w:cs="方正小标宋简体"/>
          <w:b w:val="0"/>
          <w:bCs w:val="0"/>
          <w:sz w:val="44"/>
          <w:szCs w:val="44"/>
        </w:rPr>
      </w:pPr>
    </w:p>
    <w:p w14:paraId="6D06270B">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outlineLvl w:val="9"/>
        <w:rPr>
          <w:rStyle w:val="15"/>
          <w:b/>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670A014D">
      <w:pPr>
        <w:pStyle w:val="5"/>
      </w:pPr>
    </w:p>
    <w:p w14:paraId="4B4AC782">
      <w:pPr>
        <w:rPr>
          <w:rStyle w:val="15"/>
          <w:b/>
        </w:rPr>
      </w:pPr>
    </w:p>
    <w:p w14:paraId="4AE3E6D9">
      <w:pPr>
        <w:pStyle w:val="5"/>
        <w:rPr>
          <w:rStyle w:val="15"/>
          <w:b/>
        </w:rPr>
      </w:pPr>
    </w:p>
    <w:p w14:paraId="3A212E08">
      <w:pPr>
        <w:pStyle w:val="5"/>
        <w:rPr>
          <w:rStyle w:val="15"/>
          <w:b/>
        </w:rPr>
      </w:pPr>
    </w:p>
    <w:p w14:paraId="27CEC1EF">
      <w:pPr>
        <w:pStyle w:val="5"/>
        <w:rPr>
          <w:rStyle w:val="15"/>
          <w:b/>
        </w:rPr>
      </w:pPr>
    </w:p>
    <w:p w14:paraId="7BD74DAE">
      <w:pPr>
        <w:pStyle w:val="5"/>
        <w:rPr>
          <w:rStyle w:val="15"/>
          <w:b/>
        </w:rPr>
      </w:pPr>
    </w:p>
    <w:p w14:paraId="72E676DF">
      <w:pPr>
        <w:pStyle w:val="5"/>
        <w:rPr>
          <w:rStyle w:val="15"/>
          <w:b/>
        </w:rPr>
      </w:pPr>
    </w:p>
    <w:p w14:paraId="42426DF4">
      <w:pPr>
        <w:pStyle w:val="5"/>
        <w:rPr>
          <w:rStyle w:val="15"/>
          <w:b/>
        </w:rPr>
      </w:pPr>
    </w:p>
    <w:p w14:paraId="47BDA01E">
      <w:pPr>
        <w:pStyle w:val="5"/>
        <w:rPr>
          <w:rStyle w:val="15"/>
          <w:b/>
        </w:rPr>
      </w:pPr>
    </w:p>
    <w:p w14:paraId="2625A5DA">
      <w:pPr>
        <w:pStyle w:val="5"/>
        <w:rPr>
          <w:rStyle w:val="15"/>
          <w:b/>
        </w:rPr>
      </w:pPr>
    </w:p>
    <w:p w14:paraId="2109E7BE">
      <w:pPr>
        <w:pStyle w:val="5"/>
        <w:rPr>
          <w:rStyle w:val="15"/>
          <w:b/>
        </w:rPr>
      </w:pPr>
    </w:p>
    <w:p w14:paraId="474742AF">
      <w:pPr>
        <w:pStyle w:val="5"/>
        <w:rPr>
          <w:rStyle w:val="15"/>
          <w:b/>
        </w:rPr>
      </w:pPr>
    </w:p>
    <w:p w14:paraId="38CA0DC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outlineLvl w:val="0"/>
        <w:rPr>
          <w:rStyle w:val="15"/>
          <w:rFonts w:hint="eastAsia" w:ascii="黑体" w:hAnsi="黑体" w:eastAsia="黑体" w:cs="黑体"/>
          <w:b w:val="0"/>
          <w:bCs w:val="0"/>
          <w:sz w:val="56"/>
          <w:szCs w:val="56"/>
        </w:rPr>
      </w:pPr>
      <w:bookmarkStart w:id="1" w:name="_Toc9578"/>
      <w:r>
        <w:rPr>
          <w:rStyle w:val="15"/>
          <w:rFonts w:hint="eastAsia" w:ascii="黑体" w:hAnsi="黑体" w:eastAsia="黑体" w:cs="黑体"/>
          <w:b w:val="0"/>
          <w:bCs w:val="0"/>
          <w:sz w:val="56"/>
          <w:szCs w:val="56"/>
        </w:rPr>
        <w:t>第一部分</w:t>
      </w:r>
      <w:bookmarkEnd w:id="1"/>
    </w:p>
    <w:p w14:paraId="2503E434">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outlineLvl w:val="9"/>
        <w:rPr>
          <w:rStyle w:val="15"/>
          <w:rFonts w:hint="eastAsia" w:ascii="黑体" w:hAnsi="黑体" w:eastAsia="黑体" w:cs="黑体"/>
          <w:b w:val="0"/>
          <w:bCs w:val="0"/>
          <w:sz w:val="56"/>
          <w:szCs w:val="56"/>
          <w:lang w:eastAsia="zh-CN"/>
        </w:rPr>
      </w:pPr>
    </w:p>
    <w:p w14:paraId="5D9BB12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outlineLvl w:val="1"/>
        <w:rPr>
          <w:sz w:val="56"/>
          <w:szCs w:val="56"/>
        </w:rPr>
      </w:pPr>
      <w:bookmarkStart w:id="2" w:name="_Toc18371"/>
      <w:r>
        <w:rPr>
          <w:rStyle w:val="15"/>
          <w:rFonts w:hint="eastAsia" w:ascii="黑体" w:hAnsi="黑体" w:eastAsia="黑体" w:cs="黑体"/>
          <w:b w:val="0"/>
          <w:bCs w:val="0"/>
          <w:sz w:val="56"/>
          <w:szCs w:val="56"/>
          <w:lang w:eastAsia="zh-CN"/>
        </w:rPr>
        <w:t>单位</w:t>
      </w:r>
      <w:r>
        <w:rPr>
          <w:rStyle w:val="15"/>
          <w:rFonts w:hint="eastAsia" w:ascii="黑体" w:hAnsi="黑体" w:eastAsia="黑体" w:cs="黑体"/>
          <w:b w:val="0"/>
          <w:bCs w:val="0"/>
          <w:sz w:val="56"/>
          <w:szCs w:val="56"/>
        </w:rPr>
        <w:t>基本情况</w:t>
      </w:r>
      <w:bookmarkEnd w:id="2"/>
    </w:p>
    <w:p w14:paraId="2A74629D">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Style w:val="15"/>
          <w:rFonts w:hint="eastAsia" w:ascii="楷体_GB2312" w:hAnsi="楷体_GB2312" w:eastAsia="楷体_GB2312" w:cs="楷体_GB2312"/>
          <w:b/>
          <w:sz w:val="32"/>
          <w:szCs w:val="32"/>
          <w:lang w:eastAsia="zh-CN"/>
        </w:rPr>
      </w:pPr>
    </w:p>
    <w:p w14:paraId="65DA7792">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Style w:val="15"/>
          <w:rFonts w:hint="eastAsia" w:ascii="楷体_GB2312" w:hAnsi="楷体_GB2312" w:eastAsia="楷体_GB2312" w:cs="楷体_GB2312"/>
          <w:b/>
          <w:sz w:val="32"/>
          <w:szCs w:val="32"/>
          <w:lang w:eastAsia="zh-CN"/>
        </w:rPr>
      </w:pPr>
    </w:p>
    <w:p w14:paraId="06BDF1D2">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Style w:val="15"/>
          <w:rFonts w:hint="eastAsia" w:ascii="楷体_GB2312" w:hAnsi="楷体_GB2312" w:eastAsia="楷体_GB2312" w:cs="楷体_GB2312"/>
          <w:b/>
          <w:sz w:val="32"/>
          <w:szCs w:val="32"/>
          <w:lang w:eastAsia="zh-CN"/>
        </w:rPr>
      </w:pPr>
    </w:p>
    <w:p w14:paraId="5C8EC10F">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Style w:val="15"/>
          <w:rFonts w:hint="eastAsia" w:ascii="楷体_GB2312" w:hAnsi="楷体_GB2312" w:eastAsia="楷体_GB2312" w:cs="楷体_GB2312"/>
          <w:b/>
          <w:sz w:val="32"/>
          <w:szCs w:val="32"/>
          <w:lang w:eastAsia="zh-CN"/>
        </w:rPr>
      </w:pPr>
    </w:p>
    <w:p w14:paraId="170DCB76">
      <w:pPr>
        <w:rPr>
          <w:rStyle w:val="15"/>
          <w:rFonts w:hint="eastAsia" w:ascii="楷体_GB2312" w:hAnsi="楷体_GB2312" w:eastAsia="楷体_GB2312" w:cs="楷体_GB2312"/>
          <w:b/>
          <w:sz w:val="32"/>
          <w:szCs w:val="32"/>
          <w:lang w:eastAsia="zh-CN"/>
        </w:rPr>
      </w:pPr>
    </w:p>
    <w:p w14:paraId="3C4A7876">
      <w:pPr>
        <w:pStyle w:val="5"/>
        <w:rPr>
          <w:rStyle w:val="15"/>
          <w:rFonts w:hint="eastAsia" w:ascii="楷体_GB2312" w:hAnsi="楷体_GB2312" w:eastAsia="楷体_GB2312" w:cs="楷体_GB2312"/>
          <w:b/>
          <w:sz w:val="32"/>
          <w:szCs w:val="32"/>
          <w:lang w:eastAsia="zh-CN"/>
        </w:rPr>
      </w:pPr>
    </w:p>
    <w:p w14:paraId="1EF59D28">
      <w:pPr>
        <w:pStyle w:val="5"/>
        <w:rPr>
          <w:rStyle w:val="15"/>
          <w:rFonts w:hint="eastAsia" w:ascii="楷体_GB2312" w:hAnsi="楷体_GB2312" w:eastAsia="楷体_GB2312" w:cs="楷体_GB2312"/>
          <w:b/>
          <w:sz w:val="32"/>
          <w:szCs w:val="32"/>
          <w:lang w:eastAsia="zh-CN"/>
        </w:rPr>
      </w:pPr>
    </w:p>
    <w:p w14:paraId="04515E5C">
      <w:pPr>
        <w:pStyle w:val="5"/>
        <w:rPr>
          <w:rStyle w:val="15"/>
          <w:rFonts w:hint="eastAsia" w:ascii="楷体_GB2312" w:hAnsi="楷体_GB2312" w:eastAsia="楷体_GB2312" w:cs="楷体_GB2312"/>
          <w:b/>
          <w:sz w:val="32"/>
          <w:szCs w:val="32"/>
          <w:lang w:eastAsia="zh-CN"/>
        </w:rPr>
      </w:pPr>
    </w:p>
    <w:p w14:paraId="047CE741">
      <w:pPr>
        <w:pStyle w:val="5"/>
        <w:rPr>
          <w:rStyle w:val="15"/>
          <w:rFonts w:hint="eastAsia" w:ascii="楷体_GB2312" w:hAnsi="楷体_GB2312" w:eastAsia="楷体_GB2312" w:cs="楷体_GB2312"/>
          <w:b/>
          <w:sz w:val="32"/>
          <w:szCs w:val="32"/>
          <w:lang w:eastAsia="zh-CN"/>
        </w:rPr>
      </w:pPr>
    </w:p>
    <w:p w14:paraId="26973392">
      <w:pPr>
        <w:pStyle w:val="5"/>
        <w:rPr>
          <w:rStyle w:val="15"/>
          <w:rFonts w:hint="eastAsia" w:ascii="楷体_GB2312" w:hAnsi="楷体_GB2312" w:eastAsia="楷体_GB2312" w:cs="楷体_GB2312"/>
          <w:b/>
          <w:sz w:val="32"/>
          <w:szCs w:val="32"/>
          <w:lang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p>
    <w:p w14:paraId="78B9E5C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1"/>
        <w:rPr>
          <w:sz w:val="32"/>
          <w:szCs w:val="32"/>
        </w:rPr>
      </w:pPr>
      <w:bookmarkStart w:id="3" w:name="_Toc31452"/>
      <w:r>
        <w:rPr>
          <w:rStyle w:val="15"/>
          <w:rFonts w:hint="eastAsia" w:ascii="黑体" w:hAnsi="黑体" w:eastAsia="黑体" w:cs="黑体"/>
          <w:b w:val="0"/>
          <w:bCs w:val="0"/>
          <w:sz w:val="32"/>
          <w:szCs w:val="32"/>
          <w:lang w:eastAsia="zh-CN"/>
        </w:rPr>
        <w:t>一、主要</w:t>
      </w:r>
      <w:r>
        <w:rPr>
          <w:rStyle w:val="15"/>
          <w:rFonts w:hint="eastAsia" w:ascii="黑体" w:hAnsi="黑体" w:eastAsia="黑体" w:cs="黑体"/>
          <w:b w:val="0"/>
          <w:bCs w:val="0"/>
          <w:sz w:val="32"/>
          <w:szCs w:val="32"/>
        </w:rPr>
        <w:t>职责</w:t>
      </w:r>
      <w:bookmarkEnd w:id="3"/>
    </w:p>
    <w:p w14:paraId="240996BA">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中华人民共和国广西出入境边防检查总站</w:t>
      </w:r>
      <w:r>
        <w:rPr>
          <w:rFonts w:hint="default" w:ascii="Times New Roman" w:hAnsi="Times New Roman" w:eastAsia="仿宋_GB2312" w:cs="Times New Roman"/>
          <w:color w:val="auto"/>
          <w:sz w:val="32"/>
          <w:szCs w:val="32"/>
          <w:highlight w:val="none"/>
          <w:lang w:eastAsia="zh-CN"/>
        </w:rPr>
        <w:t>于</w:t>
      </w:r>
      <w:r>
        <w:rPr>
          <w:rFonts w:hint="default" w:ascii="Times New Roman" w:hAnsi="Times New Roman" w:eastAsia="仿宋_GB2312" w:cs="Times New Roman"/>
          <w:color w:val="auto"/>
          <w:sz w:val="32"/>
          <w:szCs w:val="32"/>
          <w:highlight w:val="none"/>
          <w:lang w:val="en-US" w:eastAsia="zh-CN"/>
        </w:rPr>
        <w:t>2019年1月1日正式挂牌成立，</w:t>
      </w:r>
      <w:r>
        <w:rPr>
          <w:rFonts w:hint="default" w:ascii="Times New Roman" w:hAnsi="Times New Roman" w:eastAsia="仿宋_GB2312" w:cs="Times New Roman"/>
          <w:color w:val="auto"/>
          <w:sz w:val="32"/>
          <w:szCs w:val="32"/>
          <w:highlight w:val="none"/>
        </w:rPr>
        <w:t>加挂广西壮族自治区公安厅边境管理总队牌子</w:t>
      </w:r>
      <w:r>
        <w:rPr>
          <w:rFonts w:hint="default" w:ascii="Times New Roman" w:hAnsi="Times New Roman" w:eastAsia="仿宋_GB2312" w:cs="Times New Roman"/>
          <w:color w:val="auto"/>
          <w:sz w:val="32"/>
          <w:szCs w:val="32"/>
          <w:highlight w:val="none"/>
          <w:lang w:eastAsia="zh-CN"/>
        </w:rPr>
        <w:t>，隶属</w:t>
      </w:r>
      <w:r>
        <w:rPr>
          <w:rFonts w:hint="default" w:ascii="Times New Roman" w:hAnsi="Times New Roman" w:eastAsia="仿宋_GB2312" w:cs="Times New Roman"/>
          <w:color w:val="auto"/>
          <w:sz w:val="32"/>
          <w:szCs w:val="32"/>
          <w:highlight w:val="none"/>
        </w:rPr>
        <w:t>国家移民管理局垂直领导</w:t>
      </w:r>
      <w:r>
        <w:rPr>
          <w:rFonts w:hint="default" w:ascii="Times New Roman" w:hAnsi="Times New Roman" w:eastAsia="仿宋_GB2312" w:cs="Times New Roman"/>
          <w:color w:val="auto"/>
          <w:sz w:val="32"/>
          <w:szCs w:val="32"/>
          <w:highlight w:val="none"/>
          <w:lang w:eastAsia="zh-CN"/>
        </w:rPr>
        <w:t>管理</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职责职能主要有两方面：一是</w:t>
      </w:r>
      <w:r>
        <w:rPr>
          <w:rFonts w:hint="default" w:ascii="Times New Roman" w:hAnsi="Times New Roman" w:eastAsia="仿宋_GB2312" w:cs="Times New Roman"/>
          <w:color w:val="auto"/>
          <w:sz w:val="32"/>
          <w:szCs w:val="32"/>
          <w:highlight w:val="none"/>
        </w:rPr>
        <w:t>出入境边防检查</w:t>
      </w:r>
      <w:r>
        <w:rPr>
          <w:rFonts w:hint="default" w:ascii="Times New Roman" w:hAnsi="Times New Roman" w:eastAsia="仿宋_GB2312" w:cs="Times New Roman"/>
          <w:color w:val="auto"/>
          <w:sz w:val="32"/>
          <w:szCs w:val="32"/>
          <w:highlight w:val="none"/>
          <w:lang w:eastAsia="zh-CN"/>
        </w:rPr>
        <w:t>。主要</w:t>
      </w:r>
      <w:r>
        <w:rPr>
          <w:rFonts w:hint="default" w:ascii="Times New Roman" w:hAnsi="Times New Roman" w:eastAsia="仿宋_GB2312" w:cs="Times New Roman"/>
          <w:color w:val="auto"/>
          <w:sz w:val="32"/>
          <w:szCs w:val="32"/>
          <w:highlight w:val="none"/>
        </w:rPr>
        <w:t>负责出入国（边）境人员、交通运输工具出入境边防检查，口岸限定区域管理，审核签发外国人临时入境许可，实施边控工作，防范查处非法</w:t>
      </w:r>
      <w:r>
        <w:rPr>
          <w:rFonts w:hint="default" w:ascii="Times New Roman" w:hAnsi="Times New Roman" w:eastAsia="仿宋_GB2312" w:cs="Times New Roman"/>
          <w:color w:val="auto"/>
          <w:sz w:val="32"/>
          <w:szCs w:val="32"/>
          <w:highlight w:val="none"/>
          <w:lang w:val="en-US" w:eastAsia="zh-CN"/>
        </w:rPr>
        <w:t>出入</w:t>
      </w:r>
      <w:r>
        <w:rPr>
          <w:rFonts w:hint="default" w:ascii="Times New Roman" w:hAnsi="Times New Roman" w:eastAsia="仿宋_GB2312" w:cs="Times New Roman"/>
          <w:color w:val="auto"/>
          <w:sz w:val="32"/>
          <w:szCs w:val="32"/>
          <w:highlight w:val="none"/>
        </w:rPr>
        <w:t>境活动。</w:t>
      </w:r>
      <w:r>
        <w:rPr>
          <w:rFonts w:hint="default" w:ascii="Times New Roman" w:hAnsi="Times New Roman" w:eastAsia="仿宋_GB2312" w:cs="Times New Roman"/>
          <w:color w:val="auto"/>
          <w:sz w:val="32"/>
          <w:szCs w:val="32"/>
          <w:highlight w:val="none"/>
          <w:lang w:eastAsia="zh-CN"/>
        </w:rPr>
        <w:t>二是</w:t>
      </w:r>
      <w:r>
        <w:rPr>
          <w:rFonts w:hint="default" w:ascii="Times New Roman" w:hAnsi="Times New Roman" w:eastAsia="仿宋_GB2312" w:cs="Times New Roman"/>
          <w:color w:val="auto"/>
          <w:sz w:val="32"/>
          <w:szCs w:val="32"/>
          <w:highlight w:val="none"/>
        </w:rPr>
        <w:t>边境管理</w:t>
      </w:r>
      <w:r>
        <w:rPr>
          <w:rFonts w:hint="default" w:ascii="Times New Roman" w:hAnsi="Times New Roman" w:eastAsia="仿宋_GB2312" w:cs="Times New Roman"/>
          <w:color w:val="auto"/>
          <w:sz w:val="32"/>
          <w:szCs w:val="32"/>
          <w:highlight w:val="none"/>
          <w:lang w:eastAsia="zh-CN"/>
        </w:rPr>
        <w:t>。主要</w:t>
      </w:r>
      <w:r>
        <w:rPr>
          <w:rFonts w:hint="default" w:ascii="Times New Roman" w:hAnsi="Times New Roman" w:eastAsia="仿宋_GB2312" w:cs="Times New Roman"/>
          <w:color w:val="auto"/>
          <w:sz w:val="32"/>
          <w:szCs w:val="32"/>
          <w:highlight w:val="none"/>
        </w:rPr>
        <w:t>负责进出边境管理区人员、交通运输工具检查管理，边境地区治安、户籍管理，边境地区出入境通行证等签发管理，防范查处非法</w:t>
      </w:r>
      <w:r>
        <w:rPr>
          <w:rFonts w:hint="default" w:ascii="Times New Roman" w:hAnsi="Times New Roman" w:eastAsia="仿宋_GB2312" w:cs="Times New Roman"/>
          <w:color w:val="auto"/>
          <w:sz w:val="32"/>
          <w:szCs w:val="32"/>
          <w:highlight w:val="none"/>
          <w:lang w:val="en-US" w:eastAsia="zh-CN"/>
        </w:rPr>
        <w:t>出入</w:t>
      </w:r>
      <w:r>
        <w:rPr>
          <w:rFonts w:hint="default" w:ascii="Times New Roman" w:hAnsi="Times New Roman" w:eastAsia="仿宋_GB2312" w:cs="Times New Roman"/>
          <w:color w:val="auto"/>
          <w:sz w:val="32"/>
          <w:szCs w:val="32"/>
          <w:highlight w:val="none"/>
        </w:rPr>
        <w:t>境活动，侦办妨害国（边）境管理犯罪案件，协助查处边境地区其他刑事犯罪活动。</w:t>
      </w:r>
    </w:p>
    <w:p w14:paraId="2F340F0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1"/>
        <w:rPr>
          <w:rStyle w:val="15"/>
          <w:rFonts w:hint="eastAsia" w:ascii="黑体" w:hAnsi="黑体" w:eastAsia="黑体" w:cs="黑体"/>
          <w:b w:val="0"/>
          <w:bCs w:val="0"/>
          <w:sz w:val="32"/>
          <w:szCs w:val="32"/>
        </w:rPr>
      </w:pPr>
      <w:bookmarkStart w:id="4" w:name="_Toc4311"/>
      <w:r>
        <w:rPr>
          <w:rStyle w:val="15"/>
          <w:rFonts w:hint="eastAsia" w:ascii="黑体" w:hAnsi="黑体" w:eastAsia="黑体" w:cs="黑体"/>
          <w:b w:val="0"/>
          <w:bCs w:val="0"/>
          <w:sz w:val="32"/>
          <w:szCs w:val="32"/>
          <w:lang w:eastAsia="zh-CN"/>
        </w:rPr>
        <w:t>二、</w:t>
      </w:r>
      <w:r>
        <w:rPr>
          <w:rStyle w:val="15"/>
          <w:rFonts w:hint="eastAsia" w:ascii="黑体" w:hAnsi="黑体" w:eastAsia="黑体" w:cs="黑体"/>
          <w:b w:val="0"/>
          <w:bCs w:val="0"/>
          <w:sz w:val="32"/>
          <w:szCs w:val="32"/>
        </w:rPr>
        <w:t>机构设置</w:t>
      </w:r>
      <w:bookmarkEnd w:id="4"/>
    </w:p>
    <w:p w14:paraId="74AD5462">
      <w:pPr>
        <w:pStyle w:val="17"/>
        <w:keepNext w:val="0"/>
        <w:keepLines w:val="0"/>
        <w:pageBreakBefore w:val="0"/>
        <w:widowControl w:val="0"/>
        <w:numPr>
          <w:ilvl w:val="0"/>
          <w:numId w:val="0"/>
        </w:numPr>
        <w:tabs>
          <w:tab w:val="left" w:pos="2886"/>
        </w:tabs>
        <w:kinsoku/>
        <w:wordWrap/>
        <w:overflowPunct/>
        <w:topLinePunct w:val="0"/>
        <w:autoSpaceDE w:val="0"/>
        <w:autoSpaceDN w:val="0"/>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Times New Roman"/>
          <w:spacing w:val="6"/>
          <w:sz w:val="32"/>
          <w:szCs w:val="32"/>
          <w:lang w:val="en-US" w:eastAsia="zh-CN" w:bidi="zh-CN"/>
        </w:rPr>
      </w:pPr>
      <w:r>
        <w:rPr>
          <w:rFonts w:hint="eastAsia" w:ascii="仿宋_GB2312" w:hAnsi="仿宋" w:eastAsia="仿宋_GB2312" w:cs="Times New Roman"/>
          <w:color w:val="auto"/>
          <w:sz w:val="32"/>
          <w:szCs w:val="32"/>
          <w:highlight w:val="none"/>
          <w:lang w:eastAsia="zh-CN"/>
        </w:rPr>
        <w:t>广西出入境边防检查总站内设机构包括：</w:t>
      </w:r>
      <w:r>
        <w:rPr>
          <w:rFonts w:hint="eastAsia" w:ascii="Times New Roman" w:hAnsi="Times New Roman" w:eastAsia="仿宋_GB2312" w:cs="Times New Roman"/>
          <w:spacing w:val="6"/>
          <w:sz w:val="32"/>
          <w:szCs w:val="32"/>
          <w:lang w:val="en-US" w:eastAsia="zh-CN" w:bidi="zh-CN"/>
        </w:rPr>
        <w:t>办公室、边防检查处、边境管理处、调查处、法制处、指挥中心、信息科技处、政治处、后勤保障处、纪检督察处。</w:t>
      </w:r>
    </w:p>
    <w:p w14:paraId="2D696BFB">
      <w:pPr>
        <w:pStyle w:val="17"/>
        <w:keepNext w:val="0"/>
        <w:keepLines w:val="0"/>
        <w:pageBreakBefore w:val="0"/>
        <w:widowControl w:val="0"/>
        <w:numPr>
          <w:ilvl w:val="0"/>
          <w:numId w:val="0"/>
        </w:numPr>
        <w:tabs>
          <w:tab w:val="left" w:pos="2886"/>
        </w:tabs>
        <w:kinsoku/>
        <w:wordWrap/>
        <w:overflowPunct/>
        <w:topLinePunct w:val="0"/>
        <w:autoSpaceDE w:val="0"/>
        <w:autoSpaceDN w:val="0"/>
        <w:bidi w:val="0"/>
        <w:adjustRightInd/>
        <w:snapToGrid/>
        <w:spacing w:before="0" w:beforeAutospacing="0" w:after="0" w:afterAutospacing="0" w:line="560" w:lineRule="exact"/>
        <w:ind w:right="0" w:rightChars="0" w:firstLine="664" w:firstLineChars="200"/>
        <w:jc w:val="both"/>
        <w:textAlignment w:val="auto"/>
        <w:rPr>
          <w:rFonts w:hint="eastAsia" w:ascii="Times New Roman" w:hAnsi="Times New Roman" w:eastAsia="仿宋_GB2312" w:cs="Times New Roman"/>
          <w:spacing w:val="6"/>
          <w:sz w:val="32"/>
          <w:szCs w:val="32"/>
          <w:lang w:val="en-US" w:eastAsia="zh-CN" w:bidi="zh-CN"/>
        </w:rPr>
      </w:pPr>
      <w:r>
        <w:rPr>
          <w:rFonts w:hint="eastAsia" w:ascii="Times New Roman" w:hAnsi="Times New Roman" w:eastAsia="仿宋_GB2312" w:cs="Times New Roman"/>
          <w:spacing w:val="6"/>
          <w:sz w:val="32"/>
          <w:szCs w:val="32"/>
          <w:lang w:val="en-US" w:eastAsia="zh-CN" w:bidi="zh-CN"/>
        </w:rPr>
        <w:t>下辖机构3个边境管理支队、17个出入境边防检查站。</w:t>
      </w:r>
    </w:p>
    <w:p w14:paraId="0CDB1D55">
      <w:pPr>
        <w:pStyle w:val="17"/>
        <w:keepNext w:val="0"/>
        <w:keepLines w:val="0"/>
        <w:pageBreakBefore w:val="0"/>
        <w:widowControl w:val="0"/>
        <w:numPr>
          <w:ilvl w:val="0"/>
          <w:numId w:val="0"/>
        </w:numPr>
        <w:tabs>
          <w:tab w:val="left" w:pos="2886"/>
        </w:tabs>
        <w:kinsoku/>
        <w:wordWrap/>
        <w:overflowPunct/>
        <w:topLinePunct w:val="0"/>
        <w:autoSpaceDE w:val="0"/>
        <w:autoSpaceDN w:val="0"/>
        <w:bidi w:val="0"/>
        <w:adjustRightInd/>
        <w:snapToGrid/>
        <w:spacing w:before="0" w:beforeAutospacing="0" w:after="0" w:afterAutospacing="0" w:line="560" w:lineRule="exact"/>
        <w:ind w:right="0" w:rightChars="0" w:firstLine="664" w:firstLineChars="200"/>
        <w:jc w:val="both"/>
        <w:textAlignment w:val="auto"/>
        <w:rPr>
          <w:rFonts w:hint="default" w:ascii="Times New Roman" w:hAnsi="Times New Roman" w:eastAsia="仿宋_GB2312" w:cs="Times New Roman"/>
          <w:spacing w:val="6"/>
          <w:sz w:val="32"/>
          <w:szCs w:val="32"/>
          <w:lang w:val="en-US" w:eastAsia="zh-CN" w:bidi="zh-CN"/>
        </w:rPr>
      </w:pPr>
      <w:r>
        <w:rPr>
          <w:rFonts w:hint="eastAsia" w:ascii="Times New Roman" w:hAnsi="Times New Roman" w:eastAsia="仿宋_GB2312" w:cs="Times New Roman"/>
          <w:spacing w:val="6"/>
          <w:sz w:val="32"/>
          <w:szCs w:val="32"/>
          <w:lang w:val="en-US" w:eastAsia="zh-CN" w:bidi="zh-CN"/>
        </w:rPr>
        <w:t>事业单位1个，为广西出入境边防检查总站警务保障中心。</w:t>
      </w:r>
    </w:p>
    <w:p w14:paraId="0345A346">
      <w:pPr>
        <w:pStyle w:val="16"/>
        <w:rPr>
          <w:rFonts w:hint="eastAsia"/>
          <w:lang w:val="en-US" w:eastAsia="zh-CN"/>
        </w:rPr>
      </w:pPr>
    </w:p>
    <w:p w14:paraId="004306A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outlineLvl w:val="9"/>
        <w:rPr>
          <w:rStyle w:val="15"/>
          <w:b/>
        </w:rPr>
        <w:sectPr>
          <w:pgSz w:w="11906" w:h="16838"/>
          <w:pgMar w:top="1440" w:right="1800" w:bottom="1440" w:left="1800" w:header="851" w:footer="992" w:gutter="0"/>
          <w:pgNumType w:fmt="decimal"/>
          <w:cols w:space="425" w:num="1"/>
          <w:docGrid w:type="lines" w:linePitch="312" w:charSpace="0"/>
        </w:sectPr>
      </w:pPr>
    </w:p>
    <w:p w14:paraId="233A0D7B">
      <w:pPr>
        <w:pStyle w:val="5"/>
        <w:rPr>
          <w:rStyle w:val="15"/>
          <w:rFonts w:hint="eastAsia" w:ascii="黑体" w:hAnsi="黑体" w:eastAsia="黑体" w:cs="黑体"/>
          <w:b w:val="0"/>
          <w:bCs w:val="0"/>
          <w:kern w:val="0"/>
          <w:sz w:val="36"/>
          <w:szCs w:val="36"/>
          <w:lang w:val="en-US" w:eastAsia="zh-CN" w:bidi="ar"/>
        </w:rPr>
      </w:pPr>
    </w:p>
    <w:p w14:paraId="34EFF32D">
      <w:pPr>
        <w:pStyle w:val="5"/>
        <w:rPr>
          <w:rStyle w:val="15"/>
          <w:rFonts w:hint="eastAsia" w:ascii="黑体" w:hAnsi="黑体" w:eastAsia="黑体" w:cs="黑体"/>
          <w:b w:val="0"/>
          <w:bCs w:val="0"/>
          <w:kern w:val="0"/>
          <w:sz w:val="36"/>
          <w:szCs w:val="36"/>
          <w:lang w:val="en-US" w:eastAsia="zh-CN" w:bidi="ar"/>
        </w:rPr>
      </w:pPr>
    </w:p>
    <w:p w14:paraId="7E611595">
      <w:pPr>
        <w:pStyle w:val="5"/>
        <w:rPr>
          <w:rStyle w:val="15"/>
          <w:rFonts w:hint="eastAsia" w:ascii="黑体" w:hAnsi="黑体" w:eastAsia="黑体" w:cs="黑体"/>
          <w:b w:val="0"/>
          <w:bCs w:val="0"/>
          <w:kern w:val="0"/>
          <w:sz w:val="36"/>
          <w:szCs w:val="36"/>
          <w:lang w:val="en-US" w:eastAsia="zh-CN" w:bidi="ar"/>
        </w:rPr>
      </w:pPr>
    </w:p>
    <w:p w14:paraId="78150528">
      <w:pPr>
        <w:pStyle w:val="5"/>
        <w:rPr>
          <w:rStyle w:val="15"/>
          <w:rFonts w:hint="eastAsia" w:ascii="黑体" w:hAnsi="黑体" w:eastAsia="黑体" w:cs="黑体"/>
          <w:b w:val="0"/>
          <w:bCs w:val="0"/>
          <w:kern w:val="0"/>
          <w:sz w:val="36"/>
          <w:szCs w:val="36"/>
          <w:lang w:val="en-US" w:eastAsia="zh-CN" w:bidi="ar"/>
        </w:rPr>
      </w:pPr>
    </w:p>
    <w:p w14:paraId="37F39759">
      <w:pPr>
        <w:pStyle w:val="5"/>
        <w:rPr>
          <w:rStyle w:val="15"/>
          <w:rFonts w:hint="eastAsia" w:ascii="黑体" w:hAnsi="黑体" w:eastAsia="黑体" w:cs="黑体"/>
          <w:b w:val="0"/>
          <w:bCs w:val="0"/>
          <w:kern w:val="0"/>
          <w:sz w:val="36"/>
          <w:szCs w:val="36"/>
          <w:lang w:val="en-US" w:eastAsia="zh-CN" w:bidi="ar"/>
        </w:rPr>
      </w:pPr>
    </w:p>
    <w:p w14:paraId="06CF53E6">
      <w:pPr>
        <w:pStyle w:val="5"/>
        <w:rPr>
          <w:rStyle w:val="15"/>
          <w:rFonts w:hint="eastAsia" w:ascii="黑体" w:hAnsi="黑体" w:eastAsia="黑体" w:cs="黑体"/>
          <w:b w:val="0"/>
          <w:bCs w:val="0"/>
          <w:kern w:val="0"/>
          <w:sz w:val="36"/>
          <w:szCs w:val="36"/>
          <w:lang w:val="en-US" w:eastAsia="zh-CN" w:bidi="ar"/>
        </w:rPr>
      </w:pPr>
    </w:p>
    <w:p w14:paraId="413CC453">
      <w:pPr>
        <w:pStyle w:val="5"/>
        <w:ind w:left="0" w:leftChars="0" w:firstLine="0" w:firstLineChars="0"/>
        <w:rPr>
          <w:rStyle w:val="15"/>
          <w:rFonts w:hint="eastAsia" w:ascii="黑体" w:hAnsi="黑体" w:eastAsia="黑体" w:cs="黑体"/>
          <w:b w:val="0"/>
          <w:bCs w:val="0"/>
          <w:kern w:val="0"/>
          <w:sz w:val="36"/>
          <w:szCs w:val="36"/>
          <w:lang w:val="en-US" w:eastAsia="zh-CN" w:bidi="ar"/>
        </w:rPr>
      </w:pPr>
    </w:p>
    <w:p w14:paraId="045A0AE5">
      <w:pPr>
        <w:jc w:val="center"/>
        <w:outlineLvl w:val="0"/>
        <w:rPr>
          <w:rStyle w:val="15"/>
          <w:rFonts w:hint="eastAsia" w:ascii="黑体" w:hAnsi="黑体" w:eastAsia="黑体" w:cs="黑体"/>
          <w:b w:val="0"/>
          <w:bCs w:val="0"/>
          <w:kern w:val="0"/>
          <w:sz w:val="56"/>
          <w:szCs w:val="56"/>
          <w:lang w:val="en-US" w:eastAsia="zh-CN" w:bidi="ar"/>
        </w:rPr>
      </w:pPr>
      <w:bookmarkStart w:id="5" w:name="_Toc2055"/>
      <w:r>
        <w:rPr>
          <w:rStyle w:val="15"/>
          <w:rFonts w:hint="eastAsia" w:ascii="黑体" w:hAnsi="黑体" w:eastAsia="黑体" w:cs="黑体"/>
          <w:b w:val="0"/>
          <w:bCs w:val="0"/>
          <w:kern w:val="0"/>
          <w:sz w:val="56"/>
          <w:szCs w:val="56"/>
          <w:lang w:val="en-US" w:eastAsia="zh-CN" w:bidi="ar"/>
        </w:rPr>
        <w:t>第二部分</w:t>
      </w:r>
      <w:bookmarkEnd w:id="5"/>
    </w:p>
    <w:p w14:paraId="1D61719C">
      <w:pPr>
        <w:jc w:val="center"/>
        <w:outlineLvl w:val="1"/>
        <w:rPr>
          <w:rStyle w:val="15"/>
          <w:rFonts w:hint="eastAsia" w:ascii="黑体" w:hAnsi="黑体" w:eastAsia="黑体" w:cs="黑体"/>
          <w:b w:val="0"/>
          <w:bCs w:val="0"/>
          <w:kern w:val="0"/>
          <w:sz w:val="72"/>
          <w:szCs w:val="72"/>
          <w:lang w:val="en-US" w:eastAsia="zh-CN" w:bidi="ar"/>
        </w:rPr>
      </w:pPr>
      <w:bookmarkStart w:id="6" w:name="_Toc25154"/>
      <w:r>
        <w:rPr>
          <w:rStyle w:val="15"/>
          <w:rFonts w:hint="eastAsia" w:ascii="黑体" w:hAnsi="黑体" w:eastAsia="黑体" w:cs="黑体"/>
          <w:b w:val="0"/>
          <w:bCs w:val="0"/>
          <w:kern w:val="0"/>
          <w:sz w:val="56"/>
          <w:szCs w:val="56"/>
          <w:lang w:val="en-US" w:eastAsia="zh-CN" w:bidi="ar"/>
        </w:rPr>
        <w:t>2024年度单位决算表</w:t>
      </w:r>
      <w:bookmarkEnd w:id="6"/>
    </w:p>
    <w:p w14:paraId="7184CC31">
      <w:pPr>
        <w:pStyle w:val="5"/>
        <w:rPr>
          <w:rStyle w:val="15"/>
          <w:rFonts w:hint="eastAsia" w:ascii="黑体" w:hAnsi="黑体" w:eastAsia="黑体" w:cs="黑体"/>
          <w:b w:val="0"/>
          <w:bCs w:val="0"/>
          <w:kern w:val="0"/>
          <w:sz w:val="36"/>
          <w:szCs w:val="36"/>
          <w:lang w:val="en-US" w:eastAsia="zh-CN" w:bidi="ar"/>
        </w:rPr>
      </w:pPr>
    </w:p>
    <w:p w14:paraId="4DCCC33A">
      <w:pPr>
        <w:pStyle w:val="5"/>
        <w:rPr>
          <w:rStyle w:val="15"/>
          <w:rFonts w:hint="eastAsia" w:ascii="黑体" w:hAnsi="黑体" w:eastAsia="黑体" w:cs="黑体"/>
          <w:b w:val="0"/>
          <w:bCs w:val="0"/>
          <w:kern w:val="0"/>
          <w:sz w:val="36"/>
          <w:szCs w:val="36"/>
          <w:lang w:val="en-US" w:eastAsia="zh-CN" w:bidi="ar"/>
        </w:rPr>
      </w:pPr>
    </w:p>
    <w:p w14:paraId="5CAAFDA5">
      <w:pPr>
        <w:pStyle w:val="5"/>
        <w:rPr>
          <w:rStyle w:val="15"/>
          <w:rFonts w:hint="eastAsia" w:ascii="黑体" w:hAnsi="黑体" w:eastAsia="黑体" w:cs="黑体"/>
          <w:b w:val="0"/>
          <w:bCs w:val="0"/>
          <w:kern w:val="0"/>
          <w:sz w:val="36"/>
          <w:szCs w:val="36"/>
          <w:lang w:val="en-US" w:eastAsia="zh-CN" w:bidi="ar"/>
        </w:rPr>
      </w:pPr>
    </w:p>
    <w:p w14:paraId="2008E8DE">
      <w:pPr>
        <w:pStyle w:val="5"/>
        <w:rPr>
          <w:rStyle w:val="15"/>
          <w:rFonts w:hint="eastAsia" w:ascii="黑体" w:hAnsi="黑体" w:eastAsia="黑体" w:cs="黑体"/>
          <w:b w:val="0"/>
          <w:bCs w:val="0"/>
          <w:kern w:val="0"/>
          <w:sz w:val="36"/>
          <w:szCs w:val="36"/>
          <w:lang w:val="en-US" w:eastAsia="zh-CN" w:bidi="ar"/>
        </w:rPr>
      </w:pPr>
    </w:p>
    <w:p w14:paraId="1F271D13">
      <w:pPr>
        <w:pStyle w:val="5"/>
        <w:rPr>
          <w:rStyle w:val="15"/>
          <w:rFonts w:hint="eastAsia" w:ascii="黑体" w:hAnsi="黑体" w:eastAsia="黑体" w:cs="黑体"/>
          <w:b w:val="0"/>
          <w:bCs w:val="0"/>
          <w:kern w:val="0"/>
          <w:sz w:val="36"/>
          <w:szCs w:val="36"/>
          <w:lang w:val="en-US" w:eastAsia="zh-CN" w:bidi="ar"/>
        </w:rPr>
      </w:pPr>
    </w:p>
    <w:p w14:paraId="352D8ACA">
      <w:pPr>
        <w:pStyle w:val="5"/>
        <w:rPr>
          <w:rStyle w:val="15"/>
          <w:rFonts w:hint="eastAsia" w:ascii="黑体" w:hAnsi="黑体" w:eastAsia="黑体" w:cs="黑体"/>
          <w:b w:val="0"/>
          <w:bCs w:val="0"/>
          <w:kern w:val="0"/>
          <w:sz w:val="36"/>
          <w:szCs w:val="36"/>
          <w:lang w:val="en-US" w:eastAsia="zh-CN" w:bidi="ar"/>
        </w:rPr>
      </w:pPr>
    </w:p>
    <w:p w14:paraId="12F89D25">
      <w:pPr>
        <w:pStyle w:val="5"/>
        <w:rPr>
          <w:rStyle w:val="15"/>
          <w:rFonts w:hint="eastAsia" w:ascii="黑体" w:hAnsi="黑体" w:eastAsia="黑体" w:cs="黑体"/>
          <w:b w:val="0"/>
          <w:bCs w:val="0"/>
          <w:kern w:val="0"/>
          <w:sz w:val="36"/>
          <w:szCs w:val="36"/>
          <w:lang w:val="en-US" w:eastAsia="zh-CN" w:bidi="ar"/>
        </w:rPr>
      </w:pPr>
    </w:p>
    <w:p w14:paraId="2A315A9E">
      <w:pPr>
        <w:pStyle w:val="5"/>
        <w:ind w:left="0" w:leftChars="0" w:firstLine="0" w:firstLineChars="0"/>
        <w:rPr>
          <w:rStyle w:val="15"/>
          <w:rFonts w:hint="default" w:ascii="黑体" w:hAnsi="黑体" w:eastAsia="黑体" w:cs="黑体"/>
          <w:b w:val="0"/>
          <w:bCs w:val="0"/>
          <w:kern w:val="0"/>
          <w:sz w:val="36"/>
          <w:szCs w:val="36"/>
          <w:lang w:val="en-US" w:eastAsia="zh-CN" w:bidi="ar"/>
        </w:rPr>
        <w:sectPr>
          <w:pgSz w:w="11906" w:h="16838"/>
          <w:pgMar w:top="1440" w:right="1800" w:bottom="1440" w:left="1800" w:header="851" w:footer="992" w:gutter="0"/>
          <w:pgNumType w:fmt="decimal"/>
          <w:cols w:space="425" w:num="1"/>
          <w:docGrid w:type="lines" w:linePitch="312" w:charSpace="0"/>
        </w:sectPr>
      </w:pPr>
    </w:p>
    <w:p w14:paraId="2425D92E">
      <w:pPr>
        <w:pStyle w:val="5"/>
        <w:rPr>
          <w:rStyle w:val="15"/>
          <w:rFonts w:hint="default" w:ascii="黑体" w:hAnsi="黑体" w:eastAsia="黑体" w:cs="黑体"/>
          <w:b w:val="0"/>
          <w:bCs w:val="0"/>
          <w:kern w:val="0"/>
          <w:sz w:val="36"/>
          <w:szCs w:val="36"/>
          <w:lang w:val="en-US" w:eastAsia="zh-CN" w:bidi="ar"/>
        </w:rPr>
      </w:pPr>
    </w:p>
    <w:tbl>
      <w:tblPr>
        <w:tblStyle w:val="13"/>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61"/>
        <w:gridCol w:w="997"/>
        <w:gridCol w:w="1624"/>
        <w:gridCol w:w="3981"/>
        <w:gridCol w:w="816"/>
        <w:gridCol w:w="1795"/>
      </w:tblGrid>
      <w:tr w14:paraId="1D585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14174" w:type="dxa"/>
            <w:gridSpan w:val="6"/>
            <w:tcBorders>
              <w:top w:val="nil"/>
              <w:left w:val="nil"/>
              <w:bottom w:val="nil"/>
              <w:right w:val="nil"/>
            </w:tcBorders>
            <w:shd w:val="clear" w:color="auto" w:fill="auto"/>
            <w:noWrap/>
            <w:vAlign w:val="center"/>
          </w:tcPr>
          <w:p w14:paraId="1C238B8A">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收入支出决算总表</w:t>
            </w:r>
          </w:p>
        </w:tc>
      </w:tr>
      <w:tr w14:paraId="754AB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61" w:type="dxa"/>
            <w:tcBorders>
              <w:top w:val="nil"/>
              <w:left w:val="nil"/>
              <w:bottom w:val="nil"/>
              <w:right w:val="nil"/>
            </w:tcBorders>
            <w:shd w:val="clear" w:color="auto" w:fill="auto"/>
            <w:noWrap/>
            <w:vAlign w:val="center"/>
          </w:tcPr>
          <w:p w14:paraId="77F8F395">
            <w:pPr>
              <w:rPr>
                <w:rFonts w:hint="eastAsia" w:ascii="宋体" w:hAnsi="宋体" w:eastAsia="宋体" w:cs="宋体"/>
                <w:i w:val="0"/>
                <w:iCs w:val="0"/>
                <w:color w:val="000000"/>
                <w:sz w:val="22"/>
                <w:szCs w:val="22"/>
                <w:u w:val="none"/>
              </w:rPr>
            </w:pPr>
          </w:p>
        </w:tc>
        <w:tc>
          <w:tcPr>
            <w:tcW w:w="997" w:type="dxa"/>
            <w:tcBorders>
              <w:top w:val="nil"/>
              <w:left w:val="nil"/>
              <w:bottom w:val="nil"/>
              <w:right w:val="nil"/>
            </w:tcBorders>
            <w:shd w:val="clear" w:color="auto" w:fill="auto"/>
            <w:noWrap/>
            <w:vAlign w:val="center"/>
          </w:tcPr>
          <w:p w14:paraId="6682796F">
            <w:pPr>
              <w:rPr>
                <w:rFonts w:hint="eastAsia" w:ascii="宋体" w:hAnsi="宋体" w:eastAsia="宋体" w:cs="宋体"/>
                <w:i w:val="0"/>
                <w:iCs w:val="0"/>
                <w:color w:val="000000"/>
                <w:sz w:val="22"/>
                <w:szCs w:val="22"/>
                <w:u w:val="none"/>
              </w:rPr>
            </w:pPr>
          </w:p>
        </w:tc>
        <w:tc>
          <w:tcPr>
            <w:tcW w:w="1624" w:type="dxa"/>
            <w:tcBorders>
              <w:top w:val="nil"/>
              <w:left w:val="nil"/>
              <w:bottom w:val="nil"/>
              <w:right w:val="nil"/>
            </w:tcBorders>
            <w:shd w:val="clear" w:color="auto" w:fill="auto"/>
            <w:noWrap/>
            <w:vAlign w:val="center"/>
          </w:tcPr>
          <w:p w14:paraId="08E20955">
            <w:pPr>
              <w:rPr>
                <w:rFonts w:hint="eastAsia" w:ascii="宋体" w:hAnsi="宋体" w:eastAsia="宋体" w:cs="宋体"/>
                <w:i w:val="0"/>
                <w:iCs w:val="0"/>
                <w:color w:val="000000"/>
                <w:sz w:val="22"/>
                <w:szCs w:val="22"/>
                <w:u w:val="none"/>
              </w:rPr>
            </w:pPr>
          </w:p>
        </w:tc>
        <w:tc>
          <w:tcPr>
            <w:tcW w:w="3981" w:type="dxa"/>
            <w:tcBorders>
              <w:top w:val="nil"/>
              <w:left w:val="nil"/>
              <w:bottom w:val="nil"/>
              <w:right w:val="nil"/>
            </w:tcBorders>
            <w:shd w:val="clear" w:color="auto" w:fill="auto"/>
            <w:noWrap/>
            <w:vAlign w:val="center"/>
          </w:tcPr>
          <w:p w14:paraId="7032B828">
            <w:pPr>
              <w:rPr>
                <w:rFonts w:hint="eastAsia" w:ascii="宋体" w:hAnsi="宋体" w:eastAsia="宋体" w:cs="宋体"/>
                <w:i w:val="0"/>
                <w:iCs w:val="0"/>
                <w:color w:val="000000"/>
                <w:sz w:val="22"/>
                <w:szCs w:val="22"/>
                <w:u w:val="none"/>
              </w:rPr>
            </w:pPr>
          </w:p>
        </w:tc>
        <w:tc>
          <w:tcPr>
            <w:tcW w:w="816" w:type="dxa"/>
            <w:tcBorders>
              <w:top w:val="nil"/>
              <w:left w:val="nil"/>
              <w:bottom w:val="nil"/>
              <w:right w:val="nil"/>
            </w:tcBorders>
            <w:shd w:val="clear" w:color="auto" w:fill="auto"/>
            <w:noWrap/>
            <w:vAlign w:val="center"/>
          </w:tcPr>
          <w:p w14:paraId="28AF7A28">
            <w:pPr>
              <w:rPr>
                <w:rFonts w:hint="eastAsia" w:ascii="宋体" w:hAnsi="宋体" w:eastAsia="宋体" w:cs="宋体"/>
                <w:i w:val="0"/>
                <w:iCs w:val="0"/>
                <w:color w:val="000000"/>
                <w:sz w:val="22"/>
                <w:szCs w:val="22"/>
                <w:u w:val="none"/>
              </w:rPr>
            </w:pPr>
          </w:p>
        </w:tc>
        <w:tc>
          <w:tcPr>
            <w:tcW w:w="1795" w:type="dxa"/>
            <w:tcBorders>
              <w:top w:val="nil"/>
              <w:left w:val="nil"/>
              <w:bottom w:val="nil"/>
              <w:right w:val="nil"/>
            </w:tcBorders>
            <w:shd w:val="clear" w:color="auto" w:fill="auto"/>
            <w:noWrap/>
            <w:vAlign w:val="center"/>
          </w:tcPr>
          <w:p w14:paraId="38644B4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公开01表</w:t>
            </w:r>
          </w:p>
        </w:tc>
      </w:tr>
      <w:tr w14:paraId="66C9D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958" w:type="dxa"/>
            <w:gridSpan w:val="2"/>
            <w:tcBorders>
              <w:top w:val="nil"/>
              <w:left w:val="nil"/>
              <w:bottom w:val="nil"/>
              <w:right w:val="nil"/>
            </w:tcBorders>
            <w:shd w:val="clear" w:color="auto" w:fill="auto"/>
            <w:noWrap/>
            <w:vAlign w:val="center"/>
          </w:tcPr>
          <w:p w14:paraId="4E34C8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编制单位：中华人民共和国广西出入境边防检查总站</w:t>
            </w:r>
          </w:p>
        </w:tc>
        <w:tc>
          <w:tcPr>
            <w:tcW w:w="1624" w:type="dxa"/>
            <w:tcBorders>
              <w:top w:val="nil"/>
              <w:left w:val="nil"/>
              <w:bottom w:val="nil"/>
              <w:right w:val="nil"/>
            </w:tcBorders>
            <w:shd w:val="clear" w:color="auto" w:fill="auto"/>
            <w:noWrap/>
            <w:vAlign w:val="center"/>
          </w:tcPr>
          <w:p w14:paraId="3CAB9EE9">
            <w:pPr>
              <w:rPr>
                <w:rFonts w:hint="eastAsia" w:ascii="宋体" w:hAnsi="宋体" w:eastAsia="宋体" w:cs="宋体"/>
                <w:i w:val="0"/>
                <w:iCs w:val="0"/>
                <w:color w:val="000000"/>
                <w:sz w:val="22"/>
                <w:szCs w:val="22"/>
                <w:u w:val="none"/>
              </w:rPr>
            </w:pPr>
          </w:p>
        </w:tc>
        <w:tc>
          <w:tcPr>
            <w:tcW w:w="3981" w:type="dxa"/>
            <w:tcBorders>
              <w:top w:val="nil"/>
              <w:left w:val="nil"/>
              <w:bottom w:val="nil"/>
              <w:right w:val="nil"/>
            </w:tcBorders>
            <w:shd w:val="clear" w:color="auto" w:fill="auto"/>
            <w:noWrap/>
            <w:vAlign w:val="center"/>
          </w:tcPr>
          <w:p w14:paraId="5F03D92B">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2024年度</w:t>
            </w:r>
          </w:p>
        </w:tc>
        <w:tc>
          <w:tcPr>
            <w:tcW w:w="816" w:type="dxa"/>
            <w:tcBorders>
              <w:top w:val="nil"/>
              <w:left w:val="nil"/>
              <w:bottom w:val="nil"/>
              <w:right w:val="nil"/>
            </w:tcBorders>
            <w:shd w:val="clear" w:color="auto" w:fill="auto"/>
            <w:noWrap/>
            <w:vAlign w:val="center"/>
          </w:tcPr>
          <w:p w14:paraId="14CFFFEA">
            <w:pPr>
              <w:rPr>
                <w:rFonts w:hint="eastAsia" w:ascii="宋体" w:hAnsi="宋体" w:eastAsia="宋体" w:cs="宋体"/>
                <w:i w:val="0"/>
                <w:iCs w:val="0"/>
                <w:color w:val="000000"/>
                <w:sz w:val="22"/>
                <w:szCs w:val="22"/>
                <w:u w:val="none"/>
              </w:rPr>
            </w:pPr>
          </w:p>
        </w:tc>
        <w:tc>
          <w:tcPr>
            <w:tcW w:w="1795" w:type="dxa"/>
            <w:tcBorders>
              <w:top w:val="nil"/>
              <w:left w:val="nil"/>
              <w:bottom w:val="nil"/>
              <w:right w:val="nil"/>
            </w:tcBorders>
            <w:shd w:val="clear" w:color="auto" w:fill="auto"/>
            <w:noWrap/>
            <w:vAlign w:val="center"/>
          </w:tcPr>
          <w:p w14:paraId="163811C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78B32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E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6592" w:type="dxa"/>
            <w:gridSpan w:val="3"/>
            <w:tcBorders>
              <w:top w:val="single" w:color="000000" w:sz="4" w:space="0"/>
              <w:left w:val="nil"/>
              <w:bottom w:val="single" w:color="000000" w:sz="4" w:space="0"/>
              <w:right w:val="single" w:color="000000" w:sz="4" w:space="0"/>
            </w:tcBorders>
            <w:shd w:val="clear" w:color="auto" w:fill="auto"/>
            <w:noWrap/>
            <w:vAlign w:val="center"/>
          </w:tcPr>
          <w:p w14:paraId="6737C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12CFD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961" w:type="dxa"/>
            <w:tcBorders>
              <w:top w:val="nil"/>
              <w:left w:val="single" w:color="000000" w:sz="4" w:space="0"/>
              <w:bottom w:val="single" w:color="000000" w:sz="4" w:space="0"/>
              <w:right w:val="single" w:color="000000" w:sz="4" w:space="0"/>
            </w:tcBorders>
            <w:shd w:val="clear" w:color="auto" w:fill="auto"/>
            <w:noWrap/>
            <w:vAlign w:val="center"/>
          </w:tcPr>
          <w:p w14:paraId="3D7A8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97" w:type="dxa"/>
            <w:tcBorders>
              <w:top w:val="nil"/>
              <w:left w:val="nil"/>
              <w:bottom w:val="single" w:color="000000" w:sz="4" w:space="0"/>
              <w:right w:val="single" w:color="000000" w:sz="4" w:space="0"/>
            </w:tcBorders>
            <w:shd w:val="clear" w:color="auto" w:fill="auto"/>
            <w:noWrap/>
            <w:vAlign w:val="center"/>
          </w:tcPr>
          <w:p w14:paraId="1BA19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624" w:type="dxa"/>
            <w:tcBorders>
              <w:top w:val="nil"/>
              <w:left w:val="nil"/>
              <w:bottom w:val="single" w:color="000000" w:sz="4" w:space="0"/>
              <w:right w:val="single" w:color="000000" w:sz="4" w:space="0"/>
            </w:tcBorders>
            <w:shd w:val="clear" w:color="auto" w:fill="auto"/>
            <w:noWrap/>
            <w:vAlign w:val="center"/>
          </w:tcPr>
          <w:p w14:paraId="30E1F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3981" w:type="dxa"/>
            <w:tcBorders>
              <w:top w:val="nil"/>
              <w:left w:val="nil"/>
              <w:bottom w:val="single" w:color="000000" w:sz="4" w:space="0"/>
              <w:right w:val="single" w:color="000000" w:sz="4" w:space="0"/>
            </w:tcBorders>
            <w:shd w:val="clear" w:color="auto" w:fill="auto"/>
            <w:noWrap/>
            <w:vAlign w:val="center"/>
          </w:tcPr>
          <w:p w14:paraId="23395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16" w:type="dxa"/>
            <w:tcBorders>
              <w:top w:val="nil"/>
              <w:left w:val="nil"/>
              <w:bottom w:val="single" w:color="000000" w:sz="4" w:space="0"/>
              <w:right w:val="single" w:color="000000" w:sz="4" w:space="0"/>
            </w:tcBorders>
            <w:shd w:val="clear" w:color="auto" w:fill="auto"/>
            <w:noWrap/>
            <w:vAlign w:val="center"/>
          </w:tcPr>
          <w:p w14:paraId="6475B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795" w:type="dxa"/>
            <w:tcBorders>
              <w:top w:val="nil"/>
              <w:left w:val="nil"/>
              <w:bottom w:val="single" w:color="000000" w:sz="4" w:space="0"/>
              <w:right w:val="single" w:color="000000" w:sz="4" w:space="0"/>
            </w:tcBorders>
            <w:shd w:val="clear" w:color="auto" w:fill="auto"/>
            <w:noWrap/>
            <w:vAlign w:val="center"/>
          </w:tcPr>
          <w:p w14:paraId="57312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5F0E0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961" w:type="dxa"/>
            <w:tcBorders>
              <w:top w:val="nil"/>
              <w:left w:val="single" w:color="000000" w:sz="4" w:space="0"/>
              <w:bottom w:val="single" w:color="000000" w:sz="4" w:space="0"/>
              <w:right w:val="single" w:color="000000" w:sz="4" w:space="0"/>
            </w:tcBorders>
            <w:shd w:val="clear" w:color="auto" w:fill="auto"/>
            <w:noWrap/>
            <w:vAlign w:val="center"/>
          </w:tcPr>
          <w:p w14:paraId="51D0E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97" w:type="dxa"/>
            <w:tcBorders>
              <w:top w:val="nil"/>
              <w:left w:val="nil"/>
              <w:bottom w:val="single" w:color="000000" w:sz="4" w:space="0"/>
              <w:right w:val="single" w:color="000000" w:sz="4" w:space="0"/>
            </w:tcBorders>
            <w:shd w:val="clear" w:color="auto" w:fill="auto"/>
            <w:noWrap/>
            <w:vAlign w:val="center"/>
          </w:tcPr>
          <w:p w14:paraId="719A083A">
            <w:pPr>
              <w:jc w:val="left"/>
              <w:rPr>
                <w:rFonts w:hint="eastAsia" w:ascii="宋体" w:hAnsi="宋体" w:eastAsia="宋体" w:cs="宋体"/>
                <w:i w:val="0"/>
                <w:iCs w:val="0"/>
                <w:color w:val="000000"/>
                <w:sz w:val="22"/>
                <w:szCs w:val="22"/>
                <w:u w:val="none"/>
              </w:rPr>
            </w:pPr>
          </w:p>
        </w:tc>
        <w:tc>
          <w:tcPr>
            <w:tcW w:w="1624" w:type="dxa"/>
            <w:tcBorders>
              <w:top w:val="nil"/>
              <w:left w:val="nil"/>
              <w:bottom w:val="single" w:color="000000" w:sz="4" w:space="0"/>
              <w:right w:val="single" w:color="000000" w:sz="4" w:space="0"/>
            </w:tcBorders>
            <w:shd w:val="clear" w:color="auto" w:fill="auto"/>
            <w:noWrap/>
            <w:vAlign w:val="center"/>
          </w:tcPr>
          <w:p w14:paraId="725B3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81" w:type="dxa"/>
            <w:tcBorders>
              <w:top w:val="nil"/>
              <w:left w:val="nil"/>
              <w:bottom w:val="single" w:color="000000" w:sz="4" w:space="0"/>
              <w:right w:val="single" w:color="000000" w:sz="4" w:space="0"/>
            </w:tcBorders>
            <w:shd w:val="clear" w:color="auto" w:fill="auto"/>
            <w:noWrap/>
            <w:vAlign w:val="center"/>
          </w:tcPr>
          <w:p w14:paraId="2B082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816" w:type="dxa"/>
            <w:tcBorders>
              <w:top w:val="nil"/>
              <w:left w:val="nil"/>
              <w:bottom w:val="single" w:color="000000" w:sz="4" w:space="0"/>
              <w:right w:val="single" w:color="000000" w:sz="4" w:space="0"/>
            </w:tcBorders>
            <w:shd w:val="clear" w:color="auto" w:fill="auto"/>
            <w:noWrap/>
            <w:vAlign w:val="center"/>
          </w:tcPr>
          <w:p w14:paraId="03245228">
            <w:pPr>
              <w:jc w:val="left"/>
              <w:rPr>
                <w:rFonts w:hint="eastAsia" w:ascii="宋体" w:hAnsi="宋体" w:eastAsia="宋体" w:cs="宋体"/>
                <w:i w:val="0"/>
                <w:iCs w:val="0"/>
                <w:color w:val="000000"/>
                <w:sz w:val="22"/>
                <w:szCs w:val="22"/>
                <w:u w:val="none"/>
              </w:rPr>
            </w:pPr>
          </w:p>
        </w:tc>
        <w:tc>
          <w:tcPr>
            <w:tcW w:w="1795" w:type="dxa"/>
            <w:tcBorders>
              <w:top w:val="nil"/>
              <w:left w:val="nil"/>
              <w:bottom w:val="single" w:color="000000" w:sz="4" w:space="0"/>
              <w:right w:val="single" w:color="000000" w:sz="4" w:space="0"/>
            </w:tcBorders>
            <w:shd w:val="clear" w:color="auto" w:fill="auto"/>
            <w:noWrap/>
            <w:vAlign w:val="center"/>
          </w:tcPr>
          <w:p w14:paraId="5A9C3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12BA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961" w:type="dxa"/>
            <w:tcBorders>
              <w:top w:val="nil"/>
              <w:left w:val="single" w:color="000000" w:sz="4" w:space="0"/>
              <w:bottom w:val="single" w:color="000000" w:sz="4" w:space="0"/>
              <w:right w:val="single" w:color="000000" w:sz="4" w:space="0"/>
            </w:tcBorders>
            <w:shd w:val="clear" w:color="auto" w:fill="auto"/>
            <w:noWrap/>
            <w:vAlign w:val="center"/>
          </w:tcPr>
          <w:p w14:paraId="02EE7F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997" w:type="dxa"/>
            <w:tcBorders>
              <w:top w:val="nil"/>
              <w:left w:val="nil"/>
              <w:bottom w:val="single" w:color="000000" w:sz="4" w:space="0"/>
              <w:right w:val="single" w:color="000000" w:sz="4" w:space="0"/>
            </w:tcBorders>
            <w:shd w:val="clear" w:color="auto" w:fill="auto"/>
            <w:noWrap/>
            <w:vAlign w:val="center"/>
          </w:tcPr>
          <w:p w14:paraId="09124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24" w:type="dxa"/>
            <w:tcBorders>
              <w:top w:val="nil"/>
              <w:left w:val="nil"/>
              <w:bottom w:val="single" w:color="000000" w:sz="4" w:space="0"/>
              <w:right w:val="single" w:color="000000" w:sz="4" w:space="0"/>
            </w:tcBorders>
            <w:shd w:val="clear" w:color="auto" w:fill="auto"/>
            <w:noWrap/>
            <w:vAlign w:val="center"/>
          </w:tcPr>
          <w:p w14:paraId="2800B2FA">
            <w:pPr>
              <w:keepNext w:val="0"/>
              <w:keepLines w:val="0"/>
              <w:widowControl/>
              <w:suppressLineNumbers w:val="0"/>
              <w:jc w:val="right"/>
              <w:textAlignment w:val="center"/>
              <w:rPr>
                <w:rFonts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8</w:t>
            </w:r>
            <w:r>
              <w:rPr>
                <w:rFonts w:hint="eastAsia" w:ascii="Arial" w:hAnsi="Arial" w:eastAsia="宋体" w:cs="Arial"/>
                <w:i w:val="0"/>
                <w:iCs w:val="0"/>
                <w:color w:val="000000"/>
                <w:kern w:val="0"/>
                <w:sz w:val="22"/>
                <w:szCs w:val="22"/>
                <w:u w:val="none"/>
                <w:lang w:val="en-US" w:eastAsia="zh-CN" w:bidi="ar"/>
              </w:rPr>
              <w:t>7</w:t>
            </w:r>
            <w:r>
              <w:rPr>
                <w:rFonts w:hint="default" w:ascii="Arial" w:hAnsi="Arial" w:eastAsia="宋体" w:cs="Arial"/>
                <w:i w:val="0"/>
                <w:iCs w:val="0"/>
                <w:color w:val="000000"/>
                <w:kern w:val="0"/>
                <w:sz w:val="22"/>
                <w:szCs w:val="22"/>
                <w:u w:val="none"/>
                <w:lang w:val="en-US" w:eastAsia="zh-CN" w:bidi="ar"/>
              </w:rPr>
              <w:t>,</w:t>
            </w:r>
            <w:r>
              <w:rPr>
                <w:rFonts w:hint="eastAsia" w:ascii="Arial" w:hAnsi="Arial" w:eastAsia="宋体" w:cs="Arial"/>
                <w:i w:val="0"/>
                <w:iCs w:val="0"/>
                <w:color w:val="000000"/>
                <w:kern w:val="0"/>
                <w:sz w:val="22"/>
                <w:szCs w:val="22"/>
                <w:u w:val="none"/>
                <w:lang w:val="en-US" w:eastAsia="zh-CN" w:bidi="ar"/>
              </w:rPr>
              <w:t>369</w:t>
            </w:r>
            <w:r>
              <w:rPr>
                <w:rFonts w:hint="default" w:ascii="Arial" w:hAnsi="Arial" w:eastAsia="宋体" w:cs="Arial"/>
                <w:i w:val="0"/>
                <w:iCs w:val="0"/>
                <w:color w:val="000000"/>
                <w:kern w:val="0"/>
                <w:sz w:val="22"/>
                <w:szCs w:val="22"/>
                <w:u w:val="none"/>
                <w:lang w:val="en-US" w:eastAsia="zh-CN" w:bidi="ar"/>
              </w:rPr>
              <w:t>.</w:t>
            </w:r>
            <w:r>
              <w:rPr>
                <w:rFonts w:hint="eastAsia" w:ascii="Arial" w:hAnsi="Arial" w:eastAsia="宋体" w:cs="Arial"/>
                <w:i w:val="0"/>
                <w:iCs w:val="0"/>
                <w:color w:val="000000"/>
                <w:kern w:val="0"/>
                <w:sz w:val="22"/>
                <w:szCs w:val="22"/>
                <w:u w:val="none"/>
                <w:lang w:val="en-US" w:eastAsia="zh-CN" w:bidi="ar"/>
              </w:rPr>
              <w:t>92</w:t>
            </w:r>
            <w:r>
              <w:rPr>
                <w:rFonts w:hint="default" w:ascii="Arial" w:hAnsi="Arial" w:eastAsia="宋体" w:cs="Arial"/>
                <w:i w:val="0"/>
                <w:iCs w:val="0"/>
                <w:color w:val="000000"/>
                <w:kern w:val="0"/>
                <w:sz w:val="22"/>
                <w:szCs w:val="22"/>
                <w:u w:val="none"/>
                <w:lang w:val="en-US" w:eastAsia="zh-CN" w:bidi="ar"/>
              </w:rPr>
              <w:t xml:space="preserve"> </w:t>
            </w:r>
          </w:p>
        </w:tc>
        <w:tc>
          <w:tcPr>
            <w:tcW w:w="3981" w:type="dxa"/>
            <w:tcBorders>
              <w:top w:val="nil"/>
              <w:left w:val="nil"/>
              <w:bottom w:val="single" w:color="000000" w:sz="4" w:space="0"/>
              <w:right w:val="single" w:color="000000" w:sz="4" w:space="0"/>
            </w:tcBorders>
            <w:shd w:val="clear" w:color="auto" w:fill="auto"/>
            <w:noWrap/>
            <w:vAlign w:val="center"/>
          </w:tcPr>
          <w:p w14:paraId="01ABBF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一、公共安全支出</w:t>
            </w:r>
          </w:p>
        </w:tc>
        <w:tc>
          <w:tcPr>
            <w:tcW w:w="816" w:type="dxa"/>
            <w:tcBorders>
              <w:top w:val="nil"/>
              <w:left w:val="nil"/>
              <w:bottom w:val="single" w:color="000000" w:sz="4" w:space="0"/>
              <w:right w:val="single" w:color="000000" w:sz="4" w:space="0"/>
            </w:tcBorders>
            <w:shd w:val="clear" w:color="auto" w:fill="auto"/>
            <w:noWrap/>
            <w:vAlign w:val="center"/>
          </w:tcPr>
          <w:p w14:paraId="5FBD6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95" w:type="dxa"/>
            <w:tcBorders>
              <w:top w:val="nil"/>
              <w:left w:val="nil"/>
              <w:bottom w:val="single" w:color="000000" w:sz="4" w:space="0"/>
              <w:right w:val="single" w:color="000000" w:sz="4" w:space="0"/>
            </w:tcBorders>
            <w:shd w:val="clear" w:color="auto" w:fill="auto"/>
            <w:noWrap/>
            <w:vAlign w:val="center"/>
          </w:tcPr>
          <w:p w14:paraId="0E74E326">
            <w:pPr>
              <w:jc w:val="right"/>
              <w:rPr>
                <w:rFonts w:hint="default" w:ascii="Arial" w:hAnsi="Arial" w:eastAsia="宋体" w:cs="Arial"/>
                <w:i w:val="0"/>
                <w:iCs w:val="0"/>
                <w:color w:val="000000"/>
                <w:sz w:val="22"/>
                <w:szCs w:val="22"/>
                <w:u w:val="none"/>
                <w:lang w:val="en-US"/>
              </w:rPr>
            </w:pPr>
            <w:r>
              <w:rPr>
                <w:rFonts w:hint="default" w:ascii="Arial" w:hAnsi="Arial" w:eastAsia="宋体" w:cs="Arial"/>
                <w:i w:val="0"/>
                <w:iCs w:val="0"/>
                <w:color w:val="000000"/>
                <w:kern w:val="0"/>
                <w:sz w:val="22"/>
                <w:szCs w:val="22"/>
                <w:u w:val="none"/>
                <w:lang w:val="en-US" w:eastAsia="zh-CN" w:bidi="ar"/>
              </w:rPr>
              <w:t>1</w:t>
            </w:r>
            <w:r>
              <w:rPr>
                <w:rFonts w:hint="eastAsia" w:ascii="Arial" w:hAnsi="Arial" w:eastAsia="宋体" w:cs="Arial"/>
                <w:i w:val="0"/>
                <w:iCs w:val="0"/>
                <w:color w:val="000000"/>
                <w:kern w:val="0"/>
                <w:sz w:val="22"/>
                <w:szCs w:val="22"/>
                <w:u w:val="none"/>
                <w:lang w:val="en-US" w:eastAsia="zh-CN" w:bidi="ar"/>
              </w:rPr>
              <w:t>0</w:t>
            </w:r>
            <w:r>
              <w:rPr>
                <w:rFonts w:hint="default" w:ascii="Arial" w:hAnsi="Arial" w:eastAsia="宋体" w:cs="Arial"/>
                <w:i w:val="0"/>
                <w:iCs w:val="0"/>
                <w:color w:val="000000"/>
                <w:kern w:val="0"/>
                <w:sz w:val="22"/>
                <w:szCs w:val="22"/>
                <w:u w:val="none"/>
                <w:lang w:val="en-US" w:eastAsia="zh-CN" w:bidi="ar"/>
              </w:rPr>
              <w:t>7,</w:t>
            </w:r>
            <w:r>
              <w:rPr>
                <w:rFonts w:hint="eastAsia" w:ascii="Arial" w:hAnsi="Arial" w:eastAsia="宋体" w:cs="Arial"/>
                <w:i w:val="0"/>
                <w:iCs w:val="0"/>
                <w:color w:val="000000"/>
                <w:kern w:val="0"/>
                <w:sz w:val="22"/>
                <w:szCs w:val="22"/>
                <w:u w:val="none"/>
                <w:lang w:val="en-US" w:eastAsia="zh-CN" w:bidi="ar"/>
              </w:rPr>
              <w:t>026</w:t>
            </w:r>
            <w:r>
              <w:rPr>
                <w:rFonts w:hint="default" w:ascii="Arial" w:hAnsi="Arial" w:eastAsia="宋体" w:cs="Arial"/>
                <w:i w:val="0"/>
                <w:iCs w:val="0"/>
                <w:color w:val="000000"/>
                <w:kern w:val="0"/>
                <w:sz w:val="22"/>
                <w:szCs w:val="22"/>
                <w:u w:val="none"/>
                <w:lang w:val="en-US" w:eastAsia="zh-CN" w:bidi="ar"/>
              </w:rPr>
              <w:t>.</w:t>
            </w:r>
            <w:r>
              <w:rPr>
                <w:rFonts w:hint="eastAsia" w:ascii="Arial" w:hAnsi="Arial" w:eastAsia="宋体" w:cs="Arial"/>
                <w:i w:val="0"/>
                <w:iCs w:val="0"/>
                <w:color w:val="000000"/>
                <w:kern w:val="0"/>
                <w:sz w:val="22"/>
                <w:szCs w:val="22"/>
                <w:u w:val="none"/>
                <w:lang w:val="en-US" w:eastAsia="zh-CN" w:bidi="ar"/>
              </w:rPr>
              <w:t>77</w:t>
            </w:r>
          </w:p>
        </w:tc>
      </w:tr>
      <w:tr w14:paraId="51F4A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961" w:type="dxa"/>
            <w:tcBorders>
              <w:top w:val="nil"/>
              <w:left w:val="single" w:color="000000" w:sz="4" w:space="0"/>
              <w:bottom w:val="single" w:color="000000" w:sz="4" w:space="0"/>
              <w:right w:val="single" w:color="000000" w:sz="4" w:space="0"/>
            </w:tcBorders>
            <w:shd w:val="clear" w:color="auto" w:fill="auto"/>
            <w:noWrap/>
            <w:vAlign w:val="center"/>
          </w:tcPr>
          <w:p w14:paraId="577AF4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二、其他收入</w:t>
            </w:r>
          </w:p>
        </w:tc>
        <w:tc>
          <w:tcPr>
            <w:tcW w:w="997" w:type="dxa"/>
            <w:tcBorders>
              <w:top w:val="nil"/>
              <w:left w:val="nil"/>
              <w:bottom w:val="single" w:color="000000" w:sz="4" w:space="0"/>
              <w:right w:val="single" w:color="000000" w:sz="4" w:space="0"/>
            </w:tcBorders>
            <w:shd w:val="clear" w:color="auto" w:fill="auto"/>
            <w:noWrap/>
            <w:vAlign w:val="center"/>
          </w:tcPr>
          <w:p w14:paraId="16E26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24" w:type="dxa"/>
            <w:tcBorders>
              <w:top w:val="nil"/>
              <w:left w:val="nil"/>
              <w:bottom w:val="single" w:color="000000" w:sz="4" w:space="0"/>
              <w:right w:val="single" w:color="000000" w:sz="4" w:space="0"/>
            </w:tcBorders>
            <w:shd w:val="clear" w:color="auto" w:fill="auto"/>
            <w:noWrap/>
            <w:vAlign w:val="center"/>
          </w:tcPr>
          <w:p w14:paraId="3B82422C">
            <w:pPr>
              <w:jc w:val="right"/>
              <w:rPr>
                <w:rFonts w:hint="default" w:ascii="Arial" w:hAnsi="Arial" w:eastAsia="宋体" w:cs="Arial"/>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16,081</w:t>
            </w:r>
            <w:r>
              <w:rPr>
                <w:rFonts w:hint="default" w:ascii="Arial" w:hAnsi="Arial" w:eastAsia="宋体" w:cs="Arial"/>
                <w:i w:val="0"/>
                <w:iCs w:val="0"/>
                <w:color w:val="000000"/>
                <w:kern w:val="0"/>
                <w:sz w:val="22"/>
                <w:szCs w:val="22"/>
                <w:u w:val="none"/>
                <w:lang w:val="en-US" w:eastAsia="zh-CN" w:bidi="ar"/>
              </w:rPr>
              <w:t>.</w:t>
            </w:r>
            <w:r>
              <w:rPr>
                <w:rFonts w:hint="eastAsia" w:ascii="Arial" w:hAnsi="Arial" w:eastAsia="宋体" w:cs="Arial"/>
                <w:i w:val="0"/>
                <w:iCs w:val="0"/>
                <w:color w:val="000000"/>
                <w:kern w:val="0"/>
                <w:sz w:val="22"/>
                <w:szCs w:val="22"/>
                <w:u w:val="none"/>
                <w:lang w:val="en-US" w:eastAsia="zh-CN" w:bidi="ar"/>
              </w:rPr>
              <w:t>1</w:t>
            </w:r>
          </w:p>
        </w:tc>
        <w:tc>
          <w:tcPr>
            <w:tcW w:w="3981" w:type="dxa"/>
            <w:tcBorders>
              <w:top w:val="nil"/>
              <w:left w:val="nil"/>
              <w:bottom w:val="single" w:color="000000" w:sz="4" w:space="0"/>
              <w:right w:val="single" w:color="000000" w:sz="4" w:space="0"/>
            </w:tcBorders>
            <w:shd w:val="clear" w:color="auto" w:fill="auto"/>
            <w:noWrap/>
            <w:vAlign w:val="center"/>
          </w:tcPr>
          <w:p w14:paraId="543F89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二、住房保障支出</w:t>
            </w:r>
          </w:p>
        </w:tc>
        <w:tc>
          <w:tcPr>
            <w:tcW w:w="816" w:type="dxa"/>
            <w:tcBorders>
              <w:top w:val="nil"/>
              <w:left w:val="nil"/>
              <w:bottom w:val="single" w:color="000000" w:sz="4" w:space="0"/>
              <w:right w:val="single" w:color="000000" w:sz="4" w:space="0"/>
            </w:tcBorders>
            <w:shd w:val="clear" w:color="auto" w:fill="auto"/>
            <w:noWrap/>
            <w:vAlign w:val="center"/>
          </w:tcPr>
          <w:p w14:paraId="7F9B6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95" w:type="dxa"/>
            <w:tcBorders>
              <w:top w:val="nil"/>
              <w:left w:val="nil"/>
              <w:bottom w:val="single" w:color="000000" w:sz="4" w:space="0"/>
              <w:right w:val="single" w:color="000000" w:sz="4" w:space="0"/>
            </w:tcBorders>
            <w:shd w:val="clear" w:color="auto" w:fill="auto"/>
            <w:noWrap/>
            <w:vAlign w:val="center"/>
          </w:tcPr>
          <w:p w14:paraId="577C0217">
            <w:pPr>
              <w:jc w:val="right"/>
              <w:rPr>
                <w:rFonts w:hint="default" w:ascii="Arial" w:hAnsi="Arial" w:eastAsia="宋体" w:cs="Arial"/>
                <w:i w:val="0"/>
                <w:iCs w:val="0"/>
                <w:color w:val="000000"/>
                <w:sz w:val="22"/>
                <w:szCs w:val="22"/>
                <w:u w:val="none"/>
              </w:rPr>
            </w:pPr>
          </w:p>
        </w:tc>
      </w:tr>
      <w:tr w14:paraId="5FEBC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961" w:type="dxa"/>
            <w:tcBorders>
              <w:top w:val="nil"/>
              <w:left w:val="single" w:color="000000" w:sz="4" w:space="0"/>
              <w:bottom w:val="single" w:color="000000" w:sz="4" w:space="0"/>
              <w:right w:val="single" w:color="000000" w:sz="4" w:space="0"/>
            </w:tcBorders>
            <w:shd w:val="clear" w:color="auto" w:fill="auto"/>
            <w:noWrap/>
            <w:vAlign w:val="center"/>
          </w:tcPr>
          <w:p w14:paraId="6197D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997" w:type="dxa"/>
            <w:tcBorders>
              <w:top w:val="nil"/>
              <w:left w:val="nil"/>
              <w:bottom w:val="single" w:color="000000" w:sz="4" w:space="0"/>
              <w:right w:val="single" w:color="000000" w:sz="4" w:space="0"/>
            </w:tcBorders>
            <w:shd w:val="clear" w:color="auto" w:fill="auto"/>
            <w:noWrap/>
            <w:vAlign w:val="center"/>
          </w:tcPr>
          <w:p w14:paraId="0C3EA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24" w:type="dxa"/>
            <w:tcBorders>
              <w:top w:val="nil"/>
              <w:left w:val="nil"/>
              <w:bottom w:val="single" w:color="000000" w:sz="4" w:space="0"/>
              <w:right w:val="single" w:color="000000" w:sz="4" w:space="0"/>
            </w:tcBorders>
            <w:shd w:val="clear" w:color="auto" w:fill="auto"/>
            <w:noWrap/>
            <w:vAlign w:val="center"/>
          </w:tcPr>
          <w:p w14:paraId="0B0A6162">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10</w:t>
            </w:r>
            <w:r>
              <w:rPr>
                <w:rFonts w:hint="eastAsia" w:ascii="Arial" w:hAnsi="Arial" w:eastAsia="宋体" w:cs="Arial"/>
                <w:i w:val="0"/>
                <w:iCs w:val="0"/>
                <w:color w:val="000000"/>
                <w:kern w:val="0"/>
                <w:sz w:val="22"/>
                <w:szCs w:val="22"/>
                <w:u w:val="none"/>
                <w:lang w:val="en-US" w:eastAsia="zh-CN" w:bidi="ar"/>
              </w:rPr>
              <w:t>3</w:t>
            </w:r>
            <w:r>
              <w:rPr>
                <w:rFonts w:hint="default" w:ascii="Arial" w:hAnsi="Arial" w:eastAsia="宋体" w:cs="Arial"/>
                <w:i w:val="0"/>
                <w:iCs w:val="0"/>
                <w:color w:val="000000"/>
                <w:kern w:val="0"/>
                <w:sz w:val="22"/>
                <w:szCs w:val="22"/>
                <w:u w:val="none"/>
                <w:lang w:val="en-US" w:eastAsia="zh-CN" w:bidi="ar"/>
              </w:rPr>
              <w:t>,</w:t>
            </w:r>
            <w:r>
              <w:rPr>
                <w:rFonts w:hint="eastAsia" w:ascii="Arial" w:hAnsi="Arial" w:eastAsia="宋体" w:cs="Arial"/>
                <w:i w:val="0"/>
                <w:iCs w:val="0"/>
                <w:color w:val="000000"/>
                <w:kern w:val="0"/>
                <w:sz w:val="22"/>
                <w:szCs w:val="22"/>
                <w:u w:val="none"/>
                <w:lang w:val="en-US" w:eastAsia="zh-CN" w:bidi="ar"/>
              </w:rPr>
              <w:t>451</w:t>
            </w:r>
            <w:r>
              <w:rPr>
                <w:rFonts w:hint="default" w:ascii="Arial" w:hAnsi="Arial" w:eastAsia="宋体" w:cs="Arial"/>
                <w:i w:val="0"/>
                <w:iCs w:val="0"/>
                <w:color w:val="000000"/>
                <w:kern w:val="0"/>
                <w:sz w:val="22"/>
                <w:szCs w:val="22"/>
                <w:u w:val="none"/>
                <w:lang w:val="en-US" w:eastAsia="zh-CN" w:bidi="ar"/>
              </w:rPr>
              <w:t>.</w:t>
            </w:r>
            <w:r>
              <w:rPr>
                <w:rFonts w:hint="eastAsia" w:ascii="Arial" w:hAnsi="Arial" w:eastAsia="宋体" w:cs="Arial"/>
                <w:i w:val="0"/>
                <w:iCs w:val="0"/>
                <w:color w:val="000000"/>
                <w:kern w:val="0"/>
                <w:sz w:val="22"/>
                <w:szCs w:val="22"/>
                <w:u w:val="none"/>
                <w:lang w:val="en-US" w:eastAsia="zh-CN" w:bidi="ar"/>
              </w:rPr>
              <w:t>02</w:t>
            </w:r>
            <w:r>
              <w:rPr>
                <w:rFonts w:hint="default" w:ascii="Arial" w:hAnsi="Arial" w:eastAsia="宋体" w:cs="Arial"/>
                <w:i w:val="0"/>
                <w:iCs w:val="0"/>
                <w:color w:val="000000"/>
                <w:kern w:val="0"/>
                <w:sz w:val="22"/>
                <w:szCs w:val="22"/>
                <w:u w:val="none"/>
                <w:lang w:val="en-US" w:eastAsia="zh-CN" w:bidi="ar"/>
              </w:rPr>
              <w:t xml:space="preserve"> </w:t>
            </w:r>
          </w:p>
        </w:tc>
        <w:tc>
          <w:tcPr>
            <w:tcW w:w="3981" w:type="dxa"/>
            <w:tcBorders>
              <w:top w:val="nil"/>
              <w:left w:val="nil"/>
              <w:bottom w:val="single" w:color="000000" w:sz="4" w:space="0"/>
              <w:right w:val="single" w:color="000000" w:sz="4" w:space="0"/>
            </w:tcBorders>
            <w:shd w:val="clear" w:color="auto" w:fill="auto"/>
            <w:noWrap/>
            <w:vAlign w:val="center"/>
          </w:tcPr>
          <w:p w14:paraId="30766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816" w:type="dxa"/>
            <w:tcBorders>
              <w:top w:val="nil"/>
              <w:left w:val="nil"/>
              <w:bottom w:val="single" w:color="000000" w:sz="4" w:space="0"/>
              <w:right w:val="single" w:color="000000" w:sz="4" w:space="0"/>
            </w:tcBorders>
            <w:shd w:val="clear" w:color="auto" w:fill="auto"/>
            <w:noWrap/>
            <w:vAlign w:val="center"/>
          </w:tcPr>
          <w:p w14:paraId="3BDEE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95" w:type="dxa"/>
            <w:tcBorders>
              <w:top w:val="nil"/>
              <w:left w:val="nil"/>
              <w:bottom w:val="single" w:color="000000" w:sz="4" w:space="0"/>
              <w:right w:val="single" w:color="000000" w:sz="4" w:space="0"/>
            </w:tcBorders>
            <w:shd w:val="clear" w:color="auto" w:fill="auto"/>
            <w:noWrap/>
            <w:vAlign w:val="center"/>
          </w:tcPr>
          <w:p w14:paraId="39889DEF">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r>
              <w:rPr>
                <w:rFonts w:hint="eastAsia" w:ascii="Arial" w:hAnsi="Arial" w:eastAsia="宋体" w:cs="Arial"/>
                <w:i w:val="0"/>
                <w:iCs w:val="0"/>
                <w:color w:val="000000"/>
                <w:kern w:val="0"/>
                <w:sz w:val="22"/>
                <w:szCs w:val="22"/>
                <w:u w:val="none"/>
                <w:lang w:val="en-US" w:eastAsia="zh-CN" w:bidi="ar"/>
              </w:rPr>
              <w:t>0</w:t>
            </w:r>
            <w:r>
              <w:rPr>
                <w:rFonts w:hint="default" w:ascii="Arial" w:hAnsi="Arial" w:eastAsia="宋体" w:cs="Arial"/>
                <w:i w:val="0"/>
                <w:iCs w:val="0"/>
                <w:color w:val="000000"/>
                <w:kern w:val="0"/>
                <w:sz w:val="22"/>
                <w:szCs w:val="22"/>
                <w:u w:val="none"/>
                <w:lang w:val="en-US" w:eastAsia="zh-CN" w:bidi="ar"/>
              </w:rPr>
              <w:t>7,</w:t>
            </w:r>
            <w:r>
              <w:rPr>
                <w:rFonts w:hint="eastAsia" w:ascii="Arial" w:hAnsi="Arial" w:eastAsia="宋体" w:cs="Arial"/>
                <w:i w:val="0"/>
                <w:iCs w:val="0"/>
                <w:color w:val="000000"/>
                <w:kern w:val="0"/>
                <w:sz w:val="22"/>
                <w:szCs w:val="22"/>
                <w:u w:val="none"/>
                <w:lang w:val="en-US" w:eastAsia="zh-CN" w:bidi="ar"/>
              </w:rPr>
              <w:t>026</w:t>
            </w:r>
            <w:r>
              <w:rPr>
                <w:rFonts w:hint="default" w:ascii="Arial" w:hAnsi="Arial" w:eastAsia="宋体" w:cs="Arial"/>
                <w:i w:val="0"/>
                <w:iCs w:val="0"/>
                <w:color w:val="000000"/>
                <w:kern w:val="0"/>
                <w:sz w:val="22"/>
                <w:szCs w:val="22"/>
                <w:u w:val="none"/>
                <w:lang w:val="en-US" w:eastAsia="zh-CN" w:bidi="ar"/>
              </w:rPr>
              <w:t>.</w:t>
            </w:r>
            <w:r>
              <w:rPr>
                <w:rFonts w:hint="eastAsia" w:ascii="Arial" w:hAnsi="Arial" w:eastAsia="宋体" w:cs="Arial"/>
                <w:i w:val="0"/>
                <w:iCs w:val="0"/>
                <w:color w:val="000000"/>
                <w:kern w:val="0"/>
                <w:sz w:val="22"/>
                <w:szCs w:val="22"/>
                <w:u w:val="none"/>
                <w:lang w:val="en-US" w:eastAsia="zh-CN" w:bidi="ar"/>
              </w:rPr>
              <w:t>77</w:t>
            </w:r>
            <w:r>
              <w:rPr>
                <w:rFonts w:hint="default" w:ascii="Arial" w:hAnsi="Arial" w:eastAsia="宋体" w:cs="Arial"/>
                <w:i w:val="0"/>
                <w:iCs w:val="0"/>
                <w:color w:val="000000"/>
                <w:kern w:val="0"/>
                <w:sz w:val="22"/>
                <w:szCs w:val="22"/>
                <w:u w:val="none"/>
                <w:lang w:val="en-US" w:eastAsia="zh-CN" w:bidi="ar"/>
              </w:rPr>
              <w:t xml:space="preserve"> </w:t>
            </w:r>
          </w:p>
        </w:tc>
      </w:tr>
      <w:tr w14:paraId="6391C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961" w:type="dxa"/>
            <w:tcBorders>
              <w:top w:val="nil"/>
              <w:left w:val="single" w:color="000000" w:sz="4" w:space="0"/>
              <w:bottom w:val="single" w:color="000000" w:sz="4" w:space="0"/>
              <w:right w:val="single" w:color="000000" w:sz="4" w:space="0"/>
            </w:tcBorders>
            <w:shd w:val="clear" w:color="auto" w:fill="auto"/>
            <w:noWrap/>
            <w:vAlign w:val="center"/>
          </w:tcPr>
          <w:p w14:paraId="082654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年初结转和结余 </w:t>
            </w:r>
          </w:p>
        </w:tc>
        <w:tc>
          <w:tcPr>
            <w:tcW w:w="997" w:type="dxa"/>
            <w:tcBorders>
              <w:top w:val="nil"/>
              <w:left w:val="nil"/>
              <w:bottom w:val="single" w:color="000000" w:sz="4" w:space="0"/>
              <w:right w:val="single" w:color="000000" w:sz="4" w:space="0"/>
            </w:tcBorders>
            <w:shd w:val="clear" w:color="auto" w:fill="auto"/>
            <w:noWrap/>
            <w:vAlign w:val="center"/>
          </w:tcPr>
          <w:p w14:paraId="1E668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24" w:type="dxa"/>
            <w:tcBorders>
              <w:top w:val="nil"/>
              <w:left w:val="nil"/>
              <w:bottom w:val="single" w:color="000000" w:sz="4" w:space="0"/>
              <w:right w:val="single" w:color="000000" w:sz="4" w:space="0"/>
            </w:tcBorders>
            <w:shd w:val="clear" w:color="auto" w:fill="auto"/>
            <w:noWrap/>
            <w:vAlign w:val="center"/>
          </w:tcPr>
          <w:p w14:paraId="71C9095A">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90</w:t>
            </w:r>
            <w:r>
              <w:rPr>
                <w:rFonts w:hint="default" w:ascii="Arial" w:hAnsi="Arial" w:eastAsia="宋体" w:cs="Arial"/>
                <w:i w:val="0"/>
                <w:iCs w:val="0"/>
                <w:color w:val="000000"/>
                <w:kern w:val="0"/>
                <w:sz w:val="22"/>
                <w:szCs w:val="22"/>
                <w:u w:val="none"/>
                <w:lang w:val="en-US" w:eastAsia="zh-CN" w:bidi="ar"/>
              </w:rPr>
              <w:t>,</w:t>
            </w:r>
            <w:r>
              <w:rPr>
                <w:rFonts w:hint="eastAsia" w:ascii="Arial" w:hAnsi="Arial" w:eastAsia="宋体" w:cs="Arial"/>
                <w:i w:val="0"/>
                <w:iCs w:val="0"/>
                <w:color w:val="000000"/>
                <w:kern w:val="0"/>
                <w:sz w:val="22"/>
                <w:szCs w:val="22"/>
                <w:u w:val="none"/>
                <w:lang w:val="en-US" w:eastAsia="zh-CN" w:bidi="ar"/>
              </w:rPr>
              <w:t>05</w:t>
            </w:r>
            <w:r>
              <w:rPr>
                <w:rFonts w:hint="default" w:ascii="Arial" w:hAnsi="Arial" w:eastAsia="宋体" w:cs="Arial"/>
                <w:i w:val="0"/>
                <w:iCs w:val="0"/>
                <w:color w:val="000000"/>
                <w:kern w:val="0"/>
                <w:sz w:val="22"/>
                <w:szCs w:val="22"/>
                <w:u w:val="none"/>
                <w:lang w:val="en-US" w:eastAsia="zh-CN" w:bidi="ar"/>
              </w:rPr>
              <w:t>2.</w:t>
            </w:r>
            <w:r>
              <w:rPr>
                <w:rFonts w:hint="eastAsia" w:ascii="Arial" w:hAnsi="Arial" w:eastAsia="宋体" w:cs="Arial"/>
                <w:i w:val="0"/>
                <w:iCs w:val="0"/>
                <w:color w:val="000000"/>
                <w:kern w:val="0"/>
                <w:sz w:val="22"/>
                <w:szCs w:val="22"/>
                <w:u w:val="none"/>
                <w:lang w:val="en-US" w:eastAsia="zh-CN" w:bidi="ar"/>
              </w:rPr>
              <w:t>67</w:t>
            </w:r>
            <w:r>
              <w:rPr>
                <w:rFonts w:hint="default" w:ascii="Arial" w:hAnsi="Arial" w:eastAsia="宋体" w:cs="Arial"/>
                <w:i w:val="0"/>
                <w:iCs w:val="0"/>
                <w:color w:val="000000"/>
                <w:kern w:val="0"/>
                <w:sz w:val="22"/>
                <w:szCs w:val="22"/>
                <w:u w:val="none"/>
                <w:lang w:val="en-US" w:eastAsia="zh-CN" w:bidi="ar"/>
              </w:rPr>
              <w:t xml:space="preserve"> </w:t>
            </w:r>
          </w:p>
        </w:tc>
        <w:tc>
          <w:tcPr>
            <w:tcW w:w="3981" w:type="dxa"/>
            <w:tcBorders>
              <w:top w:val="nil"/>
              <w:left w:val="nil"/>
              <w:bottom w:val="single" w:color="000000" w:sz="4" w:space="0"/>
              <w:right w:val="single" w:color="000000" w:sz="4" w:space="0"/>
            </w:tcBorders>
            <w:shd w:val="clear" w:color="auto" w:fill="auto"/>
            <w:noWrap/>
            <w:vAlign w:val="center"/>
          </w:tcPr>
          <w:p w14:paraId="42F22B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年末结转和结余 </w:t>
            </w:r>
          </w:p>
        </w:tc>
        <w:tc>
          <w:tcPr>
            <w:tcW w:w="816" w:type="dxa"/>
            <w:tcBorders>
              <w:top w:val="nil"/>
              <w:left w:val="nil"/>
              <w:bottom w:val="single" w:color="000000" w:sz="4" w:space="0"/>
              <w:right w:val="single" w:color="000000" w:sz="4" w:space="0"/>
            </w:tcBorders>
            <w:shd w:val="clear" w:color="auto" w:fill="auto"/>
            <w:noWrap/>
            <w:vAlign w:val="center"/>
          </w:tcPr>
          <w:p w14:paraId="7B91C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95" w:type="dxa"/>
            <w:tcBorders>
              <w:top w:val="nil"/>
              <w:left w:val="nil"/>
              <w:bottom w:val="single" w:color="000000" w:sz="4" w:space="0"/>
              <w:right w:val="single" w:color="000000" w:sz="4" w:space="0"/>
            </w:tcBorders>
            <w:shd w:val="clear" w:color="auto" w:fill="auto"/>
            <w:noWrap/>
            <w:vAlign w:val="center"/>
          </w:tcPr>
          <w:p w14:paraId="7E61BFC2">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86</w:t>
            </w:r>
            <w:r>
              <w:rPr>
                <w:rFonts w:hint="default" w:ascii="Arial" w:hAnsi="Arial" w:eastAsia="宋体" w:cs="Arial"/>
                <w:i w:val="0"/>
                <w:iCs w:val="0"/>
                <w:color w:val="000000"/>
                <w:kern w:val="0"/>
                <w:sz w:val="22"/>
                <w:szCs w:val="22"/>
                <w:u w:val="none"/>
                <w:lang w:val="en-US" w:eastAsia="zh-CN" w:bidi="ar"/>
              </w:rPr>
              <w:t>,</w:t>
            </w:r>
            <w:r>
              <w:rPr>
                <w:rFonts w:hint="eastAsia" w:ascii="Arial" w:hAnsi="Arial" w:eastAsia="宋体" w:cs="Arial"/>
                <w:i w:val="0"/>
                <w:iCs w:val="0"/>
                <w:color w:val="000000"/>
                <w:kern w:val="0"/>
                <w:sz w:val="22"/>
                <w:szCs w:val="22"/>
                <w:u w:val="none"/>
                <w:lang w:val="en-US" w:eastAsia="zh-CN" w:bidi="ar"/>
              </w:rPr>
              <w:t>476</w:t>
            </w:r>
            <w:r>
              <w:rPr>
                <w:rFonts w:hint="default" w:ascii="Arial" w:hAnsi="Arial" w:eastAsia="宋体" w:cs="Arial"/>
                <w:i w:val="0"/>
                <w:iCs w:val="0"/>
                <w:color w:val="000000"/>
                <w:kern w:val="0"/>
                <w:sz w:val="22"/>
                <w:szCs w:val="22"/>
                <w:u w:val="none"/>
                <w:lang w:val="en-US" w:eastAsia="zh-CN" w:bidi="ar"/>
              </w:rPr>
              <w:t>.</w:t>
            </w:r>
            <w:r>
              <w:rPr>
                <w:rFonts w:hint="eastAsia" w:ascii="Arial" w:hAnsi="Arial" w:eastAsia="宋体" w:cs="Arial"/>
                <w:i w:val="0"/>
                <w:iCs w:val="0"/>
                <w:color w:val="000000"/>
                <w:kern w:val="0"/>
                <w:sz w:val="22"/>
                <w:szCs w:val="22"/>
                <w:u w:val="none"/>
                <w:lang w:val="en-US" w:eastAsia="zh-CN" w:bidi="ar"/>
              </w:rPr>
              <w:t>92</w:t>
            </w:r>
            <w:r>
              <w:rPr>
                <w:rFonts w:hint="default" w:ascii="Arial" w:hAnsi="Arial" w:eastAsia="宋体" w:cs="Arial"/>
                <w:i w:val="0"/>
                <w:iCs w:val="0"/>
                <w:color w:val="000000"/>
                <w:kern w:val="0"/>
                <w:sz w:val="22"/>
                <w:szCs w:val="22"/>
                <w:u w:val="none"/>
                <w:lang w:val="en-US" w:eastAsia="zh-CN" w:bidi="ar"/>
              </w:rPr>
              <w:t xml:space="preserve"> </w:t>
            </w:r>
          </w:p>
        </w:tc>
      </w:tr>
      <w:tr w14:paraId="38B00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961" w:type="dxa"/>
            <w:tcBorders>
              <w:top w:val="nil"/>
              <w:left w:val="single" w:color="000000" w:sz="4" w:space="0"/>
              <w:bottom w:val="single" w:color="000000" w:sz="4" w:space="0"/>
              <w:right w:val="single" w:color="000000" w:sz="4" w:space="0"/>
            </w:tcBorders>
            <w:shd w:val="clear" w:color="auto" w:fill="auto"/>
            <w:noWrap/>
            <w:vAlign w:val="center"/>
          </w:tcPr>
          <w:p w14:paraId="46EEC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997" w:type="dxa"/>
            <w:tcBorders>
              <w:top w:val="nil"/>
              <w:left w:val="nil"/>
              <w:bottom w:val="single" w:color="000000" w:sz="4" w:space="0"/>
              <w:right w:val="single" w:color="000000" w:sz="4" w:space="0"/>
            </w:tcBorders>
            <w:shd w:val="clear" w:color="auto" w:fill="auto"/>
            <w:noWrap/>
            <w:vAlign w:val="center"/>
          </w:tcPr>
          <w:p w14:paraId="7349D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24" w:type="dxa"/>
            <w:tcBorders>
              <w:top w:val="nil"/>
              <w:left w:val="nil"/>
              <w:bottom w:val="single" w:color="000000" w:sz="4" w:space="0"/>
              <w:right w:val="single" w:color="000000" w:sz="4" w:space="0"/>
            </w:tcBorders>
            <w:shd w:val="clear" w:color="auto" w:fill="auto"/>
            <w:noWrap/>
            <w:vAlign w:val="center"/>
          </w:tcPr>
          <w:p w14:paraId="5028DB10">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193</w:t>
            </w:r>
            <w:r>
              <w:rPr>
                <w:rFonts w:hint="default" w:ascii="Arial" w:hAnsi="Arial" w:eastAsia="宋体" w:cs="Arial"/>
                <w:i w:val="0"/>
                <w:iCs w:val="0"/>
                <w:color w:val="000000"/>
                <w:kern w:val="0"/>
                <w:sz w:val="22"/>
                <w:szCs w:val="22"/>
                <w:u w:val="none"/>
                <w:lang w:val="en-US" w:eastAsia="zh-CN" w:bidi="ar"/>
              </w:rPr>
              <w:t>,</w:t>
            </w:r>
            <w:r>
              <w:rPr>
                <w:rFonts w:hint="eastAsia" w:ascii="Arial" w:hAnsi="Arial" w:eastAsia="宋体" w:cs="Arial"/>
                <w:i w:val="0"/>
                <w:iCs w:val="0"/>
                <w:color w:val="000000"/>
                <w:kern w:val="0"/>
                <w:sz w:val="22"/>
                <w:szCs w:val="22"/>
                <w:u w:val="none"/>
                <w:lang w:val="en-US" w:eastAsia="zh-CN" w:bidi="ar"/>
              </w:rPr>
              <w:t>503</w:t>
            </w:r>
            <w:r>
              <w:rPr>
                <w:rFonts w:hint="default" w:ascii="Arial" w:hAnsi="Arial" w:eastAsia="宋体" w:cs="Arial"/>
                <w:i w:val="0"/>
                <w:iCs w:val="0"/>
                <w:color w:val="000000"/>
                <w:kern w:val="0"/>
                <w:sz w:val="22"/>
                <w:szCs w:val="22"/>
                <w:u w:val="none"/>
                <w:lang w:val="en-US" w:eastAsia="zh-CN" w:bidi="ar"/>
              </w:rPr>
              <w:t>.</w:t>
            </w:r>
            <w:r>
              <w:rPr>
                <w:rFonts w:hint="eastAsia" w:ascii="Arial" w:hAnsi="Arial" w:eastAsia="宋体" w:cs="Arial"/>
                <w:i w:val="0"/>
                <w:iCs w:val="0"/>
                <w:color w:val="000000"/>
                <w:kern w:val="0"/>
                <w:sz w:val="22"/>
                <w:szCs w:val="22"/>
                <w:u w:val="none"/>
                <w:lang w:val="en-US" w:eastAsia="zh-CN" w:bidi="ar"/>
              </w:rPr>
              <w:t>69</w:t>
            </w:r>
            <w:r>
              <w:rPr>
                <w:rFonts w:hint="default" w:ascii="Arial" w:hAnsi="Arial" w:eastAsia="宋体" w:cs="Arial"/>
                <w:i w:val="0"/>
                <w:iCs w:val="0"/>
                <w:color w:val="000000"/>
                <w:kern w:val="0"/>
                <w:sz w:val="22"/>
                <w:szCs w:val="22"/>
                <w:u w:val="none"/>
                <w:lang w:val="en-US" w:eastAsia="zh-CN" w:bidi="ar"/>
              </w:rPr>
              <w:t xml:space="preserve"> </w:t>
            </w:r>
          </w:p>
        </w:tc>
        <w:tc>
          <w:tcPr>
            <w:tcW w:w="3981" w:type="dxa"/>
            <w:tcBorders>
              <w:top w:val="nil"/>
              <w:left w:val="nil"/>
              <w:bottom w:val="single" w:color="000000" w:sz="4" w:space="0"/>
              <w:right w:val="single" w:color="000000" w:sz="4" w:space="0"/>
            </w:tcBorders>
            <w:shd w:val="clear" w:color="auto" w:fill="auto"/>
            <w:noWrap/>
            <w:vAlign w:val="center"/>
          </w:tcPr>
          <w:p w14:paraId="61095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816" w:type="dxa"/>
            <w:tcBorders>
              <w:top w:val="nil"/>
              <w:left w:val="nil"/>
              <w:bottom w:val="single" w:color="000000" w:sz="4" w:space="0"/>
              <w:right w:val="single" w:color="000000" w:sz="4" w:space="0"/>
            </w:tcBorders>
            <w:shd w:val="clear" w:color="auto" w:fill="auto"/>
            <w:noWrap/>
            <w:vAlign w:val="center"/>
          </w:tcPr>
          <w:p w14:paraId="0C9AED5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795" w:type="dxa"/>
            <w:tcBorders>
              <w:top w:val="nil"/>
              <w:left w:val="nil"/>
              <w:bottom w:val="single" w:color="000000" w:sz="4" w:space="0"/>
              <w:right w:val="single" w:color="000000" w:sz="4" w:space="0"/>
            </w:tcBorders>
            <w:shd w:val="clear" w:color="auto" w:fill="auto"/>
            <w:noWrap/>
            <w:vAlign w:val="center"/>
          </w:tcPr>
          <w:p w14:paraId="3431A9A0">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193</w:t>
            </w:r>
            <w:r>
              <w:rPr>
                <w:rFonts w:hint="default" w:ascii="Arial" w:hAnsi="Arial" w:eastAsia="宋体" w:cs="Arial"/>
                <w:i w:val="0"/>
                <w:iCs w:val="0"/>
                <w:color w:val="000000"/>
                <w:kern w:val="0"/>
                <w:sz w:val="22"/>
                <w:szCs w:val="22"/>
                <w:u w:val="none"/>
                <w:lang w:val="en-US" w:eastAsia="zh-CN" w:bidi="ar"/>
              </w:rPr>
              <w:t>,</w:t>
            </w:r>
            <w:r>
              <w:rPr>
                <w:rFonts w:hint="eastAsia" w:ascii="Arial" w:hAnsi="Arial" w:eastAsia="宋体" w:cs="Arial"/>
                <w:i w:val="0"/>
                <w:iCs w:val="0"/>
                <w:color w:val="000000"/>
                <w:kern w:val="0"/>
                <w:sz w:val="22"/>
                <w:szCs w:val="22"/>
                <w:u w:val="none"/>
                <w:lang w:val="en-US" w:eastAsia="zh-CN" w:bidi="ar"/>
              </w:rPr>
              <w:t>503</w:t>
            </w:r>
            <w:r>
              <w:rPr>
                <w:rFonts w:hint="default" w:ascii="Arial" w:hAnsi="Arial" w:eastAsia="宋体" w:cs="Arial"/>
                <w:i w:val="0"/>
                <w:iCs w:val="0"/>
                <w:color w:val="000000"/>
                <w:kern w:val="0"/>
                <w:sz w:val="22"/>
                <w:szCs w:val="22"/>
                <w:u w:val="none"/>
                <w:lang w:val="en-US" w:eastAsia="zh-CN" w:bidi="ar"/>
              </w:rPr>
              <w:t>.</w:t>
            </w:r>
            <w:r>
              <w:rPr>
                <w:rFonts w:hint="eastAsia" w:ascii="Arial" w:hAnsi="Arial" w:eastAsia="宋体" w:cs="Arial"/>
                <w:i w:val="0"/>
                <w:iCs w:val="0"/>
                <w:color w:val="000000"/>
                <w:kern w:val="0"/>
                <w:sz w:val="22"/>
                <w:szCs w:val="22"/>
                <w:u w:val="none"/>
                <w:lang w:val="en-US" w:eastAsia="zh-CN" w:bidi="ar"/>
              </w:rPr>
              <w:t>69</w:t>
            </w:r>
            <w:r>
              <w:rPr>
                <w:rFonts w:hint="default" w:ascii="Arial" w:hAnsi="Arial" w:eastAsia="宋体" w:cs="Arial"/>
                <w:i w:val="0"/>
                <w:iCs w:val="0"/>
                <w:color w:val="000000"/>
                <w:kern w:val="0"/>
                <w:sz w:val="22"/>
                <w:szCs w:val="22"/>
                <w:u w:val="none"/>
                <w:lang w:val="en-US" w:eastAsia="zh-CN" w:bidi="ar"/>
              </w:rPr>
              <w:t xml:space="preserve"> </w:t>
            </w:r>
          </w:p>
        </w:tc>
      </w:tr>
      <w:tr w14:paraId="6A095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174" w:type="dxa"/>
            <w:gridSpan w:val="6"/>
            <w:tcBorders>
              <w:top w:val="nil"/>
              <w:left w:val="nil"/>
              <w:bottom w:val="nil"/>
              <w:right w:val="nil"/>
            </w:tcBorders>
            <w:shd w:val="clear" w:color="auto" w:fill="auto"/>
            <w:noWrap/>
            <w:vAlign w:val="center"/>
          </w:tcPr>
          <w:p w14:paraId="7A15DD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110D5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174" w:type="dxa"/>
            <w:gridSpan w:val="6"/>
            <w:tcBorders>
              <w:top w:val="nil"/>
              <w:left w:val="nil"/>
              <w:bottom w:val="nil"/>
              <w:right w:val="nil"/>
            </w:tcBorders>
            <w:shd w:val="clear" w:color="auto" w:fill="auto"/>
            <w:noWrap/>
            <w:vAlign w:val="center"/>
          </w:tcPr>
          <w:p w14:paraId="5AE365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2.本套报表金额单位转换时可能存在尾数误差。</w:t>
            </w:r>
          </w:p>
        </w:tc>
      </w:tr>
    </w:tbl>
    <w:p w14:paraId="78E00647">
      <w:pPr>
        <w:pStyle w:val="12"/>
        <w:keepNext w:val="0"/>
        <w:keepLines w:val="0"/>
        <w:widowControl/>
        <w:suppressLineNumbers w:val="0"/>
        <w:sectPr>
          <w:pgSz w:w="16838" w:h="11906" w:orient="landscape"/>
          <w:pgMar w:top="1800" w:right="1440" w:bottom="1800" w:left="1440" w:header="851" w:footer="992" w:gutter="0"/>
          <w:pgNumType w:fmt="decimal"/>
          <w:cols w:space="425" w:num="1"/>
          <w:docGrid w:type="lines" w:linePitch="312" w:charSpace="0"/>
        </w:sectPr>
      </w:pPr>
    </w:p>
    <w:p w14:paraId="438F84D4">
      <w:pPr>
        <w:pStyle w:val="12"/>
        <w:keepNext w:val="0"/>
        <w:keepLines w:val="0"/>
        <w:widowControl/>
        <w:suppressLineNumbers w:val="0"/>
      </w:pPr>
    </w:p>
    <w:tbl>
      <w:tblPr>
        <w:tblStyle w:val="13"/>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56"/>
        <w:gridCol w:w="2326"/>
        <w:gridCol w:w="1745"/>
        <w:gridCol w:w="1412"/>
        <w:gridCol w:w="1451"/>
        <w:gridCol w:w="1096"/>
        <w:gridCol w:w="1096"/>
        <w:gridCol w:w="1976"/>
        <w:gridCol w:w="1416"/>
      </w:tblGrid>
      <w:tr w14:paraId="04773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14174" w:type="dxa"/>
            <w:gridSpan w:val="9"/>
            <w:tcBorders>
              <w:top w:val="nil"/>
              <w:left w:val="nil"/>
              <w:bottom w:val="nil"/>
              <w:right w:val="nil"/>
            </w:tcBorders>
            <w:shd w:val="clear" w:color="auto" w:fill="auto"/>
            <w:noWrap/>
            <w:vAlign w:val="center"/>
          </w:tcPr>
          <w:p w14:paraId="3E6AB87E">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收入决算表</w:t>
            </w:r>
          </w:p>
        </w:tc>
      </w:tr>
      <w:tr w14:paraId="6FFE9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56" w:type="dxa"/>
            <w:tcBorders>
              <w:top w:val="nil"/>
              <w:left w:val="nil"/>
              <w:bottom w:val="nil"/>
              <w:right w:val="nil"/>
            </w:tcBorders>
            <w:shd w:val="clear" w:color="auto" w:fill="auto"/>
            <w:noWrap/>
            <w:vAlign w:val="center"/>
          </w:tcPr>
          <w:p w14:paraId="54E81338">
            <w:pPr>
              <w:rPr>
                <w:rFonts w:hint="eastAsia" w:ascii="宋体" w:hAnsi="宋体" w:eastAsia="宋体" w:cs="宋体"/>
                <w:i w:val="0"/>
                <w:iCs w:val="0"/>
                <w:color w:val="000000"/>
                <w:sz w:val="22"/>
                <w:szCs w:val="22"/>
                <w:u w:val="none"/>
              </w:rPr>
            </w:pPr>
          </w:p>
        </w:tc>
        <w:tc>
          <w:tcPr>
            <w:tcW w:w="2326" w:type="dxa"/>
            <w:tcBorders>
              <w:top w:val="nil"/>
              <w:left w:val="nil"/>
              <w:bottom w:val="nil"/>
              <w:right w:val="nil"/>
            </w:tcBorders>
            <w:shd w:val="clear" w:color="auto" w:fill="auto"/>
            <w:noWrap/>
            <w:vAlign w:val="center"/>
          </w:tcPr>
          <w:p w14:paraId="6E6CEA0B">
            <w:pPr>
              <w:rPr>
                <w:rFonts w:hint="eastAsia" w:ascii="宋体" w:hAnsi="宋体" w:eastAsia="宋体" w:cs="宋体"/>
                <w:i w:val="0"/>
                <w:iCs w:val="0"/>
                <w:color w:val="000000"/>
                <w:sz w:val="22"/>
                <w:szCs w:val="22"/>
                <w:u w:val="none"/>
              </w:rPr>
            </w:pPr>
          </w:p>
        </w:tc>
        <w:tc>
          <w:tcPr>
            <w:tcW w:w="1745" w:type="dxa"/>
            <w:tcBorders>
              <w:top w:val="nil"/>
              <w:left w:val="nil"/>
              <w:bottom w:val="nil"/>
              <w:right w:val="nil"/>
            </w:tcBorders>
            <w:shd w:val="clear" w:color="auto" w:fill="auto"/>
            <w:noWrap/>
            <w:vAlign w:val="center"/>
          </w:tcPr>
          <w:p w14:paraId="684E3E61">
            <w:pPr>
              <w:rPr>
                <w:rFonts w:hint="eastAsia" w:ascii="宋体" w:hAnsi="宋体" w:eastAsia="宋体" w:cs="宋体"/>
                <w:i w:val="0"/>
                <w:iCs w:val="0"/>
                <w:color w:val="000000"/>
                <w:sz w:val="22"/>
                <w:szCs w:val="22"/>
                <w:u w:val="none"/>
              </w:rPr>
            </w:pPr>
          </w:p>
        </w:tc>
        <w:tc>
          <w:tcPr>
            <w:tcW w:w="1412" w:type="dxa"/>
            <w:tcBorders>
              <w:top w:val="nil"/>
              <w:left w:val="nil"/>
              <w:bottom w:val="nil"/>
              <w:right w:val="nil"/>
            </w:tcBorders>
            <w:shd w:val="clear" w:color="auto" w:fill="auto"/>
            <w:noWrap/>
            <w:vAlign w:val="center"/>
          </w:tcPr>
          <w:p w14:paraId="5CBC6FBD">
            <w:pPr>
              <w:rPr>
                <w:rFonts w:hint="eastAsia" w:ascii="宋体" w:hAnsi="宋体" w:eastAsia="宋体" w:cs="宋体"/>
                <w:i w:val="0"/>
                <w:iCs w:val="0"/>
                <w:color w:val="000000"/>
                <w:sz w:val="22"/>
                <w:szCs w:val="22"/>
                <w:u w:val="none"/>
              </w:rPr>
            </w:pPr>
          </w:p>
        </w:tc>
        <w:tc>
          <w:tcPr>
            <w:tcW w:w="1451" w:type="dxa"/>
            <w:tcBorders>
              <w:top w:val="nil"/>
              <w:left w:val="nil"/>
              <w:bottom w:val="nil"/>
              <w:right w:val="nil"/>
            </w:tcBorders>
            <w:shd w:val="clear" w:color="auto" w:fill="auto"/>
            <w:noWrap/>
            <w:vAlign w:val="center"/>
          </w:tcPr>
          <w:p w14:paraId="01E87269">
            <w:pPr>
              <w:rPr>
                <w:rFonts w:hint="eastAsia" w:ascii="宋体" w:hAnsi="宋体" w:eastAsia="宋体" w:cs="宋体"/>
                <w:i w:val="0"/>
                <w:iCs w:val="0"/>
                <w:color w:val="000000"/>
                <w:sz w:val="22"/>
                <w:szCs w:val="22"/>
                <w:u w:val="none"/>
              </w:rPr>
            </w:pPr>
          </w:p>
        </w:tc>
        <w:tc>
          <w:tcPr>
            <w:tcW w:w="1096" w:type="dxa"/>
            <w:tcBorders>
              <w:top w:val="nil"/>
              <w:left w:val="nil"/>
              <w:bottom w:val="nil"/>
              <w:right w:val="nil"/>
            </w:tcBorders>
            <w:shd w:val="clear" w:color="auto" w:fill="auto"/>
            <w:noWrap/>
            <w:vAlign w:val="center"/>
          </w:tcPr>
          <w:p w14:paraId="33ADCFA3">
            <w:pPr>
              <w:rPr>
                <w:rFonts w:hint="eastAsia" w:ascii="宋体" w:hAnsi="宋体" w:eastAsia="宋体" w:cs="宋体"/>
                <w:i w:val="0"/>
                <w:iCs w:val="0"/>
                <w:color w:val="000000"/>
                <w:sz w:val="22"/>
                <w:szCs w:val="22"/>
                <w:u w:val="none"/>
              </w:rPr>
            </w:pPr>
          </w:p>
        </w:tc>
        <w:tc>
          <w:tcPr>
            <w:tcW w:w="1096" w:type="dxa"/>
            <w:tcBorders>
              <w:top w:val="nil"/>
              <w:left w:val="nil"/>
              <w:bottom w:val="nil"/>
              <w:right w:val="nil"/>
            </w:tcBorders>
            <w:shd w:val="clear" w:color="auto" w:fill="auto"/>
            <w:noWrap/>
            <w:vAlign w:val="center"/>
          </w:tcPr>
          <w:p w14:paraId="15D91415">
            <w:pPr>
              <w:rPr>
                <w:rFonts w:hint="eastAsia" w:ascii="宋体" w:hAnsi="宋体" w:eastAsia="宋体" w:cs="宋体"/>
                <w:i w:val="0"/>
                <w:iCs w:val="0"/>
                <w:color w:val="000000"/>
                <w:sz w:val="22"/>
                <w:szCs w:val="22"/>
                <w:u w:val="none"/>
              </w:rPr>
            </w:pPr>
          </w:p>
        </w:tc>
        <w:tc>
          <w:tcPr>
            <w:tcW w:w="1976" w:type="dxa"/>
            <w:tcBorders>
              <w:top w:val="nil"/>
              <w:left w:val="nil"/>
              <w:bottom w:val="nil"/>
              <w:right w:val="nil"/>
            </w:tcBorders>
            <w:shd w:val="clear" w:color="auto" w:fill="auto"/>
            <w:noWrap/>
            <w:vAlign w:val="center"/>
          </w:tcPr>
          <w:p w14:paraId="1A81C5E1">
            <w:pPr>
              <w:rPr>
                <w:rFonts w:hint="eastAsia" w:ascii="宋体" w:hAnsi="宋体" w:eastAsia="宋体" w:cs="宋体"/>
                <w:i w:val="0"/>
                <w:iCs w:val="0"/>
                <w:color w:val="000000"/>
                <w:sz w:val="22"/>
                <w:szCs w:val="22"/>
                <w:u w:val="none"/>
              </w:rPr>
            </w:pPr>
          </w:p>
        </w:tc>
        <w:tc>
          <w:tcPr>
            <w:tcW w:w="1416" w:type="dxa"/>
            <w:tcBorders>
              <w:top w:val="nil"/>
              <w:left w:val="nil"/>
              <w:bottom w:val="nil"/>
              <w:right w:val="nil"/>
            </w:tcBorders>
            <w:shd w:val="clear" w:color="auto" w:fill="auto"/>
            <w:noWrap/>
            <w:vAlign w:val="center"/>
          </w:tcPr>
          <w:p w14:paraId="6387ED7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公开02表</w:t>
            </w:r>
          </w:p>
        </w:tc>
      </w:tr>
      <w:tr w14:paraId="00F7D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27" w:type="dxa"/>
            <w:gridSpan w:val="3"/>
            <w:tcBorders>
              <w:top w:val="nil"/>
              <w:left w:val="nil"/>
              <w:bottom w:val="nil"/>
              <w:right w:val="nil"/>
            </w:tcBorders>
            <w:shd w:val="clear" w:color="auto" w:fill="auto"/>
            <w:noWrap/>
            <w:vAlign w:val="center"/>
          </w:tcPr>
          <w:p w14:paraId="518A5077">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编制单位：中华人民共和国广西出入境边防检查总站</w:t>
            </w:r>
          </w:p>
        </w:tc>
        <w:tc>
          <w:tcPr>
            <w:tcW w:w="7031" w:type="dxa"/>
            <w:gridSpan w:val="5"/>
            <w:tcBorders>
              <w:top w:val="nil"/>
              <w:left w:val="nil"/>
              <w:bottom w:val="nil"/>
              <w:right w:val="nil"/>
            </w:tcBorders>
            <w:shd w:val="clear" w:color="auto" w:fill="auto"/>
            <w:noWrap/>
            <w:vAlign w:val="center"/>
          </w:tcPr>
          <w:p w14:paraId="68E77B8B">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4"/>
                <w:szCs w:val="24"/>
                <w:u w:val="none"/>
                <w:lang w:val="en-US" w:eastAsia="zh-CN"/>
              </w:rPr>
              <w:t>2024年度</w:t>
            </w:r>
          </w:p>
        </w:tc>
        <w:tc>
          <w:tcPr>
            <w:tcW w:w="1416" w:type="dxa"/>
            <w:tcBorders>
              <w:top w:val="nil"/>
              <w:left w:val="nil"/>
              <w:bottom w:val="nil"/>
              <w:right w:val="nil"/>
            </w:tcBorders>
            <w:shd w:val="clear" w:color="auto" w:fill="auto"/>
            <w:noWrap/>
            <w:vAlign w:val="center"/>
          </w:tcPr>
          <w:p w14:paraId="022C175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47514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9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5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45" w:type="dxa"/>
            <w:vMerge w:val="restart"/>
            <w:tcBorders>
              <w:top w:val="single" w:color="000000" w:sz="4" w:space="0"/>
              <w:left w:val="nil"/>
              <w:bottom w:val="single" w:color="000000" w:sz="4" w:space="0"/>
              <w:right w:val="single" w:color="000000" w:sz="4" w:space="0"/>
            </w:tcBorders>
            <w:shd w:val="clear" w:color="auto" w:fill="auto"/>
            <w:noWrap/>
            <w:vAlign w:val="center"/>
          </w:tcPr>
          <w:p w14:paraId="6B313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412" w:type="dxa"/>
            <w:vMerge w:val="restart"/>
            <w:tcBorders>
              <w:top w:val="single" w:color="000000" w:sz="4" w:space="0"/>
              <w:left w:val="nil"/>
              <w:bottom w:val="single" w:color="000000" w:sz="4" w:space="0"/>
              <w:right w:val="single" w:color="000000" w:sz="4" w:space="0"/>
            </w:tcBorders>
            <w:shd w:val="clear" w:color="auto" w:fill="auto"/>
            <w:noWrap/>
            <w:vAlign w:val="center"/>
          </w:tcPr>
          <w:p w14:paraId="40CC7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财政拨款收入 </w:t>
            </w:r>
          </w:p>
        </w:tc>
        <w:tc>
          <w:tcPr>
            <w:tcW w:w="1451" w:type="dxa"/>
            <w:vMerge w:val="restart"/>
            <w:tcBorders>
              <w:top w:val="single" w:color="000000" w:sz="4" w:space="0"/>
              <w:left w:val="nil"/>
              <w:bottom w:val="single" w:color="000000" w:sz="4" w:space="0"/>
              <w:right w:val="single" w:color="000000" w:sz="4" w:space="0"/>
            </w:tcBorders>
            <w:shd w:val="clear" w:color="auto" w:fill="auto"/>
            <w:noWrap/>
            <w:vAlign w:val="center"/>
          </w:tcPr>
          <w:p w14:paraId="72F33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096" w:type="dxa"/>
            <w:vMerge w:val="restart"/>
            <w:tcBorders>
              <w:top w:val="single" w:color="000000" w:sz="4" w:space="0"/>
              <w:left w:val="nil"/>
              <w:bottom w:val="single" w:color="000000" w:sz="4" w:space="0"/>
              <w:right w:val="single" w:color="000000" w:sz="4" w:space="0"/>
            </w:tcBorders>
            <w:shd w:val="clear" w:color="auto" w:fill="auto"/>
            <w:noWrap/>
            <w:vAlign w:val="center"/>
          </w:tcPr>
          <w:p w14:paraId="1C71C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096" w:type="dxa"/>
            <w:vMerge w:val="restart"/>
            <w:tcBorders>
              <w:top w:val="single" w:color="000000" w:sz="4" w:space="0"/>
              <w:left w:val="nil"/>
              <w:bottom w:val="single" w:color="000000" w:sz="4" w:space="0"/>
              <w:right w:val="single" w:color="000000" w:sz="4" w:space="0"/>
            </w:tcBorders>
            <w:shd w:val="clear" w:color="auto" w:fill="auto"/>
            <w:noWrap/>
            <w:vAlign w:val="center"/>
          </w:tcPr>
          <w:p w14:paraId="39849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976" w:type="dxa"/>
            <w:vMerge w:val="restart"/>
            <w:tcBorders>
              <w:top w:val="single" w:color="000000" w:sz="4" w:space="0"/>
              <w:left w:val="nil"/>
              <w:bottom w:val="single" w:color="000000" w:sz="4" w:space="0"/>
              <w:right w:val="single" w:color="000000" w:sz="4" w:space="0"/>
            </w:tcBorders>
            <w:shd w:val="clear" w:color="auto" w:fill="auto"/>
            <w:noWrap/>
            <w:vAlign w:val="center"/>
          </w:tcPr>
          <w:p w14:paraId="6E0DF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416" w:type="dxa"/>
            <w:vMerge w:val="restart"/>
            <w:tcBorders>
              <w:top w:val="single" w:color="000000" w:sz="4" w:space="0"/>
              <w:left w:val="nil"/>
              <w:bottom w:val="single" w:color="000000" w:sz="4" w:space="0"/>
              <w:right w:val="single" w:color="000000" w:sz="4" w:space="0"/>
            </w:tcBorders>
            <w:shd w:val="clear" w:color="auto" w:fill="auto"/>
            <w:noWrap/>
            <w:vAlign w:val="center"/>
          </w:tcPr>
          <w:p w14:paraId="77E58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73159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656" w:type="dxa"/>
            <w:vMerge w:val="restart"/>
            <w:tcBorders>
              <w:top w:val="nil"/>
              <w:left w:val="single" w:color="000000" w:sz="4" w:space="0"/>
              <w:bottom w:val="single" w:color="000000" w:sz="4" w:space="0"/>
              <w:right w:val="single" w:color="000000" w:sz="4" w:space="0"/>
            </w:tcBorders>
            <w:shd w:val="clear" w:color="auto" w:fill="auto"/>
            <w:noWrap/>
            <w:vAlign w:val="center"/>
          </w:tcPr>
          <w:p w14:paraId="64542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326" w:type="dxa"/>
            <w:vMerge w:val="restart"/>
            <w:tcBorders>
              <w:top w:val="nil"/>
              <w:left w:val="nil"/>
              <w:bottom w:val="single" w:color="000000" w:sz="4" w:space="0"/>
              <w:right w:val="single" w:color="000000" w:sz="4" w:space="0"/>
            </w:tcBorders>
            <w:shd w:val="clear" w:color="auto" w:fill="auto"/>
            <w:noWrap/>
            <w:vAlign w:val="center"/>
          </w:tcPr>
          <w:p w14:paraId="2598B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745"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426F736">
            <w:pPr>
              <w:jc w:val="center"/>
              <w:rPr>
                <w:rFonts w:hint="eastAsia" w:ascii="宋体" w:hAnsi="宋体" w:eastAsia="宋体" w:cs="宋体"/>
                <w:i w:val="0"/>
                <w:iCs w:val="0"/>
                <w:color w:val="000000"/>
                <w:sz w:val="22"/>
                <w:szCs w:val="22"/>
                <w:u w:val="none"/>
              </w:rPr>
            </w:pPr>
          </w:p>
        </w:tc>
        <w:tc>
          <w:tcPr>
            <w:tcW w:w="1412" w:type="dxa"/>
            <w:vMerge w:val="continue"/>
            <w:tcBorders>
              <w:top w:val="single" w:color="000000" w:sz="4" w:space="0"/>
              <w:left w:val="nil"/>
              <w:bottom w:val="single" w:color="000000" w:sz="4" w:space="0"/>
              <w:right w:val="single" w:color="000000" w:sz="4" w:space="0"/>
            </w:tcBorders>
            <w:shd w:val="clear" w:color="auto" w:fill="auto"/>
            <w:noWrap/>
            <w:vAlign w:val="center"/>
          </w:tcPr>
          <w:p w14:paraId="3BF00F47">
            <w:pPr>
              <w:jc w:val="center"/>
              <w:rPr>
                <w:rFonts w:hint="eastAsia" w:ascii="宋体" w:hAnsi="宋体" w:eastAsia="宋体" w:cs="宋体"/>
                <w:i w:val="0"/>
                <w:iCs w:val="0"/>
                <w:color w:val="000000"/>
                <w:sz w:val="22"/>
                <w:szCs w:val="22"/>
                <w:u w:val="none"/>
              </w:rPr>
            </w:pPr>
          </w:p>
        </w:tc>
        <w:tc>
          <w:tcPr>
            <w:tcW w:w="145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38E87A14">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1FE58EC">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36DC038B">
            <w:pPr>
              <w:jc w:val="center"/>
              <w:rPr>
                <w:rFonts w:hint="eastAsia" w:ascii="宋体" w:hAnsi="宋体" w:eastAsia="宋体" w:cs="宋体"/>
                <w:i w:val="0"/>
                <w:iCs w:val="0"/>
                <w:color w:val="000000"/>
                <w:sz w:val="22"/>
                <w:szCs w:val="22"/>
                <w:u w:val="none"/>
              </w:rPr>
            </w:pPr>
          </w:p>
        </w:tc>
        <w:tc>
          <w:tcPr>
            <w:tcW w:w="197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2C08CC85">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3AE4E653">
            <w:pPr>
              <w:jc w:val="center"/>
              <w:rPr>
                <w:rFonts w:hint="eastAsia" w:ascii="宋体" w:hAnsi="宋体" w:eastAsia="宋体" w:cs="宋体"/>
                <w:i w:val="0"/>
                <w:iCs w:val="0"/>
                <w:color w:val="000000"/>
                <w:sz w:val="22"/>
                <w:szCs w:val="22"/>
                <w:u w:val="none"/>
              </w:rPr>
            </w:pPr>
          </w:p>
        </w:tc>
      </w:tr>
      <w:tr w14:paraId="428AE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65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4C88E0EA">
            <w:pPr>
              <w:jc w:val="center"/>
              <w:rPr>
                <w:rFonts w:hint="eastAsia" w:ascii="宋体" w:hAnsi="宋体" w:eastAsia="宋体" w:cs="宋体"/>
                <w:i w:val="0"/>
                <w:iCs w:val="0"/>
                <w:color w:val="000000"/>
                <w:sz w:val="22"/>
                <w:szCs w:val="22"/>
                <w:u w:val="none"/>
              </w:rPr>
            </w:pPr>
          </w:p>
        </w:tc>
        <w:tc>
          <w:tcPr>
            <w:tcW w:w="2326" w:type="dxa"/>
            <w:vMerge w:val="continue"/>
            <w:tcBorders>
              <w:top w:val="nil"/>
              <w:left w:val="nil"/>
              <w:bottom w:val="single" w:color="000000" w:sz="4" w:space="0"/>
              <w:right w:val="single" w:color="000000" w:sz="4" w:space="0"/>
            </w:tcBorders>
            <w:shd w:val="clear" w:color="auto" w:fill="auto"/>
            <w:noWrap/>
            <w:vAlign w:val="center"/>
          </w:tcPr>
          <w:p w14:paraId="63B8BA77">
            <w:pPr>
              <w:jc w:val="center"/>
              <w:rPr>
                <w:rFonts w:hint="eastAsia" w:ascii="宋体" w:hAnsi="宋体" w:eastAsia="宋体" w:cs="宋体"/>
                <w:i w:val="0"/>
                <w:iCs w:val="0"/>
                <w:color w:val="000000"/>
                <w:sz w:val="22"/>
                <w:szCs w:val="22"/>
                <w:u w:val="none"/>
              </w:rPr>
            </w:pPr>
          </w:p>
        </w:tc>
        <w:tc>
          <w:tcPr>
            <w:tcW w:w="1745" w:type="dxa"/>
            <w:vMerge w:val="continue"/>
            <w:tcBorders>
              <w:top w:val="single" w:color="000000" w:sz="4" w:space="0"/>
              <w:left w:val="nil"/>
              <w:bottom w:val="single" w:color="000000" w:sz="4" w:space="0"/>
              <w:right w:val="single" w:color="000000" w:sz="4" w:space="0"/>
            </w:tcBorders>
            <w:shd w:val="clear" w:color="auto" w:fill="auto"/>
            <w:noWrap/>
            <w:vAlign w:val="center"/>
          </w:tcPr>
          <w:p w14:paraId="35AB8A3B">
            <w:pPr>
              <w:jc w:val="center"/>
              <w:rPr>
                <w:rFonts w:hint="eastAsia" w:ascii="宋体" w:hAnsi="宋体" w:eastAsia="宋体" w:cs="宋体"/>
                <w:i w:val="0"/>
                <w:iCs w:val="0"/>
                <w:color w:val="000000"/>
                <w:sz w:val="22"/>
                <w:szCs w:val="22"/>
                <w:u w:val="none"/>
              </w:rPr>
            </w:pPr>
          </w:p>
        </w:tc>
        <w:tc>
          <w:tcPr>
            <w:tcW w:w="1412"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CFB1BA5">
            <w:pPr>
              <w:jc w:val="center"/>
              <w:rPr>
                <w:rFonts w:hint="eastAsia" w:ascii="宋体" w:hAnsi="宋体" w:eastAsia="宋体" w:cs="宋体"/>
                <w:i w:val="0"/>
                <w:iCs w:val="0"/>
                <w:color w:val="000000"/>
                <w:sz w:val="22"/>
                <w:szCs w:val="22"/>
                <w:u w:val="none"/>
              </w:rPr>
            </w:pPr>
          </w:p>
        </w:tc>
        <w:tc>
          <w:tcPr>
            <w:tcW w:w="145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B65889E">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3DCFC3F">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552668C">
            <w:pPr>
              <w:jc w:val="center"/>
              <w:rPr>
                <w:rFonts w:hint="eastAsia" w:ascii="宋体" w:hAnsi="宋体" w:eastAsia="宋体" w:cs="宋体"/>
                <w:i w:val="0"/>
                <w:iCs w:val="0"/>
                <w:color w:val="000000"/>
                <w:sz w:val="22"/>
                <w:szCs w:val="22"/>
                <w:u w:val="none"/>
              </w:rPr>
            </w:pPr>
          </w:p>
        </w:tc>
        <w:tc>
          <w:tcPr>
            <w:tcW w:w="197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DA3FD0D">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10F81064">
            <w:pPr>
              <w:jc w:val="center"/>
              <w:rPr>
                <w:rFonts w:hint="eastAsia" w:ascii="宋体" w:hAnsi="宋体" w:eastAsia="宋体" w:cs="宋体"/>
                <w:i w:val="0"/>
                <w:iCs w:val="0"/>
                <w:color w:val="000000"/>
                <w:sz w:val="22"/>
                <w:szCs w:val="22"/>
                <w:u w:val="none"/>
              </w:rPr>
            </w:pPr>
          </w:p>
        </w:tc>
      </w:tr>
      <w:tr w14:paraId="38AED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982" w:type="dxa"/>
            <w:gridSpan w:val="2"/>
            <w:tcBorders>
              <w:top w:val="nil"/>
              <w:left w:val="single" w:color="000000" w:sz="4" w:space="0"/>
              <w:bottom w:val="single" w:color="000000" w:sz="4" w:space="0"/>
              <w:right w:val="single" w:color="000000" w:sz="4" w:space="0"/>
            </w:tcBorders>
            <w:shd w:val="clear" w:color="auto" w:fill="auto"/>
            <w:noWrap/>
            <w:vAlign w:val="center"/>
          </w:tcPr>
          <w:p w14:paraId="263D5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45" w:type="dxa"/>
            <w:tcBorders>
              <w:top w:val="nil"/>
              <w:left w:val="nil"/>
              <w:bottom w:val="single" w:color="000000" w:sz="4" w:space="0"/>
              <w:right w:val="single" w:color="000000" w:sz="4" w:space="0"/>
            </w:tcBorders>
            <w:shd w:val="clear" w:color="auto" w:fill="auto"/>
            <w:noWrap/>
            <w:vAlign w:val="center"/>
          </w:tcPr>
          <w:p w14:paraId="67FC3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2" w:type="dxa"/>
            <w:tcBorders>
              <w:top w:val="nil"/>
              <w:left w:val="nil"/>
              <w:bottom w:val="single" w:color="000000" w:sz="4" w:space="0"/>
              <w:right w:val="single" w:color="000000" w:sz="4" w:space="0"/>
            </w:tcBorders>
            <w:shd w:val="clear" w:color="auto" w:fill="auto"/>
            <w:noWrap/>
            <w:vAlign w:val="center"/>
          </w:tcPr>
          <w:p w14:paraId="0520D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1" w:type="dxa"/>
            <w:tcBorders>
              <w:top w:val="nil"/>
              <w:left w:val="nil"/>
              <w:bottom w:val="single" w:color="000000" w:sz="4" w:space="0"/>
              <w:right w:val="single" w:color="000000" w:sz="4" w:space="0"/>
            </w:tcBorders>
            <w:shd w:val="clear" w:color="auto" w:fill="auto"/>
            <w:noWrap/>
            <w:vAlign w:val="center"/>
          </w:tcPr>
          <w:p w14:paraId="2F31B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6" w:type="dxa"/>
            <w:tcBorders>
              <w:top w:val="nil"/>
              <w:left w:val="nil"/>
              <w:bottom w:val="single" w:color="000000" w:sz="4" w:space="0"/>
              <w:right w:val="single" w:color="000000" w:sz="4" w:space="0"/>
            </w:tcBorders>
            <w:shd w:val="clear" w:color="auto" w:fill="auto"/>
            <w:noWrap/>
            <w:vAlign w:val="center"/>
          </w:tcPr>
          <w:p w14:paraId="7FD4B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6" w:type="dxa"/>
            <w:tcBorders>
              <w:top w:val="nil"/>
              <w:left w:val="nil"/>
              <w:bottom w:val="single" w:color="000000" w:sz="4" w:space="0"/>
              <w:right w:val="single" w:color="000000" w:sz="4" w:space="0"/>
            </w:tcBorders>
            <w:shd w:val="clear" w:color="auto" w:fill="auto"/>
            <w:noWrap/>
            <w:vAlign w:val="center"/>
          </w:tcPr>
          <w:p w14:paraId="7144B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76" w:type="dxa"/>
            <w:tcBorders>
              <w:top w:val="nil"/>
              <w:left w:val="nil"/>
              <w:bottom w:val="single" w:color="000000" w:sz="4" w:space="0"/>
              <w:right w:val="single" w:color="000000" w:sz="4" w:space="0"/>
            </w:tcBorders>
            <w:shd w:val="clear" w:color="auto" w:fill="auto"/>
            <w:noWrap/>
            <w:vAlign w:val="center"/>
          </w:tcPr>
          <w:p w14:paraId="265A4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16" w:type="dxa"/>
            <w:tcBorders>
              <w:top w:val="nil"/>
              <w:left w:val="nil"/>
              <w:bottom w:val="single" w:color="000000" w:sz="4" w:space="0"/>
              <w:right w:val="single" w:color="000000" w:sz="4" w:space="0"/>
            </w:tcBorders>
            <w:shd w:val="clear" w:color="auto" w:fill="auto"/>
            <w:noWrap/>
            <w:vAlign w:val="center"/>
          </w:tcPr>
          <w:p w14:paraId="359D8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4AC5B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982" w:type="dxa"/>
            <w:gridSpan w:val="2"/>
            <w:tcBorders>
              <w:top w:val="nil"/>
              <w:left w:val="single" w:color="000000" w:sz="4" w:space="0"/>
              <w:bottom w:val="single" w:color="000000" w:sz="4" w:space="0"/>
              <w:right w:val="single" w:color="000000" w:sz="4" w:space="0"/>
            </w:tcBorders>
            <w:shd w:val="clear" w:color="auto" w:fill="auto"/>
            <w:noWrap/>
            <w:vAlign w:val="center"/>
          </w:tcPr>
          <w:p w14:paraId="01FF3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45" w:type="dxa"/>
            <w:tcBorders>
              <w:top w:val="nil"/>
              <w:left w:val="nil"/>
              <w:bottom w:val="single" w:color="000000" w:sz="4" w:space="0"/>
              <w:right w:val="single" w:color="000000" w:sz="4" w:space="0"/>
            </w:tcBorders>
            <w:shd w:val="clear" w:color="auto" w:fill="auto"/>
            <w:noWrap/>
            <w:vAlign w:val="center"/>
          </w:tcPr>
          <w:p w14:paraId="13D4F26B">
            <w:pPr>
              <w:keepNext w:val="0"/>
              <w:keepLines w:val="0"/>
              <w:widowControl/>
              <w:suppressLineNumbers w:val="0"/>
              <w:jc w:val="right"/>
              <w:textAlignment w:val="center"/>
              <w:rPr>
                <w:rFonts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10</w:t>
            </w:r>
            <w:r>
              <w:rPr>
                <w:rFonts w:hint="eastAsia" w:ascii="Arial" w:hAnsi="Arial" w:eastAsia="宋体" w:cs="Arial"/>
                <w:i w:val="0"/>
                <w:iCs w:val="0"/>
                <w:color w:val="000000"/>
                <w:kern w:val="0"/>
                <w:sz w:val="22"/>
                <w:szCs w:val="22"/>
                <w:u w:val="none"/>
                <w:lang w:val="en-US" w:eastAsia="zh-CN" w:bidi="ar"/>
              </w:rPr>
              <w:t>3</w:t>
            </w:r>
            <w:r>
              <w:rPr>
                <w:rFonts w:hint="default" w:ascii="Arial" w:hAnsi="Arial" w:eastAsia="宋体" w:cs="Arial"/>
                <w:i w:val="0"/>
                <w:iCs w:val="0"/>
                <w:color w:val="000000"/>
                <w:kern w:val="0"/>
                <w:sz w:val="22"/>
                <w:szCs w:val="22"/>
                <w:u w:val="none"/>
                <w:lang w:val="en-US" w:eastAsia="zh-CN" w:bidi="ar"/>
              </w:rPr>
              <w:t>,</w:t>
            </w:r>
            <w:r>
              <w:rPr>
                <w:rFonts w:hint="eastAsia" w:ascii="Arial" w:hAnsi="Arial" w:eastAsia="宋体" w:cs="Arial"/>
                <w:i w:val="0"/>
                <w:iCs w:val="0"/>
                <w:color w:val="000000"/>
                <w:kern w:val="0"/>
                <w:sz w:val="22"/>
                <w:szCs w:val="22"/>
                <w:u w:val="none"/>
                <w:lang w:val="en-US" w:eastAsia="zh-CN" w:bidi="ar"/>
              </w:rPr>
              <w:t>451</w:t>
            </w:r>
            <w:r>
              <w:rPr>
                <w:rFonts w:hint="default" w:ascii="Arial" w:hAnsi="Arial" w:eastAsia="宋体" w:cs="Arial"/>
                <w:i w:val="0"/>
                <w:iCs w:val="0"/>
                <w:color w:val="000000"/>
                <w:kern w:val="0"/>
                <w:sz w:val="22"/>
                <w:szCs w:val="22"/>
                <w:u w:val="none"/>
                <w:lang w:val="en-US" w:eastAsia="zh-CN" w:bidi="ar"/>
              </w:rPr>
              <w:t>.</w:t>
            </w:r>
            <w:r>
              <w:rPr>
                <w:rFonts w:hint="eastAsia" w:ascii="Arial" w:hAnsi="Arial" w:eastAsia="宋体" w:cs="Arial"/>
                <w:i w:val="0"/>
                <w:iCs w:val="0"/>
                <w:color w:val="000000"/>
                <w:kern w:val="0"/>
                <w:sz w:val="22"/>
                <w:szCs w:val="22"/>
                <w:u w:val="none"/>
                <w:lang w:val="en-US" w:eastAsia="zh-CN" w:bidi="ar"/>
              </w:rPr>
              <w:t>02</w:t>
            </w:r>
            <w:r>
              <w:rPr>
                <w:rFonts w:hint="default" w:ascii="Arial" w:hAnsi="Arial" w:eastAsia="宋体" w:cs="Arial"/>
                <w:i w:val="0"/>
                <w:iCs w:val="0"/>
                <w:color w:val="000000"/>
                <w:kern w:val="0"/>
                <w:sz w:val="22"/>
                <w:szCs w:val="22"/>
                <w:u w:val="none"/>
                <w:lang w:val="en-US" w:eastAsia="zh-CN" w:bidi="ar"/>
              </w:rPr>
              <w:t xml:space="preserve"> </w:t>
            </w:r>
          </w:p>
        </w:tc>
        <w:tc>
          <w:tcPr>
            <w:tcW w:w="1412" w:type="dxa"/>
            <w:tcBorders>
              <w:top w:val="nil"/>
              <w:left w:val="nil"/>
              <w:bottom w:val="single" w:color="000000" w:sz="4" w:space="0"/>
              <w:right w:val="single" w:color="000000" w:sz="4" w:space="0"/>
            </w:tcBorders>
            <w:shd w:val="clear" w:color="auto" w:fill="auto"/>
            <w:noWrap/>
            <w:vAlign w:val="center"/>
          </w:tcPr>
          <w:p w14:paraId="6CEC4213">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8</w:t>
            </w:r>
            <w:r>
              <w:rPr>
                <w:rFonts w:hint="eastAsia" w:ascii="Arial" w:hAnsi="Arial" w:eastAsia="宋体" w:cs="Arial"/>
                <w:i w:val="0"/>
                <w:iCs w:val="0"/>
                <w:color w:val="000000"/>
                <w:kern w:val="0"/>
                <w:sz w:val="22"/>
                <w:szCs w:val="22"/>
                <w:u w:val="none"/>
                <w:lang w:val="en-US" w:eastAsia="zh-CN" w:bidi="ar"/>
              </w:rPr>
              <w:t>7</w:t>
            </w:r>
            <w:r>
              <w:rPr>
                <w:rFonts w:hint="default" w:ascii="Arial" w:hAnsi="Arial" w:eastAsia="宋体" w:cs="Arial"/>
                <w:i w:val="0"/>
                <w:iCs w:val="0"/>
                <w:color w:val="000000"/>
                <w:kern w:val="0"/>
                <w:sz w:val="22"/>
                <w:szCs w:val="22"/>
                <w:u w:val="none"/>
                <w:lang w:val="en-US" w:eastAsia="zh-CN" w:bidi="ar"/>
              </w:rPr>
              <w:t>,</w:t>
            </w:r>
            <w:r>
              <w:rPr>
                <w:rFonts w:hint="eastAsia" w:ascii="Arial" w:hAnsi="Arial" w:eastAsia="宋体" w:cs="Arial"/>
                <w:i w:val="0"/>
                <w:iCs w:val="0"/>
                <w:color w:val="000000"/>
                <w:kern w:val="0"/>
                <w:sz w:val="22"/>
                <w:szCs w:val="22"/>
                <w:u w:val="none"/>
                <w:lang w:val="en-US" w:eastAsia="zh-CN" w:bidi="ar"/>
              </w:rPr>
              <w:t>369</w:t>
            </w:r>
            <w:r>
              <w:rPr>
                <w:rFonts w:hint="default" w:ascii="Arial" w:hAnsi="Arial" w:eastAsia="宋体" w:cs="Arial"/>
                <w:i w:val="0"/>
                <w:iCs w:val="0"/>
                <w:color w:val="000000"/>
                <w:kern w:val="0"/>
                <w:sz w:val="22"/>
                <w:szCs w:val="22"/>
                <w:u w:val="none"/>
                <w:lang w:val="en-US" w:eastAsia="zh-CN" w:bidi="ar"/>
              </w:rPr>
              <w:t>.</w:t>
            </w:r>
            <w:r>
              <w:rPr>
                <w:rFonts w:hint="eastAsia" w:ascii="Arial" w:hAnsi="Arial" w:eastAsia="宋体" w:cs="Arial"/>
                <w:i w:val="0"/>
                <w:iCs w:val="0"/>
                <w:color w:val="000000"/>
                <w:kern w:val="0"/>
                <w:sz w:val="22"/>
                <w:szCs w:val="22"/>
                <w:u w:val="none"/>
                <w:lang w:val="en-US" w:eastAsia="zh-CN" w:bidi="ar"/>
              </w:rPr>
              <w:t>92</w:t>
            </w:r>
            <w:r>
              <w:rPr>
                <w:rFonts w:hint="default" w:ascii="Arial" w:hAnsi="Arial" w:eastAsia="宋体" w:cs="Arial"/>
                <w:i w:val="0"/>
                <w:iCs w:val="0"/>
                <w:color w:val="000000"/>
                <w:kern w:val="0"/>
                <w:sz w:val="22"/>
                <w:szCs w:val="22"/>
                <w:u w:val="none"/>
                <w:lang w:val="en-US" w:eastAsia="zh-CN" w:bidi="ar"/>
              </w:rPr>
              <w:t xml:space="preserve"> </w:t>
            </w:r>
          </w:p>
        </w:tc>
        <w:tc>
          <w:tcPr>
            <w:tcW w:w="1451" w:type="dxa"/>
            <w:tcBorders>
              <w:top w:val="nil"/>
              <w:left w:val="nil"/>
              <w:bottom w:val="single" w:color="000000" w:sz="4" w:space="0"/>
              <w:right w:val="single" w:color="000000" w:sz="4" w:space="0"/>
            </w:tcBorders>
            <w:shd w:val="clear" w:color="auto" w:fill="auto"/>
            <w:noWrap/>
            <w:vAlign w:val="center"/>
          </w:tcPr>
          <w:p w14:paraId="5601607D">
            <w:pPr>
              <w:jc w:val="right"/>
              <w:rPr>
                <w:rFonts w:hint="default" w:ascii="Arial" w:hAnsi="Arial" w:eastAsia="宋体" w:cs="Arial"/>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auto"/>
            <w:noWrap/>
            <w:vAlign w:val="center"/>
          </w:tcPr>
          <w:p w14:paraId="066CECB7">
            <w:pPr>
              <w:jc w:val="right"/>
              <w:rPr>
                <w:rFonts w:hint="default" w:ascii="Arial" w:hAnsi="Arial" w:eastAsia="宋体" w:cs="Arial"/>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auto"/>
            <w:noWrap/>
            <w:vAlign w:val="center"/>
          </w:tcPr>
          <w:p w14:paraId="3FAD9CE3">
            <w:pPr>
              <w:jc w:val="right"/>
              <w:rPr>
                <w:rFonts w:hint="default" w:ascii="Arial" w:hAnsi="Arial" w:eastAsia="宋体" w:cs="Arial"/>
                <w:i w:val="0"/>
                <w:iCs w:val="0"/>
                <w:color w:val="000000"/>
                <w:sz w:val="22"/>
                <w:szCs w:val="22"/>
                <w:u w:val="none"/>
              </w:rPr>
            </w:pPr>
          </w:p>
        </w:tc>
        <w:tc>
          <w:tcPr>
            <w:tcW w:w="1976" w:type="dxa"/>
            <w:tcBorders>
              <w:top w:val="nil"/>
              <w:left w:val="nil"/>
              <w:bottom w:val="single" w:color="000000" w:sz="4" w:space="0"/>
              <w:right w:val="single" w:color="000000" w:sz="4" w:space="0"/>
            </w:tcBorders>
            <w:shd w:val="clear" w:color="auto" w:fill="auto"/>
            <w:noWrap/>
            <w:vAlign w:val="center"/>
          </w:tcPr>
          <w:p w14:paraId="077B88A8">
            <w:pPr>
              <w:jc w:val="right"/>
              <w:rPr>
                <w:rFonts w:hint="default" w:ascii="Arial" w:hAnsi="Arial" w:eastAsia="宋体" w:cs="Arial"/>
                <w:i w:val="0"/>
                <w:iCs w:val="0"/>
                <w:color w:val="000000"/>
                <w:sz w:val="22"/>
                <w:szCs w:val="22"/>
                <w:u w:val="none"/>
              </w:rPr>
            </w:pPr>
          </w:p>
        </w:tc>
        <w:tc>
          <w:tcPr>
            <w:tcW w:w="1416" w:type="dxa"/>
            <w:tcBorders>
              <w:top w:val="nil"/>
              <w:left w:val="nil"/>
              <w:bottom w:val="single" w:color="000000" w:sz="4" w:space="0"/>
              <w:right w:val="single" w:color="000000" w:sz="4" w:space="0"/>
            </w:tcBorders>
            <w:shd w:val="clear" w:color="auto" w:fill="auto"/>
            <w:noWrap/>
            <w:vAlign w:val="center"/>
          </w:tcPr>
          <w:p w14:paraId="37A5F145">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16,081.1</w:t>
            </w:r>
            <w:r>
              <w:rPr>
                <w:rFonts w:hint="default" w:ascii="Arial" w:hAnsi="Arial" w:eastAsia="宋体" w:cs="Arial"/>
                <w:i w:val="0"/>
                <w:iCs w:val="0"/>
                <w:color w:val="000000"/>
                <w:kern w:val="0"/>
                <w:sz w:val="22"/>
                <w:szCs w:val="22"/>
                <w:u w:val="none"/>
                <w:lang w:val="en-US" w:eastAsia="zh-CN" w:bidi="ar"/>
              </w:rPr>
              <w:t xml:space="preserve"> </w:t>
            </w:r>
          </w:p>
        </w:tc>
      </w:tr>
      <w:tr w14:paraId="3EA82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656" w:type="dxa"/>
            <w:tcBorders>
              <w:top w:val="nil"/>
              <w:left w:val="single" w:color="000000" w:sz="4" w:space="0"/>
              <w:bottom w:val="single" w:color="000000" w:sz="4" w:space="0"/>
              <w:right w:val="single" w:color="000000" w:sz="4" w:space="0"/>
            </w:tcBorders>
            <w:shd w:val="clear" w:color="auto" w:fill="auto"/>
            <w:noWrap/>
            <w:vAlign w:val="center"/>
          </w:tcPr>
          <w:p w14:paraId="75AA2E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2326" w:type="dxa"/>
            <w:tcBorders>
              <w:top w:val="nil"/>
              <w:left w:val="nil"/>
              <w:bottom w:val="single" w:color="000000" w:sz="4" w:space="0"/>
              <w:right w:val="single" w:color="000000" w:sz="4" w:space="0"/>
            </w:tcBorders>
            <w:shd w:val="clear" w:color="auto" w:fill="auto"/>
            <w:noWrap/>
            <w:vAlign w:val="center"/>
          </w:tcPr>
          <w:p w14:paraId="4384EB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1745" w:type="dxa"/>
            <w:tcBorders>
              <w:top w:val="nil"/>
              <w:left w:val="nil"/>
              <w:bottom w:val="single" w:color="000000" w:sz="4" w:space="0"/>
              <w:right w:val="single" w:color="000000" w:sz="4" w:space="0"/>
            </w:tcBorders>
            <w:shd w:val="clear" w:color="auto" w:fill="auto"/>
            <w:noWrap/>
            <w:vAlign w:val="center"/>
          </w:tcPr>
          <w:p w14:paraId="0A573826">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10</w:t>
            </w:r>
            <w:r>
              <w:rPr>
                <w:rFonts w:hint="eastAsia" w:ascii="Arial" w:hAnsi="Arial" w:eastAsia="宋体" w:cs="Arial"/>
                <w:i w:val="0"/>
                <w:iCs w:val="0"/>
                <w:color w:val="000000"/>
                <w:kern w:val="0"/>
                <w:sz w:val="22"/>
                <w:szCs w:val="22"/>
                <w:u w:val="none"/>
                <w:lang w:val="en-US" w:eastAsia="zh-CN" w:bidi="ar"/>
              </w:rPr>
              <w:t>3</w:t>
            </w:r>
            <w:r>
              <w:rPr>
                <w:rFonts w:hint="default" w:ascii="Arial" w:hAnsi="Arial" w:eastAsia="宋体" w:cs="Arial"/>
                <w:i w:val="0"/>
                <w:iCs w:val="0"/>
                <w:color w:val="000000"/>
                <w:kern w:val="0"/>
                <w:sz w:val="22"/>
                <w:szCs w:val="22"/>
                <w:u w:val="none"/>
                <w:lang w:val="en-US" w:eastAsia="zh-CN" w:bidi="ar"/>
              </w:rPr>
              <w:t>,</w:t>
            </w:r>
            <w:r>
              <w:rPr>
                <w:rFonts w:hint="eastAsia" w:ascii="Arial" w:hAnsi="Arial" w:eastAsia="宋体" w:cs="Arial"/>
                <w:i w:val="0"/>
                <w:iCs w:val="0"/>
                <w:color w:val="000000"/>
                <w:kern w:val="0"/>
                <w:sz w:val="22"/>
                <w:szCs w:val="22"/>
                <w:u w:val="none"/>
                <w:lang w:val="en-US" w:eastAsia="zh-CN" w:bidi="ar"/>
              </w:rPr>
              <w:t>451</w:t>
            </w:r>
            <w:r>
              <w:rPr>
                <w:rFonts w:hint="default" w:ascii="Arial" w:hAnsi="Arial" w:eastAsia="宋体" w:cs="Arial"/>
                <w:i w:val="0"/>
                <w:iCs w:val="0"/>
                <w:color w:val="000000"/>
                <w:kern w:val="0"/>
                <w:sz w:val="22"/>
                <w:szCs w:val="22"/>
                <w:u w:val="none"/>
                <w:lang w:val="en-US" w:eastAsia="zh-CN" w:bidi="ar"/>
              </w:rPr>
              <w:t>.</w:t>
            </w:r>
            <w:r>
              <w:rPr>
                <w:rFonts w:hint="eastAsia" w:ascii="Arial" w:hAnsi="Arial" w:eastAsia="宋体" w:cs="Arial"/>
                <w:i w:val="0"/>
                <w:iCs w:val="0"/>
                <w:color w:val="000000"/>
                <w:kern w:val="0"/>
                <w:sz w:val="22"/>
                <w:szCs w:val="22"/>
                <w:u w:val="none"/>
                <w:lang w:val="en-US" w:eastAsia="zh-CN" w:bidi="ar"/>
              </w:rPr>
              <w:t>02</w:t>
            </w:r>
            <w:r>
              <w:rPr>
                <w:rFonts w:hint="default" w:ascii="Arial" w:hAnsi="Arial" w:eastAsia="宋体" w:cs="Arial"/>
                <w:i w:val="0"/>
                <w:iCs w:val="0"/>
                <w:color w:val="000000"/>
                <w:kern w:val="0"/>
                <w:sz w:val="22"/>
                <w:szCs w:val="22"/>
                <w:u w:val="none"/>
                <w:lang w:val="en-US" w:eastAsia="zh-CN" w:bidi="ar"/>
              </w:rPr>
              <w:t xml:space="preserve"> </w:t>
            </w:r>
          </w:p>
        </w:tc>
        <w:tc>
          <w:tcPr>
            <w:tcW w:w="1412" w:type="dxa"/>
            <w:tcBorders>
              <w:top w:val="nil"/>
              <w:left w:val="nil"/>
              <w:bottom w:val="single" w:color="000000" w:sz="4" w:space="0"/>
              <w:right w:val="single" w:color="000000" w:sz="4" w:space="0"/>
            </w:tcBorders>
            <w:shd w:val="clear" w:color="auto" w:fill="auto"/>
            <w:noWrap/>
            <w:vAlign w:val="center"/>
          </w:tcPr>
          <w:p w14:paraId="3CAE2D57">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8</w:t>
            </w:r>
            <w:r>
              <w:rPr>
                <w:rFonts w:hint="eastAsia" w:ascii="Arial" w:hAnsi="Arial" w:eastAsia="宋体" w:cs="Arial"/>
                <w:i w:val="0"/>
                <w:iCs w:val="0"/>
                <w:color w:val="000000"/>
                <w:kern w:val="0"/>
                <w:sz w:val="22"/>
                <w:szCs w:val="22"/>
                <w:u w:val="none"/>
                <w:lang w:val="en-US" w:eastAsia="zh-CN" w:bidi="ar"/>
              </w:rPr>
              <w:t>7</w:t>
            </w:r>
            <w:r>
              <w:rPr>
                <w:rFonts w:hint="default" w:ascii="Arial" w:hAnsi="Arial" w:eastAsia="宋体" w:cs="Arial"/>
                <w:i w:val="0"/>
                <w:iCs w:val="0"/>
                <w:color w:val="000000"/>
                <w:kern w:val="0"/>
                <w:sz w:val="22"/>
                <w:szCs w:val="22"/>
                <w:u w:val="none"/>
                <w:lang w:val="en-US" w:eastAsia="zh-CN" w:bidi="ar"/>
              </w:rPr>
              <w:t>,</w:t>
            </w:r>
            <w:r>
              <w:rPr>
                <w:rFonts w:hint="eastAsia" w:ascii="Arial" w:hAnsi="Arial" w:eastAsia="宋体" w:cs="Arial"/>
                <w:i w:val="0"/>
                <w:iCs w:val="0"/>
                <w:color w:val="000000"/>
                <w:kern w:val="0"/>
                <w:sz w:val="22"/>
                <w:szCs w:val="22"/>
                <w:u w:val="none"/>
                <w:lang w:val="en-US" w:eastAsia="zh-CN" w:bidi="ar"/>
              </w:rPr>
              <w:t>369</w:t>
            </w:r>
            <w:r>
              <w:rPr>
                <w:rFonts w:hint="default" w:ascii="Arial" w:hAnsi="Arial" w:eastAsia="宋体" w:cs="Arial"/>
                <w:i w:val="0"/>
                <w:iCs w:val="0"/>
                <w:color w:val="000000"/>
                <w:kern w:val="0"/>
                <w:sz w:val="22"/>
                <w:szCs w:val="22"/>
                <w:u w:val="none"/>
                <w:lang w:val="en-US" w:eastAsia="zh-CN" w:bidi="ar"/>
              </w:rPr>
              <w:t>.</w:t>
            </w:r>
            <w:r>
              <w:rPr>
                <w:rFonts w:hint="eastAsia" w:ascii="Arial" w:hAnsi="Arial" w:eastAsia="宋体" w:cs="Arial"/>
                <w:i w:val="0"/>
                <w:iCs w:val="0"/>
                <w:color w:val="000000"/>
                <w:kern w:val="0"/>
                <w:sz w:val="22"/>
                <w:szCs w:val="22"/>
                <w:u w:val="none"/>
                <w:lang w:val="en-US" w:eastAsia="zh-CN" w:bidi="ar"/>
              </w:rPr>
              <w:t>92</w:t>
            </w:r>
            <w:r>
              <w:rPr>
                <w:rFonts w:hint="default" w:ascii="Arial" w:hAnsi="Arial" w:eastAsia="宋体" w:cs="Arial"/>
                <w:i w:val="0"/>
                <w:iCs w:val="0"/>
                <w:color w:val="000000"/>
                <w:kern w:val="0"/>
                <w:sz w:val="22"/>
                <w:szCs w:val="22"/>
                <w:u w:val="none"/>
                <w:lang w:val="en-US" w:eastAsia="zh-CN" w:bidi="ar"/>
              </w:rPr>
              <w:t xml:space="preserve"> </w:t>
            </w:r>
          </w:p>
        </w:tc>
        <w:tc>
          <w:tcPr>
            <w:tcW w:w="1451" w:type="dxa"/>
            <w:tcBorders>
              <w:top w:val="nil"/>
              <w:left w:val="nil"/>
              <w:bottom w:val="single" w:color="000000" w:sz="4" w:space="0"/>
              <w:right w:val="single" w:color="000000" w:sz="4" w:space="0"/>
            </w:tcBorders>
            <w:shd w:val="clear" w:color="auto" w:fill="auto"/>
            <w:noWrap/>
            <w:vAlign w:val="center"/>
          </w:tcPr>
          <w:p w14:paraId="3CCB6C90">
            <w:pPr>
              <w:jc w:val="right"/>
              <w:rPr>
                <w:rFonts w:hint="default" w:ascii="Arial" w:hAnsi="Arial" w:eastAsia="宋体" w:cs="Arial"/>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auto"/>
            <w:noWrap/>
            <w:vAlign w:val="center"/>
          </w:tcPr>
          <w:p w14:paraId="7F48D32F">
            <w:pPr>
              <w:jc w:val="right"/>
              <w:rPr>
                <w:rFonts w:hint="default" w:ascii="Arial" w:hAnsi="Arial" w:eastAsia="宋体" w:cs="Arial"/>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auto"/>
            <w:noWrap/>
            <w:vAlign w:val="center"/>
          </w:tcPr>
          <w:p w14:paraId="2584BE2C">
            <w:pPr>
              <w:jc w:val="right"/>
              <w:rPr>
                <w:rFonts w:hint="default" w:ascii="Arial" w:hAnsi="Arial" w:eastAsia="宋体" w:cs="Arial"/>
                <w:i w:val="0"/>
                <w:iCs w:val="0"/>
                <w:color w:val="000000"/>
                <w:sz w:val="22"/>
                <w:szCs w:val="22"/>
                <w:u w:val="none"/>
              </w:rPr>
            </w:pPr>
          </w:p>
        </w:tc>
        <w:tc>
          <w:tcPr>
            <w:tcW w:w="1976" w:type="dxa"/>
            <w:tcBorders>
              <w:top w:val="nil"/>
              <w:left w:val="nil"/>
              <w:bottom w:val="single" w:color="000000" w:sz="4" w:space="0"/>
              <w:right w:val="single" w:color="000000" w:sz="4" w:space="0"/>
            </w:tcBorders>
            <w:shd w:val="clear" w:color="auto" w:fill="auto"/>
            <w:noWrap/>
            <w:vAlign w:val="center"/>
          </w:tcPr>
          <w:p w14:paraId="0A379496">
            <w:pPr>
              <w:jc w:val="right"/>
              <w:rPr>
                <w:rFonts w:hint="default" w:ascii="Arial" w:hAnsi="Arial" w:eastAsia="宋体" w:cs="Arial"/>
                <w:i w:val="0"/>
                <w:iCs w:val="0"/>
                <w:color w:val="000000"/>
                <w:sz w:val="22"/>
                <w:szCs w:val="22"/>
                <w:u w:val="none"/>
              </w:rPr>
            </w:pPr>
          </w:p>
        </w:tc>
        <w:tc>
          <w:tcPr>
            <w:tcW w:w="1416" w:type="dxa"/>
            <w:tcBorders>
              <w:top w:val="nil"/>
              <w:left w:val="nil"/>
              <w:bottom w:val="single" w:color="000000" w:sz="4" w:space="0"/>
              <w:right w:val="single" w:color="000000" w:sz="4" w:space="0"/>
            </w:tcBorders>
            <w:shd w:val="clear" w:color="auto" w:fill="auto"/>
            <w:noWrap/>
            <w:vAlign w:val="center"/>
          </w:tcPr>
          <w:p w14:paraId="26F45DAD">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16,081.1</w:t>
            </w:r>
            <w:r>
              <w:rPr>
                <w:rFonts w:hint="default" w:ascii="Arial" w:hAnsi="Arial" w:eastAsia="宋体" w:cs="Arial"/>
                <w:i w:val="0"/>
                <w:iCs w:val="0"/>
                <w:color w:val="000000"/>
                <w:kern w:val="0"/>
                <w:sz w:val="22"/>
                <w:szCs w:val="22"/>
                <w:u w:val="none"/>
                <w:lang w:val="en-US" w:eastAsia="zh-CN" w:bidi="ar"/>
              </w:rPr>
              <w:t xml:space="preserve"> </w:t>
            </w:r>
          </w:p>
        </w:tc>
      </w:tr>
      <w:tr w14:paraId="21199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656" w:type="dxa"/>
            <w:tcBorders>
              <w:top w:val="nil"/>
              <w:left w:val="single" w:color="000000" w:sz="4" w:space="0"/>
              <w:bottom w:val="single" w:color="000000" w:sz="4" w:space="0"/>
              <w:right w:val="single" w:color="000000" w:sz="4" w:space="0"/>
            </w:tcBorders>
            <w:shd w:val="clear" w:color="auto" w:fill="auto"/>
            <w:noWrap/>
            <w:vAlign w:val="center"/>
          </w:tcPr>
          <w:p w14:paraId="415553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2326" w:type="dxa"/>
            <w:tcBorders>
              <w:top w:val="nil"/>
              <w:left w:val="nil"/>
              <w:bottom w:val="single" w:color="000000" w:sz="4" w:space="0"/>
              <w:right w:val="single" w:color="000000" w:sz="4" w:space="0"/>
            </w:tcBorders>
            <w:shd w:val="clear" w:color="auto" w:fill="auto"/>
            <w:noWrap/>
            <w:vAlign w:val="center"/>
          </w:tcPr>
          <w:p w14:paraId="66A0D5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公安</w:t>
            </w:r>
          </w:p>
        </w:tc>
        <w:tc>
          <w:tcPr>
            <w:tcW w:w="1745" w:type="dxa"/>
            <w:tcBorders>
              <w:top w:val="nil"/>
              <w:left w:val="nil"/>
              <w:bottom w:val="single" w:color="000000" w:sz="4" w:space="0"/>
              <w:right w:val="single" w:color="000000" w:sz="4" w:space="0"/>
            </w:tcBorders>
            <w:shd w:val="clear" w:color="auto" w:fill="auto"/>
            <w:noWrap/>
            <w:vAlign w:val="center"/>
          </w:tcPr>
          <w:p w14:paraId="02298CD9">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10</w:t>
            </w:r>
            <w:r>
              <w:rPr>
                <w:rFonts w:hint="eastAsia" w:ascii="Arial" w:hAnsi="Arial" w:eastAsia="宋体" w:cs="Arial"/>
                <w:i w:val="0"/>
                <w:iCs w:val="0"/>
                <w:color w:val="000000"/>
                <w:kern w:val="0"/>
                <w:sz w:val="22"/>
                <w:szCs w:val="22"/>
                <w:u w:val="none"/>
                <w:lang w:val="en-US" w:eastAsia="zh-CN" w:bidi="ar"/>
              </w:rPr>
              <w:t>3</w:t>
            </w:r>
            <w:r>
              <w:rPr>
                <w:rFonts w:hint="default" w:ascii="Arial" w:hAnsi="Arial" w:eastAsia="宋体" w:cs="Arial"/>
                <w:i w:val="0"/>
                <w:iCs w:val="0"/>
                <w:color w:val="000000"/>
                <w:kern w:val="0"/>
                <w:sz w:val="22"/>
                <w:szCs w:val="22"/>
                <w:u w:val="none"/>
                <w:lang w:val="en-US" w:eastAsia="zh-CN" w:bidi="ar"/>
              </w:rPr>
              <w:t>,</w:t>
            </w:r>
            <w:r>
              <w:rPr>
                <w:rFonts w:hint="eastAsia" w:ascii="Arial" w:hAnsi="Arial" w:eastAsia="宋体" w:cs="Arial"/>
                <w:i w:val="0"/>
                <w:iCs w:val="0"/>
                <w:color w:val="000000"/>
                <w:kern w:val="0"/>
                <w:sz w:val="22"/>
                <w:szCs w:val="22"/>
                <w:u w:val="none"/>
                <w:lang w:val="en-US" w:eastAsia="zh-CN" w:bidi="ar"/>
              </w:rPr>
              <w:t>451</w:t>
            </w:r>
            <w:r>
              <w:rPr>
                <w:rFonts w:hint="default" w:ascii="Arial" w:hAnsi="Arial" w:eastAsia="宋体" w:cs="Arial"/>
                <w:i w:val="0"/>
                <w:iCs w:val="0"/>
                <w:color w:val="000000"/>
                <w:kern w:val="0"/>
                <w:sz w:val="22"/>
                <w:szCs w:val="22"/>
                <w:u w:val="none"/>
                <w:lang w:val="en-US" w:eastAsia="zh-CN" w:bidi="ar"/>
              </w:rPr>
              <w:t>.</w:t>
            </w:r>
            <w:r>
              <w:rPr>
                <w:rFonts w:hint="eastAsia" w:ascii="Arial" w:hAnsi="Arial" w:eastAsia="宋体" w:cs="Arial"/>
                <w:i w:val="0"/>
                <w:iCs w:val="0"/>
                <w:color w:val="000000"/>
                <w:kern w:val="0"/>
                <w:sz w:val="22"/>
                <w:szCs w:val="22"/>
                <w:u w:val="none"/>
                <w:lang w:val="en-US" w:eastAsia="zh-CN" w:bidi="ar"/>
              </w:rPr>
              <w:t>02</w:t>
            </w:r>
            <w:r>
              <w:rPr>
                <w:rFonts w:hint="default" w:ascii="Arial" w:hAnsi="Arial" w:eastAsia="宋体" w:cs="Arial"/>
                <w:i w:val="0"/>
                <w:iCs w:val="0"/>
                <w:color w:val="000000"/>
                <w:kern w:val="0"/>
                <w:sz w:val="22"/>
                <w:szCs w:val="22"/>
                <w:u w:val="none"/>
                <w:lang w:val="en-US" w:eastAsia="zh-CN" w:bidi="ar"/>
              </w:rPr>
              <w:t xml:space="preserve"> </w:t>
            </w:r>
          </w:p>
        </w:tc>
        <w:tc>
          <w:tcPr>
            <w:tcW w:w="1412" w:type="dxa"/>
            <w:tcBorders>
              <w:top w:val="nil"/>
              <w:left w:val="nil"/>
              <w:bottom w:val="single" w:color="000000" w:sz="4" w:space="0"/>
              <w:right w:val="single" w:color="000000" w:sz="4" w:space="0"/>
            </w:tcBorders>
            <w:shd w:val="clear" w:color="auto" w:fill="auto"/>
            <w:noWrap/>
            <w:vAlign w:val="center"/>
          </w:tcPr>
          <w:p w14:paraId="50DEA73B">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8</w:t>
            </w:r>
            <w:r>
              <w:rPr>
                <w:rFonts w:hint="eastAsia" w:ascii="Arial" w:hAnsi="Arial" w:eastAsia="宋体" w:cs="Arial"/>
                <w:i w:val="0"/>
                <w:iCs w:val="0"/>
                <w:color w:val="000000"/>
                <w:kern w:val="0"/>
                <w:sz w:val="22"/>
                <w:szCs w:val="22"/>
                <w:u w:val="none"/>
                <w:lang w:val="en-US" w:eastAsia="zh-CN" w:bidi="ar"/>
              </w:rPr>
              <w:t>7</w:t>
            </w:r>
            <w:r>
              <w:rPr>
                <w:rFonts w:hint="default" w:ascii="Arial" w:hAnsi="Arial" w:eastAsia="宋体" w:cs="Arial"/>
                <w:i w:val="0"/>
                <w:iCs w:val="0"/>
                <w:color w:val="000000"/>
                <w:kern w:val="0"/>
                <w:sz w:val="22"/>
                <w:szCs w:val="22"/>
                <w:u w:val="none"/>
                <w:lang w:val="en-US" w:eastAsia="zh-CN" w:bidi="ar"/>
              </w:rPr>
              <w:t>,</w:t>
            </w:r>
            <w:r>
              <w:rPr>
                <w:rFonts w:hint="eastAsia" w:ascii="Arial" w:hAnsi="Arial" w:eastAsia="宋体" w:cs="Arial"/>
                <w:i w:val="0"/>
                <w:iCs w:val="0"/>
                <w:color w:val="000000"/>
                <w:kern w:val="0"/>
                <w:sz w:val="22"/>
                <w:szCs w:val="22"/>
                <w:u w:val="none"/>
                <w:lang w:val="en-US" w:eastAsia="zh-CN" w:bidi="ar"/>
              </w:rPr>
              <w:t>369</w:t>
            </w:r>
            <w:r>
              <w:rPr>
                <w:rFonts w:hint="default" w:ascii="Arial" w:hAnsi="Arial" w:eastAsia="宋体" w:cs="Arial"/>
                <w:i w:val="0"/>
                <w:iCs w:val="0"/>
                <w:color w:val="000000"/>
                <w:kern w:val="0"/>
                <w:sz w:val="22"/>
                <w:szCs w:val="22"/>
                <w:u w:val="none"/>
                <w:lang w:val="en-US" w:eastAsia="zh-CN" w:bidi="ar"/>
              </w:rPr>
              <w:t>.</w:t>
            </w:r>
            <w:r>
              <w:rPr>
                <w:rFonts w:hint="eastAsia" w:ascii="Arial" w:hAnsi="Arial" w:eastAsia="宋体" w:cs="Arial"/>
                <w:i w:val="0"/>
                <w:iCs w:val="0"/>
                <w:color w:val="000000"/>
                <w:kern w:val="0"/>
                <w:sz w:val="22"/>
                <w:szCs w:val="22"/>
                <w:u w:val="none"/>
                <w:lang w:val="en-US" w:eastAsia="zh-CN" w:bidi="ar"/>
              </w:rPr>
              <w:t>92</w:t>
            </w:r>
            <w:r>
              <w:rPr>
                <w:rFonts w:hint="default" w:ascii="Arial" w:hAnsi="Arial" w:eastAsia="宋体" w:cs="Arial"/>
                <w:i w:val="0"/>
                <w:iCs w:val="0"/>
                <w:color w:val="000000"/>
                <w:kern w:val="0"/>
                <w:sz w:val="22"/>
                <w:szCs w:val="22"/>
                <w:u w:val="none"/>
                <w:lang w:val="en-US" w:eastAsia="zh-CN" w:bidi="ar"/>
              </w:rPr>
              <w:t xml:space="preserve"> </w:t>
            </w:r>
          </w:p>
        </w:tc>
        <w:tc>
          <w:tcPr>
            <w:tcW w:w="1451" w:type="dxa"/>
            <w:tcBorders>
              <w:top w:val="nil"/>
              <w:left w:val="nil"/>
              <w:bottom w:val="single" w:color="000000" w:sz="4" w:space="0"/>
              <w:right w:val="single" w:color="000000" w:sz="4" w:space="0"/>
            </w:tcBorders>
            <w:shd w:val="clear" w:color="auto" w:fill="auto"/>
            <w:noWrap/>
            <w:vAlign w:val="center"/>
          </w:tcPr>
          <w:p w14:paraId="38FBF2B8">
            <w:pPr>
              <w:jc w:val="right"/>
              <w:rPr>
                <w:rFonts w:hint="default" w:ascii="Arial" w:hAnsi="Arial" w:eastAsia="宋体" w:cs="Arial"/>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auto"/>
            <w:noWrap/>
            <w:vAlign w:val="center"/>
          </w:tcPr>
          <w:p w14:paraId="0A85A3EE">
            <w:pPr>
              <w:jc w:val="right"/>
              <w:rPr>
                <w:rFonts w:hint="default" w:ascii="Arial" w:hAnsi="Arial" w:eastAsia="宋体" w:cs="Arial"/>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auto"/>
            <w:noWrap/>
            <w:vAlign w:val="center"/>
          </w:tcPr>
          <w:p w14:paraId="51CE35E3">
            <w:pPr>
              <w:jc w:val="right"/>
              <w:rPr>
                <w:rFonts w:hint="default" w:ascii="Arial" w:hAnsi="Arial" w:eastAsia="宋体" w:cs="Arial"/>
                <w:i w:val="0"/>
                <w:iCs w:val="0"/>
                <w:color w:val="000000"/>
                <w:sz w:val="22"/>
                <w:szCs w:val="22"/>
                <w:u w:val="none"/>
              </w:rPr>
            </w:pPr>
          </w:p>
        </w:tc>
        <w:tc>
          <w:tcPr>
            <w:tcW w:w="1976" w:type="dxa"/>
            <w:tcBorders>
              <w:top w:val="nil"/>
              <w:left w:val="nil"/>
              <w:bottom w:val="single" w:color="000000" w:sz="4" w:space="0"/>
              <w:right w:val="single" w:color="000000" w:sz="4" w:space="0"/>
            </w:tcBorders>
            <w:shd w:val="clear" w:color="auto" w:fill="auto"/>
            <w:noWrap/>
            <w:vAlign w:val="center"/>
          </w:tcPr>
          <w:p w14:paraId="1AFEC0A9">
            <w:pPr>
              <w:jc w:val="right"/>
              <w:rPr>
                <w:rFonts w:hint="default" w:ascii="Arial" w:hAnsi="Arial" w:eastAsia="宋体" w:cs="Arial"/>
                <w:i w:val="0"/>
                <w:iCs w:val="0"/>
                <w:color w:val="000000"/>
                <w:sz w:val="22"/>
                <w:szCs w:val="22"/>
                <w:u w:val="none"/>
              </w:rPr>
            </w:pPr>
          </w:p>
        </w:tc>
        <w:tc>
          <w:tcPr>
            <w:tcW w:w="1416" w:type="dxa"/>
            <w:tcBorders>
              <w:top w:val="nil"/>
              <w:left w:val="nil"/>
              <w:bottom w:val="single" w:color="000000" w:sz="4" w:space="0"/>
              <w:right w:val="single" w:color="000000" w:sz="4" w:space="0"/>
            </w:tcBorders>
            <w:shd w:val="clear" w:color="auto" w:fill="auto"/>
            <w:noWrap/>
            <w:vAlign w:val="center"/>
          </w:tcPr>
          <w:p w14:paraId="0AADE11D">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16,081.1</w:t>
            </w:r>
            <w:r>
              <w:rPr>
                <w:rFonts w:hint="default" w:ascii="Arial" w:hAnsi="Arial" w:eastAsia="宋体" w:cs="Arial"/>
                <w:i w:val="0"/>
                <w:iCs w:val="0"/>
                <w:color w:val="000000"/>
                <w:kern w:val="0"/>
                <w:sz w:val="22"/>
                <w:szCs w:val="22"/>
                <w:u w:val="none"/>
                <w:lang w:val="en-US" w:eastAsia="zh-CN" w:bidi="ar"/>
              </w:rPr>
              <w:t xml:space="preserve"> </w:t>
            </w:r>
          </w:p>
        </w:tc>
      </w:tr>
      <w:tr w14:paraId="094C9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656" w:type="dxa"/>
            <w:tcBorders>
              <w:top w:val="nil"/>
              <w:left w:val="single" w:color="000000" w:sz="4" w:space="0"/>
              <w:bottom w:val="single" w:color="000000" w:sz="4" w:space="0"/>
              <w:right w:val="single" w:color="000000" w:sz="4" w:space="0"/>
            </w:tcBorders>
            <w:shd w:val="clear" w:color="auto" w:fill="auto"/>
            <w:noWrap/>
            <w:vAlign w:val="center"/>
          </w:tcPr>
          <w:p w14:paraId="05931C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2040201</w:t>
            </w:r>
          </w:p>
        </w:tc>
        <w:tc>
          <w:tcPr>
            <w:tcW w:w="2326" w:type="dxa"/>
            <w:tcBorders>
              <w:top w:val="nil"/>
              <w:left w:val="nil"/>
              <w:bottom w:val="single" w:color="000000" w:sz="4" w:space="0"/>
              <w:right w:val="single" w:color="000000" w:sz="4" w:space="0"/>
            </w:tcBorders>
            <w:shd w:val="clear" w:color="auto" w:fill="auto"/>
            <w:noWrap/>
            <w:vAlign w:val="center"/>
          </w:tcPr>
          <w:p w14:paraId="46CC0E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45" w:type="dxa"/>
            <w:tcBorders>
              <w:top w:val="nil"/>
              <w:left w:val="nil"/>
              <w:bottom w:val="single" w:color="000000" w:sz="4" w:space="0"/>
              <w:right w:val="single" w:color="000000" w:sz="4" w:space="0"/>
            </w:tcBorders>
            <w:shd w:val="clear" w:color="auto" w:fill="auto"/>
            <w:noWrap/>
            <w:vAlign w:val="center"/>
          </w:tcPr>
          <w:p w14:paraId="3356CC87">
            <w:pPr>
              <w:keepNext w:val="0"/>
              <w:keepLines w:val="0"/>
              <w:widowControl/>
              <w:suppressLineNumbers w:val="0"/>
              <w:jc w:val="right"/>
              <w:textAlignment w:val="center"/>
              <w:rPr>
                <w:rFonts w:hint="default" w:ascii="Arial" w:hAnsi="Arial" w:eastAsia="宋体" w:cs="Arial"/>
                <w:i w:val="0"/>
                <w:iCs w:val="0"/>
                <w:color w:val="000000"/>
                <w:sz w:val="22"/>
                <w:szCs w:val="22"/>
                <w:u w:val="none"/>
                <w:lang w:val="en-US"/>
              </w:rPr>
            </w:pPr>
            <w:r>
              <w:rPr>
                <w:rFonts w:hint="eastAsia" w:ascii="Arial" w:hAnsi="Arial" w:eastAsia="宋体" w:cs="Arial"/>
                <w:i w:val="0"/>
                <w:iCs w:val="0"/>
                <w:color w:val="000000"/>
                <w:kern w:val="0"/>
                <w:sz w:val="22"/>
                <w:szCs w:val="22"/>
                <w:u w:val="none"/>
                <w:lang w:val="en-US" w:eastAsia="zh-CN" w:bidi="ar"/>
              </w:rPr>
              <w:t>76,633.41</w:t>
            </w:r>
          </w:p>
        </w:tc>
        <w:tc>
          <w:tcPr>
            <w:tcW w:w="1412" w:type="dxa"/>
            <w:tcBorders>
              <w:top w:val="nil"/>
              <w:left w:val="nil"/>
              <w:bottom w:val="single" w:color="000000" w:sz="4" w:space="0"/>
              <w:right w:val="single" w:color="000000" w:sz="4" w:space="0"/>
            </w:tcBorders>
            <w:shd w:val="clear" w:color="auto" w:fill="auto"/>
            <w:noWrap/>
            <w:vAlign w:val="center"/>
          </w:tcPr>
          <w:p w14:paraId="236CC825">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66,238.46</w:t>
            </w:r>
            <w:r>
              <w:rPr>
                <w:rFonts w:hint="default" w:ascii="Arial" w:hAnsi="Arial" w:eastAsia="宋体" w:cs="Arial"/>
                <w:i w:val="0"/>
                <w:iCs w:val="0"/>
                <w:color w:val="000000"/>
                <w:kern w:val="0"/>
                <w:sz w:val="22"/>
                <w:szCs w:val="22"/>
                <w:u w:val="none"/>
                <w:lang w:val="en-US" w:eastAsia="zh-CN" w:bidi="ar"/>
              </w:rPr>
              <w:t xml:space="preserve"> </w:t>
            </w:r>
          </w:p>
        </w:tc>
        <w:tc>
          <w:tcPr>
            <w:tcW w:w="1451" w:type="dxa"/>
            <w:tcBorders>
              <w:top w:val="nil"/>
              <w:left w:val="nil"/>
              <w:bottom w:val="single" w:color="000000" w:sz="4" w:space="0"/>
              <w:right w:val="single" w:color="000000" w:sz="4" w:space="0"/>
            </w:tcBorders>
            <w:shd w:val="clear" w:color="auto" w:fill="auto"/>
            <w:noWrap/>
            <w:vAlign w:val="center"/>
          </w:tcPr>
          <w:p w14:paraId="67E669C7">
            <w:pPr>
              <w:jc w:val="right"/>
              <w:rPr>
                <w:rFonts w:hint="default" w:ascii="Arial" w:hAnsi="Arial" w:eastAsia="宋体" w:cs="Arial"/>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auto"/>
            <w:noWrap/>
            <w:vAlign w:val="center"/>
          </w:tcPr>
          <w:p w14:paraId="17BA4DEA">
            <w:pPr>
              <w:jc w:val="right"/>
              <w:rPr>
                <w:rFonts w:hint="default" w:ascii="Arial" w:hAnsi="Arial" w:eastAsia="宋体" w:cs="Arial"/>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auto"/>
            <w:noWrap/>
            <w:vAlign w:val="center"/>
          </w:tcPr>
          <w:p w14:paraId="0927B19E">
            <w:pPr>
              <w:jc w:val="right"/>
              <w:rPr>
                <w:rFonts w:hint="default" w:ascii="Arial" w:hAnsi="Arial" w:eastAsia="宋体" w:cs="Arial"/>
                <w:i w:val="0"/>
                <w:iCs w:val="0"/>
                <w:color w:val="000000"/>
                <w:sz w:val="22"/>
                <w:szCs w:val="22"/>
                <w:u w:val="none"/>
              </w:rPr>
            </w:pPr>
          </w:p>
        </w:tc>
        <w:tc>
          <w:tcPr>
            <w:tcW w:w="1976" w:type="dxa"/>
            <w:tcBorders>
              <w:top w:val="nil"/>
              <w:left w:val="nil"/>
              <w:bottom w:val="single" w:color="000000" w:sz="4" w:space="0"/>
              <w:right w:val="single" w:color="000000" w:sz="4" w:space="0"/>
            </w:tcBorders>
            <w:shd w:val="clear" w:color="auto" w:fill="auto"/>
            <w:noWrap/>
            <w:vAlign w:val="center"/>
          </w:tcPr>
          <w:p w14:paraId="605B35FC">
            <w:pPr>
              <w:jc w:val="right"/>
              <w:rPr>
                <w:rFonts w:hint="default" w:ascii="Arial" w:hAnsi="Arial" w:eastAsia="宋体" w:cs="Arial"/>
                <w:i w:val="0"/>
                <w:iCs w:val="0"/>
                <w:color w:val="000000"/>
                <w:sz w:val="22"/>
                <w:szCs w:val="22"/>
                <w:u w:val="none"/>
              </w:rPr>
            </w:pPr>
          </w:p>
        </w:tc>
        <w:tc>
          <w:tcPr>
            <w:tcW w:w="1416" w:type="dxa"/>
            <w:tcBorders>
              <w:top w:val="nil"/>
              <w:left w:val="nil"/>
              <w:bottom w:val="single" w:color="000000" w:sz="4" w:space="0"/>
              <w:right w:val="single" w:color="000000" w:sz="4" w:space="0"/>
            </w:tcBorders>
            <w:shd w:val="clear" w:color="auto" w:fill="auto"/>
            <w:noWrap/>
            <w:vAlign w:val="center"/>
          </w:tcPr>
          <w:p w14:paraId="652C19AC">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10,394.95</w:t>
            </w:r>
            <w:r>
              <w:rPr>
                <w:rFonts w:hint="default" w:ascii="Arial" w:hAnsi="Arial" w:eastAsia="宋体" w:cs="Arial"/>
                <w:i w:val="0"/>
                <w:iCs w:val="0"/>
                <w:color w:val="000000"/>
                <w:kern w:val="0"/>
                <w:sz w:val="22"/>
                <w:szCs w:val="22"/>
                <w:u w:val="none"/>
                <w:lang w:val="en-US" w:eastAsia="zh-CN" w:bidi="ar"/>
              </w:rPr>
              <w:t xml:space="preserve"> </w:t>
            </w:r>
          </w:p>
        </w:tc>
      </w:tr>
      <w:tr w14:paraId="5C6CF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656" w:type="dxa"/>
            <w:tcBorders>
              <w:top w:val="nil"/>
              <w:left w:val="single" w:color="000000" w:sz="4" w:space="0"/>
              <w:bottom w:val="single" w:color="000000" w:sz="4" w:space="0"/>
              <w:right w:val="single" w:color="000000" w:sz="4" w:space="0"/>
            </w:tcBorders>
            <w:shd w:val="clear" w:color="auto" w:fill="auto"/>
            <w:noWrap/>
            <w:vAlign w:val="center"/>
          </w:tcPr>
          <w:p w14:paraId="632945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2040223</w:t>
            </w:r>
          </w:p>
        </w:tc>
        <w:tc>
          <w:tcPr>
            <w:tcW w:w="2326" w:type="dxa"/>
            <w:tcBorders>
              <w:top w:val="nil"/>
              <w:left w:val="nil"/>
              <w:bottom w:val="single" w:color="000000" w:sz="4" w:space="0"/>
              <w:right w:val="single" w:color="000000" w:sz="4" w:space="0"/>
            </w:tcBorders>
            <w:shd w:val="clear" w:color="auto" w:fill="auto"/>
            <w:noWrap/>
            <w:vAlign w:val="center"/>
          </w:tcPr>
          <w:p w14:paraId="4F52DF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移民事务</w:t>
            </w:r>
          </w:p>
        </w:tc>
        <w:tc>
          <w:tcPr>
            <w:tcW w:w="1745" w:type="dxa"/>
            <w:tcBorders>
              <w:top w:val="nil"/>
              <w:left w:val="nil"/>
              <w:bottom w:val="single" w:color="000000" w:sz="4" w:space="0"/>
              <w:right w:val="single" w:color="000000" w:sz="4" w:space="0"/>
            </w:tcBorders>
            <w:shd w:val="clear" w:color="auto" w:fill="auto"/>
            <w:noWrap/>
            <w:vAlign w:val="center"/>
          </w:tcPr>
          <w:p w14:paraId="3B5FF082">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26,</w:t>
            </w:r>
            <w:r>
              <w:rPr>
                <w:rFonts w:hint="eastAsia" w:ascii="Arial" w:hAnsi="Arial" w:eastAsia="宋体" w:cs="Arial"/>
                <w:i w:val="0"/>
                <w:iCs w:val="0"/>
                <w:color w:val="000000"/>
                <w:kern w:val="0"/>
                <w:sz w:val="22"/>
                <w:szCs w:val="22"/>
                <w:u w:val="none"/>
                <w:lang w:val="en-US" w:eastAsia="zh-CN" w:bidi="ar"/>
              </w:rPr>
              <w:t>817</w:t>
            </w:r>
            <w:r>
              <w:rPr>
                <w:rFonts w:hint="default" w:ascii="Arial" w:hAnsi="Arial" w:eastAsia="宋体" w:cs="Arial"/>
                <w:i w:val="0"/>
                <w:iCs w:val="0"/>
                <w:color w:val="000000"/>
                <w:kern w:val="0"/>
                <w:sz w:val="22"/>
                <w:szCs w:val="22"/>
                <w:u w:val="none"/>
                <w:lang w:val="en-US" w:eastAsia="zh-CN" w:bidi="ar"/>
              </w:rPr>
              <w:t>.</w:t>
            </w:r>
            <w:r>
              <w:rPr>
                <w:rFonts w:hint="eastAsia" w:ascii="Arial" w:hAnsi="Arial" w:eastAsia="宋体" w:cs="Arial"/>
                <w:i w:val="0"/>
                <w:iCs w:val="0"/>
                <w:color w:val="000000"/>
                <w:kern w:val="0"/>
                <w:sz w:val="22"/>
                <w:szCs w:val="22"/>
                <w:u w:val="none"/>
                <w:lang w:val="en-US" w:eastAsia="zh-CN" w:bidi="ar"/>
              </w:rPr>
              <w:t>61</w:t>
            </w:r>
            <w:r>
              <w:rPr>
                <w:rFonts w:hint="default" w:ascii="Arial" w:hAnsi="Arial" w:eastAsia="宋体" w:cs="Arial"/>
                <w:i w:val="0"/>
                <w:iCs w:val="0"/>
                <w:color w:val="000000"/>
                <w:kern w:val="0"/>
                <w:sz w:val="22"/>
                <w:szCs w:val="22"/>
                <w:u w:val="none"/>
                <w:lang w:val="en-US" w:eastAsia="zh-CN" w:bidi="ar"/>
              </w:rPr>
              <w:t xml:space="preserve"> </w:t>
            </w:r>
          </w:p>
        </w:tc>
        <w:tc>
          <w:tcPr>
            <w:tcW w:w="1412" w:type="dxa"/>
            <w:tcBorders>
              <w:top w:val="nil"/>
              <w:left w:val="nil"/>
              <w:bottom w:val="single" w:color="000000" w:sz="4" w:space="0"/>
              <w:right w:val="single" w:color="000000" w:sz="4" w:space="0"/>
            </w:tcBorders>
            <w:shd w:val="clear" w:color="auto" w:fill="auto"/>
            <w:noWrap/>
            <w:vAlign w:val="center"/>
          </w:tcPr>
          <w:p w14:paraId="2A12389E">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21,131.46</w:t>
            </w:r>
            <w:r>
              <w:rPr>
                <w:rFonts w:hint="default" w:ascii="Arial" w:hAnsi="Arial" w:eastAsia="宋体" w:cs="Arial"/>
                <w:i w:val="0"/>
                <w:iCs w:val="0"/>
                <w:color w:val="000000"/>
                <w:kern w:val="0"/>
                <w:sz w:val="22"/>
                <w:szCs w:val="22"/>
                <w:u w:val="none"/>
                <w:lang w:val="en-US" w:eastAsia="zh-CN" w:bidi="ar"/>
              </w:rPr>
              <w:t xml:space="preserve"> </w:t>
            </w:r>
          </w:p>
        </w:tc>
        <w:tc>
          <w:tcPr>
            <w:tcW w:w="1451" w:type="dxa"/>
            <w:tcBorders>
              <w:top w:val="nil"/>
              <w:left w:val="nil"/>
              <w:bottom w:val="single" w:color="000000" w:sz="4" w:space="0"/>
              <w:right w:val="single" w:color="000000" w:sz="4" w:space="0"/>
            </w:tcBorders>
            <w:shd w:val="clear" w:color="auto" w:fill="auto"/>
            <w:noWrap/>
            <w:vAlign w:val="center"/>
          </w:tcPr>
          <w:p w14:paraId="56A7697B">
            <w:pPr>
              <w:jc w:val="right"/>
              <w:rPr>
                <w:rFonts w:hint="default" w:ascii="Arial" w:hAnsi="Arial" w:eastAsia="宋体" w:cs="Arial"/>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auto"/>
            <w:noWrap/>
            <w:vAlign w:val="center"/>
          </w:tcPr>
          <w:p w14:paraId="0BBE07BA">
            <w:pPr>
              <w:jc w:val="right"/>
              <w:rPr>
                <w:rFonts w:hint="default" w:ascii="Arial" w:hAnsi="Arial" w:eastAsia="宋体" w:cs="Arial"/>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auto"/>
            <w:noWrap/>
            <w:vAlign w:val="center"/>
          </w:tcPr>
          <w:p w14:paraId="28238C2C">
            <w:pPr>
              <w:jc w:val="right"/>
              <w:rPr>
                <w:rFonts w:hint="default" w:ascii="Arial" w:hAnsi="Arial" w:eastAsia="宋体" w:cs="Arial"/>
                <w:i w:val="0"/>
                <w:iCs w:val="0"/>
                <w:color w:val="000000"/>
                <w:sz w:val="22"/>
                <w:szCs w:val="22"/>
                <w:u w:val="none"/>
              </w:rPr>
            </w:pPr>
          </w:p>
        </w:tc>
        <w:tc>
          <w:tcPr>
            <w:tcW w:w="1976" w:type="dxa"/>
            <w:tcBorders>
              <w:top w:val="nil"/>
              <w:left w:val="nil"/>
              <w:bottom w:val="single" w:color="000000" w:sz="4" w:space="0"/>
              <w:right w:val="single" w:color="000000" w:sz="4" w:space="0"/>
            </w:tcBorders>
            <w:shd w:val="clear" w:color="auto" w:fill="auto"/>
            <w:noWrap/>
            <w:vAlign w:val="center"/>
          </w:tcPr>
          <w:p w14:paraId="31E58D06">
            <w:pPr>
              <w:jc w:val="right"/>
              <w:rPr>
                <w:rFonts w:hint="default" w:ascii="Arial" w:hAnsi="Arial" w:eastAsia="宋体" w:cs="Arial"/>
                <w:i w:val="0"/>
                <w:iCs w:val="0"/>
                <w:color w:val="000000"/>
                <w:sz w:val="22"/>
                <w:szCs w:val="22"/>
                <w:u w:val="none"/>
              </w:rPr>
            </w:pPr>
          </w:p>
        </w:tc>
        <w:tc>
          <w:tcPr>
            <w:tcW w:w="1416" w:type="dxa"/>
            <w:tcBorders>
              <w:top w:val="nil"/>
              <w:left w:val="nil"/>
              <w:bottom w:val="single" w:color="000000" w:sz="4" w:space="0"/>
              <w:right w:val="single" w:color="000000" w:sz="4" w:space="0"/>
            </w:tcBorders>
            <w:shd w:val="clear" w:color="auto" w:fill="auto"/>
            <w:noWrap/>
            <w:vAlign w:val="center"/>
          </w:tcPr>
          <w:p w14:paraId="2D033199">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5,686.15</w:t>
            </w:r>
            <w:r>
              <w:rPr>
                <w:rFonts w:hint="default" w:ascii="Arial" w:hAnsi="Arial" w:eastAsia="宋体" w:cs="Arial"/>
                <w:i w:val="0"/>
                <w:iCs w:val="0"/>
                <w:color w:val="000000"/>
                <w:kern w:val="0"/>
                <w:sz w:val="22"/>
                <w:szCs w:val="22"/>
                <w:u w:val="none"/>
                <w:lang w:val="en-US" w:eastAsia="zh-CN" w:bidi="ar"/>
              </w:rPr>
              <w:t xml:space="preserve"> </w:t>
            </w:r>
          </w:p>
        </w:tc>
      </w:tr>
      <w:tr w14:paraId="4FBAE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174" w:type="dxa"/>
            <w:gridSpan w:val="9"/>
            <w:tcBorders>
              <w:top w:val="nil"/>
              <w:left w:val="nil"/>
              <w:bottom w:val="nil"/>
              <w:right w:val="nil"/>
            </w:tcBorders>
            <w:shd w:val="clear" w:color="auto" w:fill="auto"/>
            <w:noWrap/>
            <w:vAlign w:val="center"/>
          </w:tcPr>
          <w:p w14:paraId="4CB47B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31B00381">
      <w:pPr>
        <w:pStyle w:val="12"/>
        <w:keepNext w:val="0"/>
        <w:keepLines w:val="0"/>
        <w:widowControl/>
        <w:suppressLineNumbers w:val="0"/>
        <w:sectPr>
          <w:pgSz w:w="16838" w:h="11906" w:orient="landscape"/>
          <w:pgMar w:top="1800" w:right="1440" w:bottom="1800" w:left="1440" w:header="851" w:footer="992" w:gutter="0"/>
          <w:pgNumType w:fmt="decimal"/>
          <w:cols w:space="425" w:num="1"/>
          <w:docGrid w:type="lines" w:linePitch="312" w:charSpace="0"/>
        </w:sectPr>
      </w:pPr>
    </w:p>
    <w:p w14:paraId="68BFE391">
      <w:pPr>
        <w:pStyle w:val="12"/>
        <w:keepNext w:val="0"/>
        <w:keepLines w:val="0"/>
        <w:widowControl/>
        <w:suppressLineNumbers w:val="0"/>
      </w:pPr>
    </w:p>
    <w:tbl>
      <w:tblPr>
        <w:tblStyle w:val="13"/>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9"/>
        <w:gridCol w:w="479"/>
        <w:gridCol w:w="487"/>
        <w:gridCol w:w="4190"/>
        <w:gridCol w:w="1680"/>
        <w:gridCol w:w="1255"/>
        <w:gridCol w:w="1283"/>
        <w:gridCol w:w="1219"/>
        <w:gridCol w:w="1218"/>
        <w:gridCol w:w="1884"/>
      </w:tblGrid>
      <w:tr w14:paraId="2E605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14174" w:type="dxa"/>
            <w:gridSpan w:val="10"/>
            <w:tcBorders>
              <w:top w:val="nil"/>
              <w:left w:val="nil"/>
              <w:bottom w:val="nil"/>
              <w:right w:val="nil"/>
            </w:tcBorders>
            <w:shd w:val="clear" w:color="auto" w:fill="auto"/>
            <w:noWrap/>
            <w:vAlign w:val="center"/>
          </w:tcPr>
          <w:p w14:paraId="2DC7081C">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支出决算表</w:t>
            </w:r>
          </w:p>
        </w:tc>
      </w:tr>
      <w:tr w14:paraId="44446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9" w:type="dxa"/>
            <w:tcBorders>
              <w:top w:val="nil"/>
              <w:left w:val="nil"/>
              <w:bottom w:val="nil"/>
              <w:right w:val="nil"/>
            </w:tcBorders>
            <w:shd w:val="clear" w:color="auto" w:fill="auto"/>
            <w:noWrap/>
            <w:vAlign w:val="center"/>
          </w:tcPr>
          <w:p w14:paraId="494F95C6">
            <w:pPr>
              <w:rPr>
                <w:rFonts w:hint="eastAsia" w:ascii="宋体" w:hAnsi="宋体" w:eastAsia="宋体" w:cs="宋体"/>
                <w:i w:val="0"/>
                <w:iCs w:val="0"/>
                <w:color w:val="000000"/>
                <w:sz w:val="22"/>
                <w:szCs w:val="22"/>
                <w:u w:val="none"/>
              </w:rPr>
            </w:pPr>
          </w:p>
        </w:tc>
        <w:tc>
          <w:tcPr>
            <w:tcW w:w="479" w:type="dxa"/>
            <w:tcBorders>
              <w:top w:val="nil"/>
              <w:left w:val="nil"/>
              <w:bottom w:val="nil"/>
              <w:right w:val="nil"/>
            </w:tcBorders>
            <w:shd w:val="clear" w:color="auto" w:fill="auto"/>
            <w:noWrap/>
            <w:vAlign w:val="center"/>
          </w:tcPr>
          <w:p w14:paraId="063F0ADF">
            <w:pPr>
              <w:rPr>
                <w:rFonts w:hint="eastAsia" w:ascii="宋体" w:hAnsi="宋体" w:eastAsia="宋体" w:cs="宋体"/>
                <w:i w:val="0"/>
                <w:iCs w:val="0"/>
                <w:color w:val="000000"/>
                <w:sz w:val="22"/>
                <w:szCs w:val="22"/>
                <w:u w:val="none"/>
              </w:rPr>
            </w:pPr>
          </w:p>
        </w:tc>
        <w:tc>
          <w:tcPr>
            <w:tcW w:w="487" w:type="dxa"/>
            <w:tcBorders>
              <w:top w:val="nil"/>
              <w:left w:val="nil"/>
              <w:bottom w:val="nil"/>
              <w:right w:val="nil"/>
            </w:tcBorders>
            <w:shd w:val="clear" w:color="auto" w:fill="auto"/>
            <w:noWrap/>
            <w:vAlign w:val="center"/>
          </w:tcPr>
          <w:p w14:paraId="57FB341B">
            <w:pPr>
              <w:rPr>
                <w:rFonts w:hint="eastAsia" w:ascii="宋体" w:hAnsi="宋体" w:eastAsia="宋体" w:cs="宋体"/>
                <w:i w:val="0"/>
                <w:iCs w:val="0"/>
                <w:color w:val="000000"/>
                <w:sz w:val="22"/>
                <w:szCs w:val="22"/>
                <w:u w:val="none"/>
              </w:rPr>
            </w:pPr>
          </w:p>
        </w:tc>
        <w:tc>
          <w:tcPr>
            <w:tcW w:w="4190" w:type="dxa"/>
            <w:tcBorders>
              <w:top w:val="nil"/>
              <w:left w:val="nil"/>
              <w:bottom w:val="nil"/>
              <w:right w:val="nil"/>
            </w:tcBorders>
            <w:shd w:val="clear" w:color="auto" w:fill="auto"/>
            <w:noWrap/>
            <w:vAlign w:val="center"/>
          </w:tcPr>
          <w:p w14:paraId="0132F164">
            <w:pPr>
              <w:rPr>
                <w:rFonts w:hint="eastAsia" w:ascii="宋体" w:hAnsi="宋体" w:eastAsia="宋体" w:cs="宋体"/>
                <w:i w:val="0"/>
                <w:iCs w:val="0"/>
                <w:color w:val="000000"/>
                <w:sz w:val="22"/>
                <w:szCs w:val="22"/>
                <w:u w:val="none"/>
              </w:rPr>
            </w:pPr>
          </w:p>
        </w:tc>
        <w:tc>
          <w:tcPr>
            <w:tcW w:w="1680" w:type="dxa"/>
            <w:tcBorders>
              <w:top w:val="nil"/>
              <w:left w:val="nil"/>
              <w:bottom w:val="nil"/>
              <w:right w:val="nil"/>
            </w:tcBorders>
            <w:shd w:val="clear" w:color="auto" w:fill="auto"/>
            <w:noWrap/>
            <w:vAlign w:val="center"/>
          </w:tcPr>
          <w:p w14:paraId="48C3F3E3">
            <w:pPr>
              <w:rPr>
                <w:rFonts w:hint="eastAsia" w:ascii="宋体" w:hAnsi="宋体" w:eastAsia="宋体" w:cs="宋体"/>
                <w:i w:val="0"/>
                <w:iCs w:val="0"/>
                <w:color w:val="000000"/>
                <w:sz w:val="22"/>
                <w:szCs w:val="22"/>
                <w:u w:val="none"/>
              </w:rPr>
            </w:pPr>
          </w:p>
        </w:tc>
        <w:tc>
          <w:tcPr>
            <w:tcW w:w="1255" w:type="dxa"/>
            <w:tcBorders>
              <w:top w:val="nil"/>
              <w:left w:val="nil"/>
              <w:bottom w:val="nil"/>
              <w:right w:val="nil"/>
            </w:tcBorders>
            <w:shd w:val="clear" w:color="auto" w:fill="auto"/>
            <w:noWrap/>
            <w:vAlign w:val="center"/>
          </w:tcPr>
          <w:p w14:paraId="6CC870DA">
            <w:pPr>
              <w:rPr>
                <w:rFonts w:hint="eastAsia" w:ascii="宋体" w:hAnsi="宋体" w:eastAsia="宋体" w:cs="宋体"/>
                <w:i w:val="0"/>
                <w:iCs w:val="0"/>
                <w:color w:val="000000"/>
                <w:sz w:val="22"/>
                <w:szCs w:val="22"/>
                <w:u w:val="none"/>
              </w:rPr>
            </w:pPr>
          </w:p>
        </w:tc>
        <w:tc>
          <w:tcPr>
            <w:tcW w:w="1283" w:type="dxa"/>
            <w:tcBorders>
              <w:top w:val="nil"/>
              <w:left w:val="nil"/>
              <w:bottom w:val="nil"/>
              <w:right w:val="nil"/>
            </w:tcBorders>
            <w:shd w:val="clear" w:color="auto" w:fill="auto"/>
            <w:noWrap/>
            <w:vAlign w:val="center"/>
          </w:tcPr>
          <w:p w14:paraId="32607F5F">
            <w:pPr>
              <w:rPr>
                <w:rFonts w:hint="eastAsia" w:ascii="宋体" w:hAnsi="宋体" w:eastAsia="宋体" w:cs="宋体"/>
                <w:i w:val="0"/>
                <w:iCs w:val="0"/>
                <w:color w:val="000000"/>
                <w:sz w:val="22"/>
                <w:szCs w:val="22"/>
                <w:u w:val="none"/>
              </w:rPr>
            </w:pPr>
          </w:p>
        </w:tc>
        <w:tc>
          <w:tcPr>
            <w:tcW w:w="1219" w:type="dxa"/>
            <w:tcBorders>
              <w:top w:val="nil"/>
              <w:left w:val="nil"/>
              <w:bottom w:val="nil"/>
              <w:right w:val="nil"/>
            </w:tcBorders>
            <w:shd w:val="clear" w:color="auto" w:fill="auto"/>
            <w:noWrap/>
            <w:vAlign w:val="center"/>
          </w:tcPr>
          <w:p w14:paraId="5520C632">
            <w:pPr>
              <w:rPr>
                <w:rFonts w:hint="eastAsia" w:ascii="宋体" w:hAnsi="宋体" w:eastAsia="宋体" w:cs="宋体"/>
                <w:i w:val="0"/>
                <w:iCs w:val="0"/>
                <w:color w:val="000000"/>
                <w:sz w:val="22"/>
                <w:szCs w:val="22"/>
                <w:u w:val="none"/>
              </w:rPr>
            </w:pPr>
          </w:p>
        </w:tc>
        <w:tc>
          <w:tcPr>
            <w:tcW w:w="1218" w:type="dxa"/>
            <w:tcBorders>
              <w:top w:val="nil"/>
              <w:left w:val="nil"/>
              <w:bottom w:val="nil"/>
              <w:right w:val="nil"/>
            </w:tcBorders>
            <w:shd w:val="clear" w:color="auto" w:fill="auto"/>
            <w:noWrap/>
            <w:vAlign w:val="center"/>
          </w:tcPr>
          <w:p w14:paraId="6C7F06EB">
            <w:pPr>
              <w:rPr>
                <w:rFonts w:hint="eastAsia" w:ascii="宋体" w:hAnsi="宋体" w:eastAsia="宋体" w:cs="宋体"/>
                <w:i w:val="0"/>
                <w:iCs w:val="0"/>
                <w:color w:val="000000"/>
                <w:sz w:val="22"/>
                <w:szCs w:val="22"/>
                <w:u w:val="none"/>
              </w:rPr>
            </w:pPr>
          </w:p>
        </w:tc>
        <w:tc>
          <w:tcPr>
            <w:tcW w:w="1884" w:type="dxa"/>
            <w:tcBorders>
              <w:top w:val="nil"/>
              <w:left w:val="nil"/>
              <w:bottom w:val="nil"/>
              <w:right w:val="nil"/>
            </w:tcBorders>
            <w:shd w:val="clear" w:color="auto" w:fill="auto"/>
            <w:noWrap/>
            <w:vAlign w:val="center"/>
          </w:tcPr>
          <w:p w14:paraId="76922DA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公开03表</w:t>
            </w:r>
          </w:p>
        </w:tc>
      </w:tr>
      <w:tr w14:paraId="1676D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635" w:type="dxa"/>
            <w:gridSpan w:val="4"/>
            <w:tcBorders>
              <w:top w:val="nil"/>
              <w:left w:val="nil"/>
              <w:bottom w:val="nil"/>
              <w:right w:val="nil"/>
            </w:tcBorders>
            <w:shd w:val="clear" w:color="auto" w:fill="auto"/>
            <w:noWrap/>
            <w:vAlign w:val="center"/>
          </w:tcPr>
          <w:p w14:paraId="29E603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编制单位：中华人民共和国广西出入境边防检查总站</w:t>
            </w:r>
          </w:p>
        </w:tc>
        <w:tc>
          <w:tcPr>
            <w:tcW w:w="1680" w:type="dxa"/>
            <w:tcBorders>
              <w:top w:val="nil"/>
              <w:left w:val="nil"/>
              <w:bottom w:val="nil"/>
              <w:right w:val="nil"/>
            </w:tcBorders>
            <w:shd w:val="clear" w:color="auto" w:fill="auto"/>
            <w:noWrap/>
            <w:vAlign w:val="center"/>
          </w:tcPr>
          <w:p w14:paraId="268C411B">
            <w:pPr>
              <w:rPr>
                <w:rFonts w:hint="eastAsia" w:ascii="宋体" w:hAnsi="宋体" w:eastAsia="宋体" w:cs="宋体"/>
                <w:i w:val="0"/>
                <w:iCs w:val="0"/>
                <w:color w:val="000000"/>
                <w:sz w:val="22"/>
                <w:szCs w:val="22"/>
                <w:u w:val="none"/>
              </w:rPr>
            </w:pPr>
          </w:p>
        </w:tc>
        <w:tc>
          <w:tcPr>
            <w:tcW w:w="1255" w:type="dxa"/>
            <w:tcBorders>
              <w:top w:val="nil"/>
              <w:left w:val="nil"/>
              <w:bottom w:val="nil"/>
              <w:right w:val="nil"/>
            </w:tcBorders>
            <w:shd w:val="clear" w:color="auto" w:fill="auto"/>
            <w:noWrap/>
            <w:vAlign w:val="center"/>
          </w:tcPr>
          <w:p w14:paraId="600F29DD">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2024年度</w:t>
            </w:r>
          </w:p>
        </w:tc>
        <w:tc>
          <w:tcPr>
            <w:tcW w:w="1283" w:type="dxa"/>
            <w:tcBorders>
              <w:top w:val="nil"/>
              <w:left w:val="nil"/>
              <w:bottom w:val="nil"/>
              <w:right w:val="nil"/>
            </w:tcBorders>
            <w:shd w:val="clear" w:color="auto" w:fill="auto"/>
            <w:noWrap/>
            <w:vAlign w:val="center"/>
          </w:tcPr>
          <w:p w14:paraId="23A7B3D1">
            <w:pPr>
              <w:rPr>
                <w:rFonts w:hint="eastAsia" w:ascii="宋体" w:hAnsi="宋体" w:eastAsia="宋体" w:cs="宋体"/>
                <w:i w:val="0"/>
                <w:iCs w:val="0"/>
                <w:color w:val="000000"/>
                <w:sz w:val="22"/>
                <w:szCs w:val="22"/>
                <w:u w:val="none"/>
              </w:rPr>
            </w:pPr>
          </w:p>
        </w:tc>
        <w:tc>
          <w:tcPr>
            <w:tcW w:w="1219" w:type="dxa"/>
            <w:tcBorders>
              <w:top w:val="nil"/>
              <w:left w:val="nil"/>
              <w:bottom w:val="nil"/>
              <w:right w:val="nil"/>
            </w:tcBorders>
            <w:shd w:val="clear" w:color="auto" w:fill="auto"/>
            <w:noWrap/>
            <w:vAlign w:val="center"/>
          </w:tcPr>
          <w:p w14:paraId="12E16A41">
            <w:pPr>
              <w:rPr>
                <w:rFonts w:hint="eastAsia" w:ascii="宋体" w:hAnsi="宋体" w:eastAsia="宋体" w:cs="宋体"/>
                <w:i w:val="0"/>
                <w:iCs w:val="0"/>
                <w:color w:val="000000"/>
                <w:sz w:val="22"/>
                <w:szCs w:val="22"/>
                <w:u w:val="none"/>
              </w:rPr>
            </w:pPr>
          </w:p>
        </w:tc>
        <w:tc>
          <w:tcPr>
            <w:tcW w:w="1218" w:type="dxa"/>
            <w:tcBorders>
              <w:top w:val="nil"/>
              <w:left w:val="nil"/>
              <w:bottom w:val="nil"/>
              <w:right w:val="nil"/>
            </w:tcBorders>
            <w:shd w:val="clear" w:color="auto" w:fill="auto"/>
            <w:noWrap/>
            <w:vAlign w:val="center"/>
          </w:tcPr>
          <w:p w14:paraId="59886155">
            <w:pPr>
              <w:rPr>
                <w:rFonts w:hint="eastAsia" w:ascii="宋体" w:hAnsi="宋体" w:eastAsia="宋体" w:cs="宋体"/>
                <w:i w:val="0"/>
                <w:iCs w:val="0"/>
                <w:color w:val="000000"/>
                <w:sz w:val="22"/>
                <w:szCs w:val="22"/>
                <w:u w:val="none"/>
              </w:rPr>
            </w:pPr>
          </w:p>
        </w:tc>
        <w:tc>
          <w:tcPr>
            <w:tcW w:w="1884" w:type="dxa"/>
            <w:tcBorders>
              <w:top w:val="nil"/>
              <w:left w:val="nil"/>
              <w:bottom w:val="nil"/>
              <w:right w:val="nil"/>
            </w:tcBorders>
            <w:shd w:val="clear" w:color="auto" w:fill="auto"/>
            <w:noWrap/>
            <w:vAlign w:val="center"/>
          </w:tcPr>
          <w:p w14:paraId="00D80F4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2163B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6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4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80" w:type="dxa"/>
            <w:vMerge w:val="restart"/>
            <w:tcBorders>
              <w:top w:val="single" w:color="000000" w:sz="4" w:space="0"/>
              <w:left w:val="nil"/>
              <w:bottom w:val="single" w:color="000000" w:sz="4" w:space="0"/>
              <w:right w:val="single" w:color="000000" w:sz="4" w:space="0"/>
            </w:tcBorders>
            <w:shd w:val="clear" w:color="auto" w:fill="auto"/>
            <w:noWrap/>
            <w:vAlign w:val="center"/>
          </w:tcPr>
          <w:p w14:paraId="2C6A9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255" w:type="dxa"/>
            <w:vMerge w:val="restart"/>
            <w:tcBorders>
              <w:top w:val="single" w:color="000000" w:sz="4" w:space="0"/>
              <w:left w:val="nil"/>
              <w:bottom w:val="single" w:color="000000" w:sz="4" w:space="0"/>
              <w:right w:val="single" w:color="000000" w:sz="4" w:space="0"/>
            </w:tcBorders>
            <w:shd w:val="clear" w:color="auto" w:fill="auto"/>
            <w:noWrap/>
            <w:vAlign w:val="center"/>
          </w:tcPr>
          <w:p w14:paraId="43665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283" w:type="dxa"/>
            <w:vMerge w:val="restart"/>
            <w:tcBorders>
              <w:top w:val="single" w:color="000000" w:sz="4" w:space="0"/>
              <w:left w:val="nil"/>
              <w:bottom w:val="single" w:color="000000" w:sz="4" w:space="0"/>
              <w:right w:val="single" w:color="000000" w:sz="4" w:space="0"/>
            </w:tcBorders>
            <w:shd w:val="clear" w:color="auto" w:fill="auto"/>
            <w:noWrap/>
            <w:vAlign w:val="center"/>
          </w:tcPr>
          <w:p w14:paraId="5557E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219" w:type="dxa"/>
            <w:vMerge w:val="restart"/>
            <w:tcBorders>
              <w:top w:val="single" w:color="000000" w:sz="4" w:space="0"/>
              <w:left w:val="nil"/>
              <w:bottom w:val="single" w:color="000000" w:sz="4" w:space="0"/>
              <w:right w:val="single" w:color="000000" w:sz="4" w:space="0"/>
            </w:tcBorders>
            <w:shd w:val="clear" w:color="auto" w:fill="auto"/>
            <w:noWrap/>
            <w:vAlign w:val="center"/>
          </w:tcPr>
          <w:p w14:paraId="79183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218" w:type="dxa"/>
            <w:vMerge w:val="restart"/>
            <w:tcBorders>
              <w:top w:val="single" w:color="000000" w:sz="4" w:space="0"/>
              <w:left w:val="nil"/>
              <w:bottom w:val="single" w:color="000000" w:sz="4" w:space="0"/>
              <w:right w:val="single" w:color="000000" w:sz="4" w:space="0"/>
            </w:tcBorders>
            <w:shd w:val="clear" w:color="auto" w:fill="auto"/>
            <w:noWrap/>
            <w:vAlign w:val="center"/>
          </w:tcPr>
          <w:p w14:paraId="1BACD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884" w:type="dxa"/>
            <w:vMerge w:val="restart"/>
            <w:tcBorders>
              <w:top w:val="single" w:color="000000" w:sz="4" w:space="0"/>
              <w:left w:val="nil"/>
              <w:bottom w:val="single" w:color="000000" w:sz="4" w:space="0"/>
              <w:right w:val="single" w:color="000000" w:sz="4" w:space="0"/>
            </w:tcBorders>
            <w:shd w:val="clear" w:color="auto" w:fill="auto"/>
            <w:noWrap/>
            <w:vAlign w:val="center"/>
          </w:tcPr>
          <w:p w14:paraId="13134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1A587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45" w:type="dxa"/>
            <w:gridSpan w:val="3"/>
            <w:vMerge w:val="restart"/>
            <w:tcBorders>
              <w:top w:val="nil"/>
              <w:left w:val="single" w:color="000000" w:sz="4" w:space="0"/>
              <w:bottom w:val="single" w:color="000000" w:sz="4" w:space="0"/>
              <w:right w:val="single" w:color="000000" w:sz="4" w:space="0"/>
            </w:tcBorders>
            <w:shd w:val="clear" w:color="auto" w:fill="auto"/>
            <w:noWrap/>
            <w:vAlign w:val="center"/>
          </w:tcPr>
          <w:p w14:paraId="22300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190" w:type="dxa"/>
            <w:vMerge w:val="restart"/>
            <w:tcBorders>
              <w:top w:val="nil"/>
              <w:left w:val="nil"/>
              <w:bottom w:val="single" w:color="000000" w:sz="4" w:space="0"/>
              <w:right w:val="single" w:color="000000" w:sz="4" w:space="0"/>
            </w:tcBorders>
            <w:shd w:val="clear" w:color="auto" w:fill="auto"/>
            <w:noWrap/>
            <w:vAlign w:val="center"/>
          </w:tcPr>
          <w:p w14:paraId="651C7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354A206">
            <w:pPr>
              <w:jc w:val="center"/>
              <w:rPr>
                <w:rFonts w:hint="eastAsia" w:ascii="宋体" w:hAnsi="宋体" w:eastAsia="宋体" w:cs="宋体"/>
                <w:i w:val="0"/>
                <w:iCs w:val="0"/>
                <w:color w:val="000000"/>
                <w:sz w:val="22"/>
                <w:szCs w:val="22"/>
                <w:u w:val="none"/>
              </w:rPr>
            </w:pPr>
          </w:p>
        </w:tc>
        <w:tc>
          <w:tcPr>
            <w:tcW w:w="1255"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9165975">
            <w:pPr>
              <w:jc w:val="center"/>
              <w:rPr>
                <w:rFonts w:hint="eastAsia" w:ascii="宋体" w:hAnsi="宋体" w:eastAsia="宋体" w:cs="宋体"/>
                <w:i w:val="0"/>
                <w:iCs w:val="0"/>
                <w:color w:val="000000"/>
                <w:sz w:val="22"/>
                <w:szCs w:val="22"/>
                <w:u w:val="none"/>
              </w:rPr>
            </w:pPr>
          </w:p>
        </w:tc>
        <w:tc>
          <w:tcPr>
            <w:tcW w:w="1283"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A4147CB">
            <w:pPr>
              <w:jc w:val="center"/>
              <w:rPr>
                <w:rFonts w:hint="eastAsia" w:ascii="宋体" w:hAnsi="宋体" w:eastAsia="宋体" w:cs="宋体"/>
                <w:i w:val="0"/>
                <w:iCs w:val="0"/>
                <w:color w:val="000000"/>
                <w:sz w:val="22"/>
                <w:szCs w:val="22"/>
                <w:u w:val="none"/>
              </w:rPr>
            </w:pPr>
          </w:p>
        </w:tc>
        <w:tc>
          <w:tcPr>
            <w:tcW w:w="1219" w:type="dxa"/>
            <w:vMerge w:val="continue"/>
            <w:tcBorders>
              <w:top w:val="single" w:color="000000" w:sz="4" w:space="0"/>
              <w:left w:val="nil"/>
              <w:bottom w:val="single" w:color="000000" w:sz="4" w:space="0"/>
              <w:right w:val="single" w:color="000000" w:sz="4" w:space="0"/>
            </w:tcBorders>
            <w:shd w:val="clear" w:color="auto" w:fill="auto"/>
            <w:noWrap/>
            <w:vAlign w:val="center"/>
          </w:tcPr>
          <w:p w14:paraId="308565D4">
            <w:pPr>
              <w:jc w:val="center"/>
              <w:rPr>
                <w:rFonts w:hint="eastAsia" w:ascii="宋体" w:hAnsi="宋体" w:eastAsia="宋体" w:cs="宋体"/>
                <w:i w:val="0"/>
                <w:iCs w:val="0"/>
                <w:color w:val="000000"/>
                <w:sz w:val="22"/>
                <w:szCs w:val="22"/>
                <w:u w:val="none"/>
              </w:rPr>
            </w:pPr>
          </w:p>
        </w:tc>
        <w:tc>
          <w:tcPr>
            <w:tcW w:w="121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9D59974">
            <w:pPr>
              <w:jc w:val="center"/>
              <w:rPr>
                <w:rFonts w:hint="eastAsia" w:ascii="宋体" w:hAnsi="宋体" w:eastAsia="宋体" w:cs="宋体"/>
                <w:i w:val="0"/>
                <w:iCs w:val="0"/>
                <w:color w:val="000000"/>
                <w:sz w:val="22"/>
                <w:szCs w:val="22"/>
                <w:u w:val="none"/>
              </w:rPr>
            </w:pPr>
          </w:p>
        </w:tc>
        <w:tc>
          <w:tcPr>
            <w:tcW w:w="1884" w:type="dxa"/>
            <w:vMerge w:val="continue"/>
            <w:tcBorders>
              <w:top w:val="single" w:color="000000" w:sz="4" w:space="0"/>
              <w:left w:val="nil"/>
              <w:bottom w:val="single" w:color="000000" w:sz="4" w:space="0"/>
              <w:right w:val="single" w:color="000000" w:sz="4" w:space="0"/>
            </w:tcBorders>
            <w:shd w:val="clear" w:color="auto" w:fill="auto"/>
            <w:noWrap/>
            <w:vAlign w:val="center"/>
          </w:tcPr>
          <w:p w14:paraId="2C4D0660">
            <w:pPr>
              <w:jc w:val="center"/>
              <w:rPr>
                <w:rFonts w:hint="eastAsia" w:ascii="宋体" w:hAnsi="宋体" w:eastAsia="宋体" w:cs="宋体"/>
                <w:i w:val="0"/>
                <w:iCs w:val="0"/>
                <w:color w:val="000000"/>
                <w:sz w:val="22"/>
                <w:szCs w:val="22"/>
                <w:u w:val="none"/>
              </w:rPr>
            </w:pPr>
          </w:p>
        </w:tc>
      </w:tr>
      <w:tr w14:paraId="11AF6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45" w:type="dxa"/>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167BB2AA">
            <w:pPr>
              <w:jc w:val="center"/>
              <w:rPr>
                <w:rFonts w:hint="eastAsia" w:ascii="宋体" w:hAnsi="宋体" w:eastAsia="宋体" w:cs="宋体"/>
                <w:i w:val="0"/>
                <w:iCs w:val="0"/>
                <w:color w:val="000000"/>
                <w:sz w:val="22"/>
                <w:szCs w:val="22"/>
                <w:u w:val="none"/>
              </w:rPr>
            </w:pPr>
          </w:p>
        </w:tc>
        <w:tc>
          <w:tcPr>
            <w:tcW w:w="4190" w:type="dxa"/>
            <w:vMerge w:val="continue"/>
            <w:tcBorders>
              <w:top w:val="nil"/>
              <w:left w:val="nil"/>
              <w:bottom w:val="single" w:color="000000" w:sz="4" w:space="0"/>
              <w:right w:val="single" w:color="000000" w:sz="4" w:space="0"/>
            </w:tcBorders>
            <w:shd w:val="clear" w:color="auto" w:fill="auto"/>
            <w:noWrap/>
            <w:vAlign w:val="center"/>
          </w:tcPr>
          <w:p w14:paraId="377D4E02">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14087AF2">
            <w:pPr>
              <w:jc w:val="center"/>
              <w:rPr>
                <w:rFonts w:hint="eastAsia" w:ascii="宋体" w:hAnsi="宋体" w:eastAsia="宋体" w:cs="宋体"/>
                <w:i w:val="0"/>
                <w:iCs w:val="0"/>
                <w:color w:val="000000"/>
                <w:sz w:val="22"/>
                <w:szCs w:val="22"/>
                <w:u w:val="none"/>
              </w:rPr>
            </w:pPr>
          </w:p>
        </w:tc>
        <w:tc>
          <w:tcPr>
            <w:tcW w:w="1255" w:type="dxa"/>
            <w:vMerge w:val="continue"/>
            <w:tcBorders>
              <w:top w:val="single" w:color="000000" w:sz="4" w:space="0"/>
              <w:left w:val="nil"/>
              <w:bottom w:val="single" w:color="000000" w:sz="4" w:space="0"/>
              <w:right w:val="single" w:color="000000" w:sz="4" w:space="0"/>
            </w:tcBorders>
            <w:shd w:val="clear" w:color="auto" w:fill="auto"/>
            <w:noWrap/>
            <w:vAlign w:val="center"/>
          </w:tcPr>
          <w:p w14:paraId="1B9D0B5A">
            <w:pPr>
              <w:jc w:val="center"/>
              <w:rPr>
                <w:rFonts w:hint="eastAsia" w:ascii="宋体" w:hAnsi="宋体" w:eastAsia="宋体" w:cs="宋体"/>
                <w:i w:val="0"/>
                <w:iCs w:val="0"/>
                <w:color w:val="000000"/>
                <w:sz w:val="22"/>
                <w:szCs w:val="22"/>
                <w:u w:val="none"/>
              </w:rPr>
            </w:pPr>
          </w:p>
        </w:tc>
        <w:tc>
          <w:tcPr>
            <w:tcW w:w="1283"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6E0CB99">
            <w:pPr>
              <w:jc w:val="center"/>
              <w:rPr>
                <w:rFonts w:hint="eastAsia" w:ascii="宋体" w:hAnsi="宋体" w:eastAsia="宋体" w:cs="宋体"/>
                <w:i w:val="0"/>
                <w:iCs w:val="0"/>
                <w:color w:val="000000"/>
                <w:sz w:val="22"/>
                <w:szCs w:val="22"/>
                <w:u w:val="none"/>
              </w:rPr>
            </w:pPr>
          </w:p>
        </w:tc>
        <w:tc>
          <w:tcPr>
            <w:tcW w:w="1219"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E68E4B9">
            <w:pPr>
              <w:jc w:val="center"/>
              <w:rPr>
                <w:rFonts w:hint="eastAsia" w:ascii="宋体" w:hAnsi="宋体" w:eastAsia="宋体" w:cs="宋体"/>
                <w:i w:val="0"/>
                <w:iCs w:val="0"/>
                <w:color w:val="000000"/>
                <w:sz w:val="22"/>
                <w:szCs w:val="22"/>
                <w:u w:val="none"/>
              </w:rPr>
            </w:pPr>
          </w:p>
        </w:tc>
        <w:tc>
          <w:tcPr>
            <w:tcW w:w="121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14F9BF1A">
            <w:pPr>
              <w:jc w:val="center"/>
              <w:rPr>
                <w:rFonts w:hint="eastAsia" w:ascii="宋体" w:hAnsi="宋体" w:eastAsia="宋体" w:cs="宋体"/>
                <w:i w:val="0"/>
                <w:iCs w:val="0"/>
                <w:color w:val="000000"/>
                <w:sz w:val="22"/>
                <w:szCs w:val="22"/>
                <w:u w:val="none"/>
              </w:rPr>
            </w:pPr>
          </w:p>
        </w:tc>
        <w:tc>
          <w:tcPr>
            <w:tcW w:w="1884"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3208F6E">
            <w:pPr>
              <w:jc w:val="center"/>
              <w:rPr>
                <w:rFonts w:hint="eastAsia" w:ascii="宋体" w:hAnsi="宋体" w:eastAsia="宋体" w:cs="宋体"/>
                <w:i w:val="0"/>
                <w:iCs w:val="0"/>
                <w:color w:val="000000"/>
                <w:sz w:val="22"/>
                <w:szCs w:val="22"/>
                <w:u w:val="none"/>
              </w:rPr>
            </w:pPr>
          </w:p>
        </w:tc>
      </w:tr>
      <w:tr w14:paraId="41370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635" w:type="dxa"/>
            <w:gridSpan w:val="4"/>
            <w:tcBorders>
              <w:top w:val="nil"/>
              <w:left w:val="single" w:color="000000" w:sz="4" w:space="0"/>
              <w:bottom w:val="single" w:color="000000" w:sz="4" w:space="0"/>
              <w:right w:val="single" w:color="000000" w:sz="4" w:space="0"/>
            </w:tcBorders>
            <w:shd w:val="clear" w:color="auto" w:fill="auto"/>
            <w:noWrap/>
            <w:vAlign w:val="center"/>
          </w:tcPr>
          <w:p w14:paraId="4F936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栏次</w:t>
            </w:r>
          </w:p>
        </w:tc>
        <w:tc>
          <w:tcPr>
            <w:tcW w:w="1680" w:type="dxa"/>
            <w:tcBorders>
              <w:top w:val="nil"/>
              <w:left w:val="nil"/>
              <w:bottom w:val="single" w:color="000000" w:sz="4" w:space="0"/>
              <w:right w:val="single" w:color="000000" w:sz="4" w:space="0"/>
            </w:tcBorders>
            <w:shd w:val="clear" w:color="auto" w:fill="auto"/>
            <w:noWrap/>
            <w:vAlign w:val="center"/>
          </w:tcPr>
          <w:p w14:paraId="49CE93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55" w:type="dxa"/>
            <w:tcBorders>
              <w:top w:val="nil"/>
              <w:left w:val="nil"/>
              <w:bottom w:val="single" w:color="000000" w:sz="4" w:space="0"/>
              <w:right w:val="single" w:color="000000" w:sz="4" w:space="0"/>
            </w:tcBorders>
            <w:shd w:val="clear" w:color="auto" w:fill="auto"/>
            <w:noWrap/>
            <w:vAlign w:val="center"/>
          </w:tcPr>
          <w:p w14:paraId="698A60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83" w:type="dxa"/>
            <w:tcBorders>
              <w:top w:val="nil"/>
              <w:left w:val="nil"/>
              <w:bottom w:val="single" w:color="000000" w:sz="4" w:space="0"/>
              <w:right w:val="single" w:color="000000" w:sz="4" w:space="0"/>
            </w:tcBorders>
            <w:shd w:val="clear" w:color="auto" w:fill="auto"/>
            <w:noWrap/>
            <w:vAlign w:val="center"/>
          </w:tcPr>
          <w:p w14:paraId="619321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19" w:type="dxa"/>
            <w:tcBorders>
              <w:top w:val="nil"/>
              <w:left w:val="nil"/>
              <w:bottom w:val="single" w:color="000000" w:sz="4" w:space="0"/>
              <w:right w:val="single" w:color="000000" w:sz="4" w:space="0"/>
            </w:tcBorders>
            <w:shd w:val="clear" w:color="auto" w:fill="auto"/>
            <w:noWrap/>
            <w:vAlign w:val="center"/>
          </w:tcPr>
          <w:p w14:paraId="7C3E49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18" w:type="dxa"/>
            <w:tcBorders>
              <w:top w:val="nil"/>
              <w:left w:val="nil"/>
              <w:bottom w:val="single" w:color="000000" w:sz="4" w:space="0"/>
              <w:right w:val="single" w:color="000000" w:sz="4" w:space="0"/>
            </w:tcBorders>
            <w:shd w:val="clear" w:color="auto" w:fill="auto"/>
            <w:noWrap/>
            <w:vAlign w:val="center"/>
          </w:tcPr>
          <w:p w14:paraId="487A3D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84" w:type="dxa"/>
            <w:tcBorders>
              <w:top w:val="nil"/>
              <w:left w:val="nil"/>
              <w:bottom w:val="single" w:color="000000" w:sz="4" w:space="0"/>
              <w:right w:val="single" w:color="000000" w:sz="4" w:space="0"/>
            </w:tcBorders>
            <w:shd w:val="clear" w:color="auto" w:fill="auto"/>
            <w:noWrap/>
            <w:vAlign w:val="center"/>
          </w:tcPr>
          <w:p w14:paraId="72CE01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1582B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635" w:type="dxa"/>
            <w:gridSpan w:val="4"/>
            <w:tcBorders>
              <w:top w:val="nil"/>
              <w:left w:val="single" w:color="000000" w:sz="4" w:space="0"/>
              <w:bottom w:val="single" w:color="000000" w:sz="4" w:space="0"/>
              <w:right w:val="single" w:color="000000" w:sz="4" w:space="0"/>
            </w:tcBorders>
            <w:shd w:val="clear" w:color="auto" w:fill="auto"/>
            <w:noWrap/>
            <w:vAlign w:val="center"/>
          </w:tcPr>
          <w:p w14:paraId="7517B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0" w:type="dxa"/>
            <w:tcBorders>
              <w:top w:val="nil"/>
              <w:left w:val="nil"/>
              <w:bottom w:val="single" w:color="000000" w:sz="4" w:space="0"/>
              <w:right w:val="single" w:color="000000" w:sz="4" w:space="0"/>
            </w:tcBorders>
            <w:shd w:val="clear" w:color="auto" w:fill="auto"/>
            <w:noWrap/>
            <w:vAlign w:val="center"/>
          </w:tcPr>
          <w:p w14:paraId="19E2BC6A">
            <w:pPr>
              <w:keepNext w:val="0"/>
              <w:keepLines w:val="0"/>
              <w:widowControl/>
              <w:suppressLineNumbers w:val="0"/>
              <w:jc w:val="right"/>
              <w:textAlignment w:val="center"/>
              <w:rPr>
                <w:rFonts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r>
              <w:rPr>
                <w:rFonts w:hint="eastAsia" w:ascii="Arial" w:hAnsi="Arial" w:eastAsia="宋体" w:cs="Arial"/>
                <w:i w:val="0"/>
                <w:iCs w:val="0"/>
                <w:color w:val="000000"/>
                <w:kern w:val="0"/>
                <w:sz w:val="22"/>
                <w:szCs w:val="22"/>
                <w:u w:val="none"/>
                <w:lang w:val="en-US" w:eastAsia="zh-CN" w:bidi="ar"/>
              </w:rPr>
              <w:t>0</w:t>
            </w:r>
            <w:r>
              <w:rPr>
                <w:rFonts w:hint="default" w:ascii="Arial" w:hAnsi="Arial" w:eastAsia="宋体" w:cs="Arial"/>
                <w:i w:val="0"/>
                <w:iCs w:val="0"/>
                <w:color w:val="000000"/>
                <w:kern w:val="0"/>
                <w:sz w:val="22"/>
                <w:szCs w:val="22"/>
                <w:u w:val="none"/>
                <w:lang w:val="en-US" w:eastAsia="zh-CN" w:bidi="ar"/>
              </w:rPr>
              <w:t>7,</w:t>
            </w:r>
            <w:r>
              <w:rPr>
                <w:rFonts w:hint="eastAsia" w:ascii="Arial" w:hAnsi="Arial" w:eastAsia="宋体" w:cs="Arial"/>
                <w:i w:val="0"/>
                <w:iCs w:val="0"/>
                <w:color w:val="000000"/>
                <w:kern w:val="0"/>
                <w:sz w:val="22"/>
                <w:szCs w:val="22"/>
                <w:u w:val="none"/>
                <w:lang w:val="en-US" w:eastAsia="zh-CN" w:bidi="ar"/>
              </w:rPr>
              <w:t>026</w:t>
            </w:r>
            <w:r>
              <w:rPr>
                <w:rFonts w:hint="default" w:ascii="Arial" w:hAnsi="Arial" w:eastAsia="宋体" w:cs="Arial"/>
                <w:i w:val="0"/>
                <w:iCs w:val="0"/>
                <w:color w:val="000000"/>
                <w:kern w:val="0"/>
                <w:sz w:val="22"/>
                <w:szCs w:val="22"/>
                <w:u w:val="none"/>
                <w:lang w:val="en-US" w:eastAsia="zh-CN" w:bidi="ar"/>
              </w:rPr>
              <w:t>.</w:t>
            </w:r>
            <w:r>
              <w:rPr>
                <w:rFonts w:hint="eastAsia" w:ascii="Arial" w:hAnsi="Arial" w:eastAsia="宋体" w:cs="Arial"/>
                <w:i w:val="0"/>
                <w:iCs w:val="0"/>
                <w:color w:val="000000"/>
                <w:kern w:val="0"/>
                <w:sz w:val="22"/>
                <w:szCs w:val="22"/>
                <w:u w:val="none"/>
                <w:lang w:val="en-US" w:eastAsia="zh-CN" w:bidi="ar"/>
              </w:rPr>
              <w:t>77</w:t>
            </w:r>
            <w:r>
              <w:rPr>
                <w:rFonts w:hint="default" w:ascii="Arial" w:hAnsi="Arial" w:eastAsia="宋体" w:cs="Arial"/>
                <w:i w:val="0"/>
                <w:iCs w:val="0"/>
                <w:color w:val="000000"/>
                <w:kern w:val="0"/>
                <w:sz w:val="22"/>
                <w:szCs w:val="22"/>
                <w:u w:val="none"/>
                <w:lang w:val="en-US" w:eastAsia="zh-CN" w:bidi="ar"/>
              </w:rPr>
              <w:t xml:space="preserve"> </w:t>
            </w:r>
          </w:p>
        </w:tc>
        <w:tc>
          <w:tcPr>
            <w:tcW w:w="1255" w:type="dxa"/>
            <w:tcBorders>
              <w:top w:val="nil"/>
              <w:left w:val="nil"/>
              <w:bottom w:val="single" w:color="000000" w:sz="4" w:space="0"/>
              <w:right w:val="single" w:color="000000" w:sz="4" w:space="0"/>
            </w:tcBorders>
            <w:shd w:val="clear" w:color="auto" w:fill="auto"/>
            <w:noWrap/>
            <w:vAlign w:val="center"/>
          </w:tcPr>
          <w:p w14:paraId="5A62C02B">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74,579.55</w:t>
            </w:r>
          </w:p>
        </w:tc>
        <w:tc>
          <w:tcPr>
            <w:tcW w:w="1283" w:type="dxa"/>
            <w:tcBorders>
              <w:top w:val="nil"/>
              <w:left w:val="nil"/>
              <w:bottom w:val="single" w:color="000000" w:sz="4" w:space="0"/>
              <w:right w:val="single" w:color="000000" w:sz="4" w:space="0"/>
            </w:tcBorders>
            <w:shd w:val="clear" w:color="auto" w:fill="auto"/>
            <w:noWrap/>
            <w:vAlign w:val="center"/>
          </w:tcPr>
          <w:p w14:paraId="5978917E">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32,447.22</w:t>
            </w:r>
            <w:r>
              <w:rPr>
                <w:rFonts w:hint="default" w:ascii="Arial" w:hAnsi="Arial" w:eastAsia="宋体" w:cs="Arial"/>
                <w:i w:val="0"/>
                <w:iCs w:val="0"/>
                <w:color w:val="000000"/>
                <w:kern w:val="0"/>
                <w:sz w:val="22"/>
                <w:szCs w:val="22"/>
                <w:u w:val="none"/>
                <w:lang w:val="en-US" w:eastAsia="zh-CN" w:bidi="ar"/>
              </w:rPr>
              <w:t xml:space="preserve"> </w:t>
            </w:r>
          </w:p>
        </w:tc>
        <w:tc>
          <w:tcPr>
            <w:tcW w:w="1219" w:type="dxa"/>
            <w:tcBorders>
              <w:top w:val="nil"/>
              <w:left w:val="nil"/>
              <w:bottom w:val="single" w:color="000000" w:sz="4" w:space="0"/>
              <w:right w:val="single" w:color="000000" w:sz="4" w:space="0"/>
            </w:tcBorders>
            <w:shd w:val="clear" w:color="auto" w:fill="auto"/>
            <w:noWrap/>
            <w:vAlign w:val="center"/>
          </w:tcPr>
          <w:p w14:paraId="25706667">
            <w:pPr>
              <w:jc w:val="right"/>
              <w:rPr>
                <w:rFonts w:hint="default" w:ascii="Arial" w:hAnsi="Arial" w:eastAsia="宋体" w:cs="Arial"/>
                <w:i w:val="0"/>
                <w:iCs w:val="0"/>
                <w:color w:val="000000"/>
                <w:sz w:val="22"/>
                <w:szCs w:val="22"/>
                <w:u w:val="none"/>
              </w:rPr>
            </w:pPr>
          </w:p>
        </w:tc>
        <w:tc>
          <w:tcPr>
            <w:tcW w:w="1218" w:type="dxa"/>
            <w:tcBorders>
              <w:top w:val="nil"/>
              <w:left w:val="nil"/>
              <w:bottom w:val="single" w:color="000000" w:sz="4" w:space="0"/>
              <w:right w:val="single" w:color="000000" w:sz="4" w:space="0"/>
            </w:tcBorders>
            <w:shd w:val="clear" w:color="auto" w:fill="auto"/>
            <w:noWrap/>
            <w:vAlign w:val="center"/>
          </w:tcPr>
          <w:p w14:paraId="590D24B5">
            <w:pPr>
              <w:jc w:val="right"/>
              <w:rPr>
                <w:rFonts w:hint="default" w:ascii="Arial" w:hAnsi="Arial" w:eastAsia="宋体" w:cs="Arial"/>
                <w:i w:val="0"/>
                <w:iCs w:val="0"/>
                <w:color w:val="000000"/>
                <w:sz w:val="22"/>
                <w:szCs w:val="22"/>
                <w:u w:val="none"/>
              </w:rPr>
            </w:pPr>
          </w:p>
        </w:tc>
        <w:tc>
          <w:tcPr>
            <w:tcW w:w="1884" w:type="dxa"/>
            <w:tcBorders>
              <w:top w:val="nil"/>
              <w:left w:val="nil"/>
              <w:bottom w:val="single" w:color="000000" w:sz="4" w:space="0"/>
              <w:right w:val="single" w:color="000000" w:sz="4" w:space="0"/>
            </w:tcBorders>
            <w:shd w:val="clear" w:color="auto" w:fill="auto"/>
            <w:noWrap/>
            <w:vAlign w:val="center"/>
          </w:tcPr>
          <w:p w14:paraId="761789E7">
            <w:pPr>
              <w:jc w:val="right"/>
              <w:rPr>
                <w:rFonts w:hint="default" w:ascii="Arial" w:hAnsi="Arial" w:eastAsia="宋体" w:cs="Arial"/>
                <w:i w:val="0"/>
                <w:iCs w:val="0"/>
                <w:color w:val="000000"/>
                <w:sz w:val="22"/>
                <w:szCs w:val="22"/>
                <w:u w:val="none"/>
              </w:rPr>
            </w:pPr>
          </w:p>
        </w:tc>
      </w:tr>
      <w:tr w14:paraId="3CED5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45" w:type="dxa"/>
            <w:gridSpan w:val="3"/>
            <w:tcBorders>
              <w:top w:val="nil"/>
              <w:left w:val="single" w:color="000000" w:sz="4" w:space="0"/>
              <w:bottom w:val="single" w:color="000000" w:sz="4" w:space="0"/>
              <w:right w:val="single" w:color="000000" w:sz="4" w:space="0"/>
            </w:tcBorders>
            <w:shd w:val="clear" w:color="auto" w:fill="auto"/>
            <w:noWrap/>
            <w:vAlign w:val="center"/>
          </w:tcPr>
          <w:p w14:paraId="5071A7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4190" w:type="dxa"/>
            <w:tcBorders>
              <w:top w:val="nil"/>
              <w:left w:val="nil"/>
              <w:bottom w:val="single" w:color="000000" w:sz="4" w:space="0"/>
              <w:right w:val="single" w:color="000000" w:sz="4" w:space="0"/>
            </w:tcBorders>
            <w:shd w:val="clear" w:color="auto" w:fill="auto"/>
            <w:noWrap/>
            <w:vAlign w:val="center"/>
          </w:tcPr>
          <w:p w14:paraId="286C34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1680" w:type="dxa"/>
            <w:tcBorders>
              <w:top w:val="nil"/>
              <w:left w:val="nil"/>
              <w:bottom w:val="single" w:color="000000" w:sz="4" w:space="0"/>
              <w:right w:val="single" w:color="000000" w:sz="4" w:space="0"/>
            </w:tcBorders>
            <w:shd w:val="clear" w:color="auto" w:fill="auto"/>
            <w:noWrap/>
            <w:vAlign w:val="center"/>
          </w:tcPr>
          <w:p w14:paraId="554A50F8">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r>
              <w:rPr>
                <w:rFonts w:hint="eastAsia" w:ascii="Arial" w:hAnsi="Arial" w:eastAsia="宋体" w:cs="Arial"/>
                <w:i w:val="0"/>
                <w:iCs w:val="0"/>
                <w:color w:val="000000"/>
                <w:kern w:val="0"/>
                <w:sz w:val="22"/>
                <w:szCs w:val="22"/>
                <w:u w:val="none"/>
                <w:lang w:val="en-US" w:eastAsia="zh-CN" w:bidi="ar"/>
              </w:rPr>
              <w:t>0</w:t>
            </w:r>
            <w:r>
              <w:rPr>
                <w:rFonts w:hint="default" w:ascii="Arial" w:hAnsi="Arial" w:eastAsia="宋体" w:cs="Arial"/>
                <w:i w:val="0"/>
                <w:iCs w:val="0"/>
                <w:color w:val="000000"/>
                <w:kern w:val="0"/>
                <w:sz w:val="22"/>
                <w:szCs w:val="22"/>
                <w:u w:val="none"/>
                <w:lang w:val="en-US" w:eastAsia="zh-CN" w:bidi="ar"/>
              </w:rPr>
              <w:t>7,</w:t>
            </w:r>
            <w:r>
              <w:rPr>
                <w:rFonts w:hint="eastAsia" w:ascii="Arial" w:hAnsi="Arial" w:eastAsia="宋体" w:cs="Arial"/>
                <w:i w:val="0"/>
                <w:iCs w:val="0"/>
                <w:color w:val="000000"/>
                <w:kern w:val="0"/>
                <w:sz w:val="22"/>
                <w:szCs w:val="22"/>
                <w:u w:val="none"/>
                <w:lang w:val="en-US" w:eastAsia="zh-CN" w:bidi="ar"/>
              </w:rPr>
              <w:t>026</w:t>
            </w:r>
            <w:r>
              <w:rPr>
                <w:rFonts w:hint="default" w:ascii="Arial" w:hAnsi="Arial" w:eastAsia="宋体" w:cs="Arial"/>
                <w:i w:val="0"/>
                <w:iCs w:val="0"/>
                <w:color w:val="000000"/>
                <w:kern w:val="0"/>
                <w:sz w:val="22"/>
                <w:szCs w:val="22"/>
                <w:u w:val="none"/>
                <w:lang w:val="en-US" w:eastAsia="zh-CN" w:bidi="ar"/>
              </w:rPr>
              <w:t>.</w:t>
            </w:r>
            <w:r>
              <w:rPr>
                <w:rFonts w:hint="eastAsia" w:ascii="Arial" w:hAnsi="Arial" w:eastAsia="宋体" w:cs="Arial"/>
                <w:i w:val="0"/>
                <w:iCs w:val="0"/>
                <w:color w:val="000000"/>
                <w:kern w:val="0"/>
                <w:sz w:val="22"/>
                <w:szCs w:val="22"/>
                <w:u w:val="none"/>
                <w:lang w:val="en-US" w:eastAsia="zh-CN" w:bidi="ar"/>
              </w:rPr>
              <w:t>77</w:t>
            </w:r>
            <w:r>
              <w:rPr>
                <w:rFonts w:hint="default" w:ascii="Arial" w:hAnsi="Arial" w:eastAsia="宋体" w:cs="Arial"/>
                <w:i w:val="0"/>
                <w:iCs w:val="0"/>
                <w:color w:val="000000"/>
                <w:kern w:val="0"/>
                <w:sz w:val="22"/>
                <w:szCs w:val="22"/>
                <w:u w:val="none"/>
                <w:lang w:val="en-US" w:eastAsia="zh-CN" w:bidi="ar"/>
              </w:rPr>
              <w:t xml:space="preserve"> </w:t>
            </w:r>
          </w:p>
        </w:tc>
        <w:tc>
          <w:tcPr>
            <w:tcW w:w="1255" w:type="dxa"/>
            <w:tcBorders>
              <w:top w:val="nil"/>
              <w:left w:val="nil"/>
              <w:bottom w:val="single" w:color="000000" w:sz="4" w:space="0"/>
              <w:right w:val="single" w:color="000000" w:sz="4" w:space="0"/>
            </w:tcBorders>
            <w:shd w:val="clear" w:color="auto" w:fill="auto"/>
            <w:noWrap/>
            <w:vAlign w:val="center"/>
          </w:tcPr>
          <w:p w14:paraId="10BE274C">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74,579.55</w:t>
            </w:r>
          </w:p>
        </w:tc>
        <w:tc>
          <w:tcPr>
            <w:tcW w:w="1283" w:type="dxa"/>
            <w:tcBorders>
              <w:top w:val="nil"/>
              <w:left w:val="nil"/>
              <w:bottom w:val="single" w:color="000000" w:sz="4" w:space="0"/>
              <w:right w:val="single" w:color="000000" w:sz="4" w:space="0"/>
            </w:tcBorders>
            <w:shd w:val="clear" w:color="auto" w:fill="auto"/>
            <w:noWrap/>
            <w:vAlign w:val="center"/>
          </w:tcPr>
          <w:p w14:paraId="2EE0B57F">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32,447.22</w:t>
            </w:r>
            <w:r>
              <w:rPr>
                <w:rFonts w:hint="default" w:ascii="Arial" w:hAnsi="Arial" w:eastAsia="宋体" w:cs="Arial"/>
                <w:i w:val="0"/>
                <w:iCs w:val="0"/>
                <w:color w:val="000000"/>
                <w:kern w:val="0"/>
                <w:sz w:val="22"/>
                <w:szCs w:val="22"/>
                <w:u w:val="none"/>
                <w:lang w:val="en-US" w:eastAsia="zh-CN" w:bidi="ar"/>
              </w:rPr>
              <w:t xml:space="preserve"> </w:t>
            </w:r>
          </w:p>
        </w:tc>
        <w:tc>
          <w:tcPr>
            <w:tcW w:w="1219" w:type="dxa"/>
            <w:tcBorders>
              <w:top w:val="nil"/>
              <w:left w:val="nil"/>
              <w:bottom w:val="single" w:color="000000" w:sz="4" w:space="0"/>
              <w:right w:val="single" w:color="000000" w:sz="4" w:space="0"/>
            </w:tcBorders>
            <w:shd w:val="clear" w:color="auto" w:fill="auto"/>
            <w:noWrap/>
            <w:vAlign w:val="center"/>
          </w:tcPr>
          <w:p w14:paraId="4CD04D34">
            <w:pPr>
              <w:jc w:val="right"/>
              <w:rPr>
                <w:rFonts w:hint="default" w:ascii="Arial" w:hAnsi="Arial" w:eastAsia="宋体" w:cs="Arial"/>
                <w:i w:val="0"/>
                <w:iCs w:val="0"/>
                <w:color w:val="000000"/>
                <w:sz w:val="22"/>
                <w:szCs w:val="22"/>
                <w:u w:val="none"/>
              </w:rPr>
            </w:pPr>
          </w:p>
        </w:tc>
        <w:tc>
          <w:tcPr>
            <w:tcW w:w="1218" w:type="dxa"/>
            <w:tcBorders>
              <w:top w:val="nil"/>
              <w:left w:val="nil"/>
              <w:bottom w:val="single" w:color="000000" w:sz="4" w:space="0"/>
              <w:right w:val="single" w:color="000000" w:sz="4" w:space="0"/>
            </w:tcBorders>
            <w:shd w:val="clear" w:color="auto" w:fill="auto"/>
            <w:noWrap/>
            <w:vAlign w:val="center"/>
          </w:tcPr>
          <w:p w14:paraId="09655C3C">
            <w:pPr>
              <w:jc w:val="right"/>
              <w:rPr>
                <w:rFonts w:hint="default" w:ascii="Arial" w:hAnsi="Arial" w:eastAsia="宋体" w:cs="Arial"/>
                <w:i w:val="0"/>
                <w:iCs w:val="0"/>
                <w:color w:val="000000"/>
                <w:sz w:val="22"/>
                <w:szCs w:val="22"/>
                <w:u w:val="none"/>
              </w:rPr>
            </w:pPr>
          </w:p>
        </w:tc>
        <w:tc>
          <w:tcPr>
            <w:tcW w:w="1884" w:type="dxa"/>
            <w:tcBorders>
              <w:top w:val="nil"/>
              <w:left w:val="nil"/>
              <w:bottom w:val="single" w:color="000000" w:sz="4" w:space="0"/>
              <w:right w:val="single" w:color="000000" w:sz="4" w:space="0"/>
            </w:tcBorders>
            <w:shd w:val="clear" w:color="auto" w:fill="auto"/>
            <w:noWrap/>
            <w:vAlign w:val="center"/>
          </w:tcPr>
          <w:p w14:paraId="512C0406">
            <w:pPr>
              <w:jc w:val="right"/>
              <w:rPr>
                <w:rFonts w:hint="default" w:ascii="Arial" w:hAnsi="Arial" w:eastAsia="宋体" w:cs="Arial"/>
                <w:i w:val="0"/>
                <w:iCs w:val="0"/>
                <w:color w:val="000000"/>
                <w:sz w:val="22"/>
                <w:szCs w:val="22"/>
                <w:u w:val="none"/>
              </w:rPr>
            </w:pPr>
          </w:p>
        </w:tc>
      </w:tr>
      <w:tr w14:paraId="054CA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45" w:type="dxa"/>
            <w:gridSpan w:val="3"/>
            <w:tcBorders>
              <w:top w:val="nil"/>
              <w:left w:val="single" w:color="000000" w:sz="4" w:space="0"/>
              <w:bottom w:val="single" w:color="000000" w:sz="4" w:space="0"/>
              <w:right w:val="single" w:color="000000" w:sz="4" w:space="0"/>
            </w:tcBorders>
            <w:shd w:val="clear" w:color="auto" w:fill="auto"/>
            <w:noWrap/>
            <w:vAlign w:val="center"/>
          </w:tcPr>
          <w:p w14:paraId="52FC87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4190" w:type="dxa"/>
            <w:tcBorders>
              <w:top w:val="nil"/>
              <w:left w:val="nil"/>
              <w:bottom w:val="single" w:color="000000" w:sz="4" w:space="0"/>
              <w:right w:val="single" w:color="000000" w:sz="4" w:space="0"/>
            </w:tcBorders>
            <w:shd w:val="clear" w:color="auto" w:fill="auto"/>
            <w:noWrap/>
            <w:vAlign w:val="center"/>
          </w:tcPr>
          <w:p w14:paraId="60EF43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公安</w:t>
            </w:r>
          </w:p>
        </w:tc>
        <w:tc>
          <w:tcPr>
            <w:tcW w:w="1680" w:type="dxa"/>
            <w:tcBorders>
              <w:top w:val="nil"/>
              <w:left w:val="nil"/>
              <w:bottom w:val="single" w:color="000000" w:sz="4" w:space="0"/>
              <w:right w:val="single" w:color="000000" w:sz="4" w:space="0"/>
            </w:tcBorders>
            <w:shd w:val="clear" w:color="auto" w:fill="auto"/>
            <w:noWrap/>
            <w:vAlign w:val="center"/>
          </w:tcPr>
          <w:p w14:paraId="637635AF">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r>
              <w:rPr>
                <w:rFonts w:hint="eastAsia" w:ascii="Arial" w:hAnsi="Arial" w:eastAsia="宋体" w:cs="Arial"/>
                <w:i w:val="0"/>
                <w:iCs w:val="0"/>
                <w:color w:val="000000"/>
                <w:kern w:val="0"/>
                <w:sz w:val="22"/>
                <w:szCs w:val="22"/>
                <w:u w:val="none"/>
                <w:lang w:val="en-US" w:eastAsia="zh-CN" w:bidi="ar"/>
              </w:rPr>
              <w:t>0</w:t>
            </w:r>
            <w:r>
              <w:rPr>
                <w:rFonts w:hint="default" w:ascii="Arial" w:hAnsi="Arial" w:eastAsia="宋体" w:cs="Arial"/>
                <w:i w:val="0"/>
                <w:iCs w:val="0"/>
                <w:color w:val="000000"/>
                <w:kern w:val="0"/>
                <w:sz w:val="22"/>
                <w:szCs w:val="22"/>
                <w:u w:val="none"/>
                <w:lang w:val="en-US" w:eastAsia="zh-CN" w:bidi="ar"/>
              </w:rPr>
              <w:t>7,</w:t>
            </w:r>
            <w:r>
              <w:rPr>
                <w:rFonts w:hint="eastAsia" w:ascii="Arial" w:hAnsi="Arial" w:eastAsia="宋体" w:cs="Arial"/>
                <w:i w:val="0"/>
                <w:iCs w:val="0"/>
                <w:color w:val="000000"/>
                <w:kern w:val="0"/>
                <w:sz w:val="22"/>
                <w:szCs w:val="22"/>
                <w:u w:val="none"/>
                <w:lang w:val="en-US" w:eastAsia="zh-CN" w:bidi="ar"/>
              </w:rPr>
              <w:t>026</w:t>
            </w:r>
            <w:r>
              <w:rPr>
                <w:rFonts w:hint="default" w:ascii="Arial" w:hAnsi="Arial" w:eastAsia="宋体" w:cs="Arial"/>
                <w:i w:val="0"/>
                <w:iCs w:val="0"/>
                <w:color w:val="000000"/>
                <w:kern w:val="0"/>
                <w:sz w:val="22"/>
                <w:szCs w:val="22"/>
                <w:u w:val="none"/>
                <w:lang w:val="en-US" w:eastAsia="zh-CN" w:bidi="ar"/>
              </w:rPr>
              <w:t>.</w:t>
            </w:r>
            <w:r>
              <w:rPr>
                <w:rFonts w:hint="eastAsia" w:ascii="Arial" w:hAnsi="Arial" w:eastAsia="宋体" w:cs="Arial"/>
                <w:i w:val="0"/>
                <w:iCs w:val="0"/>
                <w:color w:val="000000"/>
                <w:kern w:val="0"/>
                <w:sz w:val="22"/>
                <w:szCs w:val="22"/>
                <w:u w:val="none"/>
                <w:lang w:val="en-US" w:eastAsia="zh-CN" w:bidi="ar"/>
              </w:rPr>
              <w:t>77</w:t>
            </w:r>
            <w:r>
              <w:rPr>
                <w:rFonts w:hint="default" w:ascii="Arial" w:hAnsi="Arial" w:eastAsia="宋体" w:cs="Arial"/>
                <w:i w:val="0"/>
                <w:iCs w:val="0"/>
                <w:color w:val="000000"/>
                <w:kern w:val="0"/>
                <w:sz w:val="22"/>
                <w:szCs w:val="22"/>
                <w:u w:val="none"/>
                <w:lang w:val="en-US" w:eastAsia="zh-CN" w:bidi="ar"/>
              </w:rPr>
              <w:t xml:space="preserve"> </w:t>
            </w:r>
          </w:p>
        </w:tc>
        <w:tc>
          <w:tcPr>
            <w:tcW w:w="1255" w:type="dxa"/>
            <w:tcBorders>
              <w:top w:val="nil"/>
              <w:left w:val="nil"/>
              <w:bottom w:val="single" w:color="000000" w:sz="4" w:space="0"/>
              <w:right w:val="single" w:color="000000" w:sz="4" w:space="0"/>
            </w:tcBorders>
            <w:shd w:val="clear" w:color="auto" w:fill="auto"/>
            <w:noWrap/>
            <w:vAlign w:val="center"/>
          </w:tcPr>
          <w:p w14:paraId="674266D7">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74,579.55</w:t>
            </w:r>
          </w:p>
        </w:tc>
        <w:tc>
          <w:tcPr>
            <w:tcW w:w="1283" w:type="dxa"/>
            <w:tcBorders>
              <w:top w:val="nil"/>
              <w:left w:val="nil"/>
              <w:bottom w:val="single" w:color="000000" w:sz="4" w:space="0"/>
              <w:right w:val="single" w:color="000000" w:sz="4" w:space="0"/>
            </w:tcBorders>
            <w:shd w:val="clear" w:color="auto" w:fill="auto"/>
            <w:noWrap/>
            <w:vAlign w:val="center"/>
          </w:tcPr>
          <w:p w14:paraId="62AF9BC0">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32,447.22</w:t>
            </w:r>
            <w:r>
              <w:rPr>
                <w:rFonts w:hint="default" w:ascii="Arial" w:hAnsi="Arial" w:eastAsia="宋体" w:cs="Arial"/>
                <w:i w:val="0"/>
                <w:iCs w:val="0"/>
                <w:color w:val="000000"/>
                <w:kern w:val="0"/>
                <w:sz w:val="22"/>
                <w:szCs w:val="22"/>
                <w:u w:val="none"/>
                <w:lang w:val="en-US" w:eastAsia="zh-CN" w:bidi="ar"/>
              </w:rPr>
              <w:t xml:space="preserve"> </w:t>
            </w:r>
          </w:p>
        </w:tc>
        <w:tc>
          <w:tcPr>
            <w:tcW w:w="1219" w:type="dxa"/>
            <w:tcBorders>
              <w:top w:val="nil"/>
              <w:left w:val="nil"/>
              <w:bottom w:val="single" w:color="000000" w:sz="4" w:space="0"/>
              <w:right w:val="single" w:color="000000" w:sz="4" w:space="0"/>
            </w:tcBorders>
            <w:shd w:val="clear" w:color="auto" w:fill="auto"/>
            <w:noWrap/>
            <w:vAlign w:val="center"/>
          </w:tcPr>
          <w:p w14:paraId="76E13B75">
            <w:pPr>
              <w:jc w:val="right"/>
              <w:rPr>
                <w:rFonts w:hint="default" w:ascii="Arial" w:hAnsi="Arial" w:eastAsia="宋体" w:cs="Arial"/>
                <w:i w:val="0"/>
                <w:iCs w:val="0"/>
                <w:color w:val="000000"/>
                <w:sz w:val="22"/>
                <w:szCs w:val="22"/>
                <w:u w:val="none"/>
              </w:rPr>
            </w:pPr>
          </w:p>
        </w:tc>
        <w:tc>
          <w:tcPr>
            <w:tcW w:w="1218" w:type="dxa"/>
            <w:tcBorders>
              <w:top w:val="nil"/>
              <w:left w:val="nil"/>
              <w:bottom w:val="single" w:color="000000" w:sz="4" w:space="0"/>
              <w:right w:val="single" w:color="000000" w:sz="4" w:space="0"/>
            </w:tcBorders>
            <w:shd w:val="clear" w:color="auto" w:fill="auto"/>
            <w:noWrap/>
            <w:vAlign w:val="center"/>
          </w:tcPr>
          <w:p w14:paraId="25081205">
            <w:pPr>
              <w:jc w:val="right"/>
              <w:rPr>
                <w:rFonts w:hint="default" w:ascii="Arial" w:hAnsi="Arial" w:eastAsia="宋体" w:cs="Arial"/>
                <w:i w:val="0"/>
                <w:iCs w:val="0"/>
                <w:color w:val="000000"/>
                <w:sz w:val="22"/>
                <w:szCs w:val="22"/>
                <w:u w:val="none"/>
              </w:rPr>
            </w:pPr>
          </w:p>
        </w:tc>
        <w:tc>
          <w:tcPr>
            <w:tcW w:w="1884" w:type="dxa"/>
            <w:tcBorders>
              <w:top w:val="nil"/>
              <w:left w:val="nil"/>
              <w:bottom w:val="single" w:color="000000" w:sz="4" w:space="0"/>
              <w:right w:val="single" w:color="000000" w:sz="4" w:space="0"/>
            </w:tcBorders>
            <w:shd w:val="clear" w:color="auto" w:fill="auto"/>
            <w:noWrap/>
            <w:vAlign w:val="center"/>
          </w:tcPr>
          <w:p w14:paraId="7E48EB16">
            <w:pPr>
              <w:jc w:val="right"/>
              <w:rPr>
                <w:rFonts w:hint="default" w:ascii="Arial" w:hAnsi="Arial" w:eastAsia="宋体" w:cs="Arial"/>
                <w:i w:val="0"/>
                <w:iCs w:val="0"/>
                <w:color w:val="000000"/>
                <w:sz w:val="22"/>
                <w:szCs w:val="22"/>
                <w:u w:val="none"/>
              </w:rPr>
            </w:pPr>
          </w:p>
        </w:tc>
      </w:tr>
      <w:tr w14:paraId="5E66C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45" w:type="dxa"/>
            <w:gridSpan w:val="3"/>
            <w:tcBorders>
              <w:top w:val="nil"/>
              <w:left w:val="single" w:color="000000" w:sz="4" w:space="0"/>
              <w:bottom w:val="single" w:color="000000" w:sz="4" w:space="0"/>
              <w:right w:val="single" w:color="000000" w:sz="4" w:space="0"/>
            </w:tcBorders>
            <w:shd w:val="clear" w:color="auto" w:fill="auto"/>
            <w:noWrap/>
            <w:vAlign w:val="center"/>
          </w:tcPr>
          <w:p w14:paraId="65E244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2040201</w:t>
            </w:r>
          </w:p>
        </w:tc>
        <w:tc>
          <w:tcPr>
            <w:tcW w:w="4190" w:type="dxa"/>
            <w:tcBorders>
              <w:top w:val="nil"/>
              <w:left w:val="nil"/>
              <w:bottom w:val="single" w:color="000000" w:sz="4" w:space="0"/>
              <w:right w:val="single" w:color="000000" w:sz="4" w:space="0"/>
            </w:tcBorders>
            <w:shd w:val="clear" w:color="auto" w:fill="auto"/>
            <w:noWrap/>
            <w:vAlign w:val="center"/>
          </w:tcPr>
          <w:p w14:paraId="520895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80" w:type="dxa"/>
            <w:tcBorders>
              <w:top w:val="nil"/>
              <w:left w:val="nil"/>
              <w:bottom w:val="single" w:color="000000" w:sz="4" w:space="0"/>
              <w:right w:val="single" w:color="000000" w:sz="4" w:space="0"/>
            </w:tcBorders>
            <w:shd w:val="clear" w:color="auto" w:fill="auto"/>
            <w:noWrap/>
            <w:vAlign w:val="center"/>
          </w:tcPr>
          <w:p w14:paraId="1A4CA0B7">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74,579.55</w:t>
            </w:r>
            <w:r>
              <w:rPr>
                <w:rFonts w:hint="default" w:ascii="Arial" w:hAnsi="Arial" w:eastAsia="宋体" w:cs="Arial"/>
                <w:i w:val="0"/>
                <w:iCs w:val="0"/>
                <w:color w:val="000000"/>
                <w:kern w:val="0"/>
                <w:sz w:val="22"/>
                <w:szCs w:val="22"/>
                <w:u w:val="none"/>
                <w:lang w:val="en-US" w:eastAsia="zh-CN" w:bidi="ar"/>
              </w:rPr>
              <w:t xml:space="preserve"> </w:t>
            </w:r>
          </w:p>
        </w:tc>
        <w:tc>
          <w:tcPr>
            <w:tcW w:w="1255" w:type="dxa"/>
            <w:tcBorders>
              <w:top w:val="nil"/>
              <w:left w:val="nil"/>
              <w:bottom w:val="single" w:color="000000" w:sz="4" w:space="0"/>
              <w:right w:val="single" w:color="000000" w:sz="4" w:space="0"/>
            </w:tcBorders>
            <w:shd w:val="clear" w:color="auto" w:fill="auto"/>
            <w:noWrap/>
            <w:vAlign w:val="center"/>
          </w:tcPr>
          <w:p w14:paraId="1885E853">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74,579.55</w:t>
            </w:r>
            <w:r>
              <w:rPr>
                <w:rFonts w:hint="default" w:ascii="Arial" w:hAnsi="Arial" w:eastAsia="宋体" w:cs="Arial"/>
                <w:i w:val="0"/>
                <w:iCs w:val="0"/>
                <w:color w:val="000000"/>
                <w:kern w:val="0"/>
                <w:sz w:val="22"/>
                <w:szCs w:val="22"/>
                <w:u w:val="none"/>
                <w:lang w:val="en-US" w:eastAsia="zh-CN" w:bidi="ar"/>
              </w:rPr>
              <w:t xml:space="preserve"> </w:t>
            </w:r>
          </w:p>
        </w:tc>
        <w:tc>
          <w:tcPr>
            <w:tcW w:w="1283" w:type="dxa"/>
            <w:tcBorders>
              <w:top w:val="nil"/>
              <w:left w:val="nil"/>
              <w:bottom w:val="single" w:color="000000" w:sz="4" w:space="0"/>
              <w:right w:val="single" w:color="000000" w:sz="4" w:space="0"/>
            </w:tcBorders>
            <w:shd w:val="clear" w:color="auto" w:fill="auto"/>
            <w:noWrap/>
            <w:vAlign w:val="center"/>
          </w:tcPr>
          <w:p w14:paraId="7F2D9966">
            <w:pPr>
              <w:jc w:val="right"/>
              <w:rPr>
                <w:rFonts w:hint="default" w:ascii="Arial" w:hAnsi="Arial" w:eastAsia="宋体" w:cs="Arial"/>
                <w:i w:val="0"/>
                <w:iCs w:val="0"/>
                <w:color w:val="000000"/>
                <w:sz w:val="22"/>
                <w:szCs w:val="22"/>
                <w:u w:val="none"/>
              </w:rPr>
            </w:pPr>
          </w:p>
        </w:tc>
        <w:tc>
          <w:tcPr>
            <w:tcW w:w="1219" w:type="dxa"/>
            <w:tcBorders>
              <w:top w:val="nil"/>
              <w:left w:val="nil"/>
              <w:bottom w:val="single" w:color="000000" w:sz="4" w:space="0"/>
              <w:right w:val="single" w:color="000000" w:sz="4" w:space="0"/>
            </w:tcBorders>
            <w:shd w:val="clear" w:color="auto" w:fill="auto"/>
            <w:noWrap/>
            <w:vAlign w:val="center"/>
          </w:tcPr>
          <w:p w14:paraId="6B27D654">
            <w:pPr>
              <w:jc w:val="right"/>
              <w:rPr>
                <w:rFonts w:hint="default" w:ascii="Arial" w:hAnsi="Arial" w:eastAsia="宋体" w:cs="Arial"/>
                <w:i w:val="0"/>
                <w:iCs w:val="0"/>
                <w:color w:val="000000"/>
                <w:sz w:val="22"/>
                <w:szCs w:val="22"/>
                <w:u w:val="none"/>
              </w:rPr>
            </w:pPr>
          </w:p>
        </w:tc>
        <w:tc>
          <w:tcPr>
            <w:tcW w:w="1218" w:type="dxa"/>
            <w:tcBorders>
              <w:top w:val="nil"/>
              <w:left w:val="nil"/>
              <w:bottom w:val="single" w:color="000000" w:sz="4" w:space="0"/>
              <w:right w:val="single" w:color="000000" w:sz="4" w:space="0"/>
            </w:tcBorders>
            <w:shd w:val="clear" w:color="auto" w:fill="auto"/>
            <w:noWrap/>
            <w:vAlign w:val="center"/>
          </w:tcPr>
          <w:p w14:paraId="580964F7">
            <w:pPr>
              <w:jc w:val="right"/>
              <w:rPr>
                <w:rFonts w:hint="default" w:ascii="Arial" w:hAnsi="Arial" w:eastAsia="宋体" w:cs="Arial"/>
                <w:i w:val="0"/>
                <w:iCs w:val="0"/>
                <w:color w:val="000000"/>
                <w:sz w:val="22"/>
                <w:szCs w:val="22"/>
                <w:u w:val="none"/>
              </w:rPr>
            </w:pPr>
          </w:p>
        </w:tc>
        <w:tc>
          <w:tcPr>
            <w:tcW w:w="1884" w:type="dxa"/>
            <w:tcBorders>
              <w:top w:val="nil"/>
              <w:left w:val="nil"/>
              <w:bottom w:val="single" w:color="000000" w:sz="4" w:space="0"/>
              <w:right w:val="single" w:color="000000" w:sz="4" w:space="0"/>
            </w:tcBorders>
            <w:shd w:val="clear" w:color="auto" w:fill="auto"/>
            <w:noWrap/>
            <w:vAlign w:val="center"/>
          </w:tcPr>
          <w:p w14:paraId="00D37CA0">
            <w:pPr>
              <w:jc w:val="right"/>
              <w:rPr>
                <w:rFonts w:hint="default" w:ascii="Arial" w:hAnsi="Arial" w:eastAsia="宋体" w:cs="Arial"/>
                <w:i w:val="0"/>
                <w:iCs w:val="0"/>
                <w:color w:val="000000"/>
                <w:sz w:val="22"/>
                <w:szCs w:val="22"/>
                <w:u w:val="none"/>
              </w:rPr>
            </w:pPr>
          </w:p>
        </w:tc>
      </w:tr>
      <w:tr w14:paraId="70775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45" w:type="dxa"/>
            <w:gridSpan w:val="3"/>
            <w:tcBorders>
              <w:top w:val="nil"/>
              <w:left w:val="single" w:color="000000" w:sz="4" w:space="0"/>
              <w:bottom w:val="single" w:color="000000" w:sz="4" w:space="0"/>
              <w:right w:val="single" w:color="000000" w:sz="4" w:space="0"/>
            </w:tcBorders>
            <w:shd w:val="clear" w:color="auto" w:fill="auto"/>
            <w:noWrap/>
            <w:vAlign w:val="center"/>
          </w:tcPr>
          <w:p w14:paraId="74066D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2040223</w:t>
            </w:r>
          </w:p>
        </w:tc>
        <w:tc>
          <w:tcPr>
            <w:tcW w:w="4190" w:type="dxa"/>
            <w:tcBorders>
              <w:top w:val="nil"/>
              <w:left w:val="nil"/>
              <w:bottom w:val="single" w:color="000000" w:sz="4" w:space="0"/>
              <w:right w:val="single" w:color="000000" w:sz="4" w:space="0"/>
            </w:tcBorders>
            <w:shd w:val="clear" w:color="auto" w:fill="auto"/>
            <w:noWrap/>
            <w:vAlign w:val="center"/>
          </w:tcPr>
          <w:p w14:paraId="7C2D73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移民事务</w:t>
            </w:r>
          </w:p>
        </w:tc>
        <w:tc>
          <w:tcPr>
            <w:tcW w:w="1680" w:type="dxa"/>
            <w:tcBorders>
              <w:top w:val="nil"/>
              <w:left w:val="nil"/>
              <w:bottom w:val="single" w:color="000000" w:sz="4" w:space="0"/>
              <w:right w:val="single" w:color="000000" w:sz="4" w:space="0"/>
            </w:tcBorders>
            <w:shd w:val="clear" w:color="auto" w:fill="auto"/>
            <w:noWrap/>
            <w:vAlign w:val="center"/>
          </w:tcPr>
          <w:p w14:paraId="369C13A2">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32,447.22</w:t>
            </w:r>
            <w:r>
              <w:rPr>
                <w:rFonts w:hint="default" w:ascii="Arial" w:hAnsi="Arial" w:eastAsia="宋体" w:cs="Arial"/>
                <w:i w:val="0"/>
                <w:iCs w:val="0"/>
                <w:color w:val="000000"/>
                <w:kern w:val="0"/>
                <w:sz w:val="22"/>
                <w:szCs w:val="22"/>
                <w:u w:val="none"/>
                <w:lang w:val="en-US" w:eastAsia="zh-CN" w:bidi="ar"/>
              </w:rPr>
              <w:t xml:space="preserve"> </w:t>
            </w:r>
          </w:p>
        </w:tc>
        <w:tc>
          <w:tcPr>
            <w:tcW w:w="1255" w:type="dxa"/>
            <w:tcBorders>
              <w:top w:val="nil"/>
              <w:left w:val="nil"/>
              <w:bottom w:val="single" w:color="000000" w:sz="4" w:space="0"/>
              <w:right w:val="single" w:color="000000" w:sz="4" w:space="0"/>
            </w:tcBorders>
            <w:shd w:val="clear" w:color="auto" w:fill="auto"/>
            <w:noWrap/>
            <w:vAlign w:val="center"/>
          </w:tcPr>
          <w:p w14:paraId="43E8E366">
            <w:pPr>
              <w:jc w:val="right"/>
              <w:rPr>
                <w:rFonts w:hint="default" w:ascii="Arial" w:hAnsi="Arial" w:eastAsia="宋体" w:cs="Arial"/>
                <w:i w:val="0"/>
                <w:iCs w:val="0"/>
                <w:color w:val="000000"/>
                <w:sz w:val="22"/>
                <w:szCs w:val="22"/>
                <w:u w:val="none"/>
              </w:rPr>
            </w:pPr>
          </w:p>
        </w:tc>
        <w:tc>
          <w:tcPr>
            <w:tcW w:w="1283" w:type="dxa"/>
            <w:tcBorders>
              <w:top w:val="nil"/>
              <w:left w:val="nil"/>
              <w:bottom w:val="single" w:color="000000" w:sz="4" w:space="0"/>
              <w:right w:val="single" w:color="000000" w:sz="4" w:space="0"/>
            </w:tcBorders>
            <w:shd w:val="clear" w:color="auto" w:fill="auto"/>
            <w:noWrap/>
            <w:vAlign w:val="center"/>
          </w:tcPr>
          <w:p w14:paraId="26071786">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32,447.22</w:t>
            </w:r>
            <w:r>
              <w:rPr>
                <w:rFonts w:hint="default" w:ascii="Arial" w:hAnsi="Arial" w:eastAsia="宋体" w:cs="Arial"/>
                <w:i w:val="0"/>
                <w:iCs w:val="0"/>
                <w:color w:val="000000"/>
                <w:kern w:val="0"/>
                <w:sz w:val="22"/>
                <w:szCs w:val="22"/>
                <w:u w:val="none"/>
                <w:lang w:val="en-US" w:eastAsia="zh-CN" w:bidi="ar"/>
              </w:rPr>
              <w:t xml:space="preserve"> </w:t>
            </w:r>
          </w:p>
        </w:tc>
        <w:tc>
          <w:tcPr>
            <w:tcW w:w="1219" w:type="dxa"/>
            <w:tcBorders>
              <w:top w:val="nil"/>
              <w:left w:val="nil"/>
              <w:bottom w:val="single" w:color="000000" w:sz="4" w:space="0"/>
              <w:right w:val="single" w:color="000000" w:sz="4" w:space="0"/>
            </w:tcBorders>
            <w:shd w:val="clear" w:color="auto" w:fill="auto"/>
            <w:noWrap/>
            <w:vAlign w:val="center"/>
          </w:tcPr>
          <w:p w14:paraId="6914E30B">
            <w:pPr>
              <w:jc w:val="right"/>
              <w:rPr>
                <w:rFonts w:hint="default" w:ascii="Arial" w:hAnsi="Arial" w:eastAsia="宋体" w:cs="Arial"/>
                <w:i w:val="0"/>
                <w:iCs w:val="0"/>
                <w:color w:val="000000"/>
                <w:sz w:val="22"/>
                <w:szCs w:val="22"/>
                <w:u w:val="none"/>
              </w:rPr>
            </w:pPr>
          </w:p>
        </w:tc>
        <w:tc>
          <w:tcPr>
            <w:tcW w:w="1218" w:type="dxa"/>
            <w:tcBorders>
              <w:top w:val="nil"/>
              <w:left w:val="nil"/>
              <w:bottom w:val="single" w:color="000000" w:sz="4" w:space="0"/>
              <w:right w:val="single" w:color="000000" w:sz="4" w:space="0"/>
            </w:tcBorders>
            <w:shd w:val="clear" w:color="auto" w:fill="auto"/>
            <w:noWrap/>
            <w:vAlign w:val="center"/>
          </w:tcPr>
          <w:p w14:paraId="49E51D07">
            <w:pPr>
              <w:jc w:val="right"/>
              <w:rPr>
                <w:rFonts w:hint="default" w:ascii="Arial" w:hAnsi="Arial" w:eastAsia="宋体" w:cs="Arial"/>
                <w:i w:val="0"/>
                <w:iCs w:val="0"/>
                <w:color w:val="000000"/>
                <w:sz w:val="22"/>
                <w:szCs w:val="22"/>
                <w:u w:val="none"/>
              </w:rPr>
            </w:pPr>
          </w:p>
        </w:tc>
        <w:tc>
          <w:tcPr>
            <w:tcW w:w="1884" w:type="dxa"/>
            <w:tcBorders>
              <w:top w:val="nil"/>
              <w:left w:val="nil"/>
              <w:bottom w:val="single" w:color="000000" w:sz="4" w:space="0"/>
              <w:right w:val="single" w:color="000000" w:sz="4" w:space="0"/>
            </w:tcBorders>
            <w:shd w:val="clear" w:color="auto" w:fill="auto"/>
            <w:noWrap/>
            <w:vAlign w:val="center"/>
          </w:tcPr>
          <w:p w14:paraId="78C89B7C">
            <w:pPr>
              <w:jc w:val="right"/>
              <w:rPr>
                <w:rFonts w:hint="default" w:ascii="Arial" w:hAnsi="Arial" w:eastAsia="宋体" w:cs="Arial"/>
                <w:i w:val="0"/>
                <w:iCs w:val="0"/>
                <w:color w:val="000000"/>
                <w:sz w:val="22"/>
                <w:szCs w:val="22"/>
                <w:u w:val="none"/>
              </w:rPr>
            </w:pPr>
          </w:p>
        </w:tc>
      </w:tr>
      <w:tr w14:paraId="3CB5E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174" w:type="dxa"/>
            <w:gridSpan w:val="10"/>
            <w:tcBorders>
              <w:top w:val="nil"/>
              <w:left w:val="nil"/>
              <w:bottom w:val="nil"/>
              <w:right w:val="nil"/>
            </w:tcBorders>
            <w:shd w:val="clear" w:color="auto" w:fill="auto"/>
            <w:noWrap/>
            <w:vAlign w:val="center"/>
          </w:tcPr>
          <w:p w14:paraId="12F8F9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39BBEE5E">
      <w:pPr>
        <w:pStyle w:val="12"/>
        <w:keepNext w:val="0"/>
        <w:keepLines w:val="0"/>
        <w:widowControl/>
        <w:suppressLineNumbers w:val="0"/>
        <w:sectPr>
          <w:pgSz w:w="16838" w:h="11906" w:orient="landscape"/>
          <w:pgMar w:top="1800" w:right="1440" w:bottom="1800" w:left="1440" w:header="851" w:footer="992" w:gutter="0"/>
          <w:pgNumType w:fmt="decimal"/>
          <w:cols w:space="425" w:num="1"/>
          <w:docGrid w:type="lines" w:linePitch="312" w:charSpace="0"/>
        </w:sectPr>
      </w:pPr>
    </w:p>
    <w:tbl>
      <w:tblPr>
        <w:tblStyle w:val="13"/>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48"/>
        <w:gridCol w:w="627"/>
        <w:gridCol w:w="1413"/>
        <w:gridCol w:w="2680"/>
        <w:gridCol w:w="694"/>
        <w:gridCol w:w="1373"/>
        <w:gridCol w:w="1493"/>
        <w:gridCol w:w="1560"/>
        <w:gridCol w:w="1686"/>
      </w:tblGrid>
      <w:tr w14:paraId="300D4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4174" w:type="dxa"/>
            <w:gridSpan w:val="9"/>
            <w:tcBorders>
              <w:top w:val="nil"/>
              <w:left w:val="nil"/>
              <w:bottom w:val="nil"/>
              <w:right w:val="nil"/>
            </w:tcBorders>
            <w:shd w:val="clear" w:color="auto" w:fill="auto"/>
            <w:noWrap/>
            <w:vAlign w:val="center"/>
          </w:tcPr>
          <w:p w14:paraId="2D4E0664">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财政拨款收入支出决算总表</w:t>
            </w:r>
          </w:p>
        </w:tc>
      </w:tr>
      <w:tr w14:paraId="3E871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48" w:type="dxa"/>
            <w:tcBorders>
              <w:top w:val="nil"/>
              <w:left w:val="nil"/>
              <w:bottom w:val="nil"/>
              <w:right w:val="nil"/>
            </w:tcBorders>
            <w:shd w:val="clear" w:color="auto" w:fill="auto"/>
            <w:noWrap/>
            <w:vAlign w:val="center"/>
          </w:tcPr>
          <w:p w14:paraId="39AA6FC2">
            <w:pPr>
              <w:rPr>
                <w:rFonts w:hint="eastAsia" w:ascii="宋体" w:hAnsi="宋体" w:eastAsia="宋体" w:cs="宋体"/>
                <w:i w:val="0"/>
                <w:iCs w:val="0"/>
                <w:color w:val="000000"/>
                <w:sz w:val="22"/>
                <w:szCs w:val="22"/>
                <w:u w:val="none"/>
              </w:rPr>
            </w:pPr>
          </w:p>
        </w:tc>
        <w:tc>
          <w:tcPr>
            <w:tcW w:w="627" w:type="dxa"/>
            <w:tcBorders>
              <w:top w:val="nil"/>
              <w:left w:val="nil"/>
              <w:bottom w:val="nil"/>
              <w:right w:val="nil"/>
            </w:tcBorders>
            <w:shd w:val="clear" w:color="auto" w:fill="auto"/>
            <w:noWrap/>
            <w:vAlign w:val="center"/>
          </w:tcPr>
          <w:p w14:paraId="1B269CA8">
            <w:pPr>
              <w:rPr>
                <w:rFonts w:hint="eastAsia" w:ascii="宋体" w:hAnsi="宋体" w:eastAsia="宋体" w:cs="宋体"/>
                <w:i w:val="0"/>
                <w:iCs w:val="0"/>
                <w:color w:val="000000"/>
                <w:sz w:val="22"/>
                <w:szCs w:val="22"/>
                <w:u w:val="none"/>
              </w:rPr>
            </w:pPr>
          </w:p>
        </w:tc>
        <w:tc>
          <w:tcPr>
            <w:tcW w:w="1413" w:type="dxa"/>
            <w:tcBorders>
              <w:top w:val="nil"/>
              <w:left w:val="nil"/>
              <w:bottom w:val="nil"/>
              <w:right w:val="nil"/>
            </w:tcBorders>
            <w:shd w:val="clear" w:color="auto" w:fill="auto"/>
            <w:noWrap/>
            <w:vAlign w:val="center"/>
          </w:tcPr>
          <w:p w14:paraId="77CE0F41">
            <w:pPr>
              <w:rPr>
                <w:rFonts w:hint="eastAsia" w:ascii="宋体" w:hAnsi="宋体" w:eastAsia="宋体" w:cs="宋体"/>
                <w:i w:val="0"/>
                <w:iCs w:val="0"/>
                <w:color w:val="000000"/>
                <w:sz w:val="22"/>
                <w:szCs w:val="22"/>
                <w:u w:val="none"/>
              </w:rPr>
            </w:pPr>
          </w:p>
        </w:tc>
        <w:tc>
          <w:tcPr>
            <w:tcW w:w="2680" w:type="dxa"/>
            <w:tcBorders>
              <w:top w:val="nil"/>
              <w:left w:val="nil"/>
              <w:bottom w:val="nil"/>
              <w:right w:val="nil"/>
            </w:tcBorders>
            <w:shd w:val="clear" w:color="auto" w:fill="auto"/>
            <w:noWrap/>
            <w:vAlign w:val="center"/>
          </w:tcPr>
          <w:p w14:paraId="066545F7">
            <w:pPr>
              <w:rPr>
                <w:rFonts w:hint="eastAsia" w:ascii="宋体" w:hAnsi="宋体" w:eastAsia="宋体" w:cs="宋体"/>
                <w:i w:val="0"/>
                <w:iCs w:val="0"/>
                <w:color w:val="000000"/>
                <w:sz w:val="22"/>
                <w:szCs w:val="22"/>
                <w:u w:val="none"/>
              </w:rPr>
            </w:pPr>
          </w:p>
        </w:tc>
        <w:tc>
          <w:tcPr>
            <w:tcW w:w="694" w:type="dxa"/>
            <w:tcBorders>
              <w:top w:val="nil"/>
              <w:left w:val="nil"/>
              <w:bottom w:val="nil"/>
              <w:right w:val="nil"/>
            </w:tcBorders>
            <w:shd w:val="clear" w:color="auto" w:fill="auto"/>
            <w:noWrap/>
            <w:vAlign w:val="center"/>
          </w:tcPr>
          <w:p w14:paraId="2FADA49D">
            <w:pPr>
              <w:rPr>
                <w:rFonts w:hint="eastAsia" w:ascii="宋体" w:hAnsi="宋体" w:eastAsia="宋体" w:cs="宋体"/>
                <w:i w:val="0"/>
                <w:iCs w:val="0"/>
                <w:color w:val="000000"/>
                <w:sz w:val="22"/>
                <w:szCs w:val="22"/>
                <w:u w:val="none"/>
              </w:rPr>
            </w:pPr>
          </w:p>
        </w:tc>
        <w:tc>
          <w:tcPr>
            <w:tcW w:w="1373" w:type="dxa"/>
            <w:tcBorders>
              <w:top w:val="nil"/>
              <w:left w:val="nil"/>
              <w:bottom w:val="nil"/>
              <w:right w:val="nil"/>
            </w:tcBorders>
            <w:shd w:val="clear" w:color="auto" w:fill="auto"/>
            <w:noWrap/>
            <w:vAlign w:val="center"/>
          </w:tcPr>
          <w:p w14:paraId="52785D5A">
            <w:pPr>
              <w:rPr>
                <w:rFonts w:hint="eastAsia" w:ascii="宋体" w:hAnsi="宋体" w:eastAsia="宋体" w:cs="宋体"/>
                <w:i w:val="0"/>
                <w:iCs w:val="0"/>
                <w:color w:val="000000"/>
                <w:sz w:val="22"/>
                <w:szCs w:val="22"/>
                <w:u w:val="none"/>
              </w:rPr>
            </w:pPr>
          </w:p>
        </w:tc>
        <w:tc>
          <w:tcPr>
            <w:tcW w:w="1493" w:type="dxa"/>
            <w:tcBorders>
              <w:top w:val="nil"/>
              <w:left w:val="nil"/>
              <w:bottom w:val="nil"/>
              <w:right w:val="nil"/>
            </w:tcBorders>
            <w:shd w:val="clear" w:color="auto" w:fill="auto"/>
            <w:noWrap/>
            <w:vAlign w:val="center"/>
          </w:tcPr>
          <w:p w14:paraId="4D7ED1B6">
            <w:pPr>
              <w:rPr>
                <w:rFonts w:hint="eastAsia" w:ascii="宋体" w:hAnsi="宋体" w:eastAsia="宋体" w:cs="宋体"/>
                <w:i w:val="0"/>
                <w:iCs w:val="0"/>
                <w:color w:val="000000"/>
                <w:sz w:val="22"/>
                <w:szCs w:val="22"/>
                <w:u w:val="none"/>
              </w:rPr>
            </w:pPr>
          </w:p>
        </w:tc>
        <w:tc>
          <w:tcPr>
            <w:tcW w:w="1560" w:type="dxa"/>
            <w:tcBorders>
              <w:top w:val="nil"/>
              <w:left w:val="nil"/>
              <w:bottom w:val="nil"/>
              <w:right w:val="nil"/>
            </w:tcBorders>
            <w:shd w:val="clear" w:color="auto" w:fill="auto"/>
            <w:noWrap/>
            <w:vAlign w:val="center"/>
          </w:tcPr>
          <w:p w14:paraId="6669D8FE">
            <w:pPr>
              <w:rPr>
                <w:rFonts w:hint="eastAsia" w:ascii="宋体" w:hAnsi="宋体" w:eastAsia="宋体" w:cs="宋体"/>
                <w:i w:val="0"/>
                <w:iCs w:val="0"/>
                <w:color w:val="000000"/>
                <w:sz w:val="22"/>
                <w:szCs w:val="22"/>
                <w:u w:val="none"/>
              </w:rPr>
            </w:pPr>
          </w:p>
        </w:tc>
        <w:tc>
          <w:tcPr>
            <w:tcW w:w="1686" w:type="dxa"/>
            <w:tcBorders>
              <w:top w:val="nil"/>
              <w:left w:val="nil"/>
              <w:bottom w:val="nil"/>
              <w:right w:val="nil"/>
            </w:tcBorders>
            <w:shd w:val="clear" w:color="auto" w:fill="auto"/>
            <w:noWrap/>
            <w:vAlign w:val="center"/>
          </w:tcPr>
          <w:p w14:paraId="025A18C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公开04表</w:t>
            </w:r>
          </w:p>
        </w:tc>
      </w:tr>
      <w:tr w14:paraId="21FC1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062" w:type="dxa"/>
            <w:gridSpan w:val="5"/>
            <w:tcBorders>
              <w:top w:val="nil"/>
              <w:left w:val="nil"/>
              <w:bottom w:val="nil"/>
              <w:right w:val="nil"/>
            </w:tcBorders>
            <w:shd w:val="clear" w:color="auto" w:fill="auto"/>
            <w:noWrap/>
            <w:vAlign w:val="center"/>
          </w:tcPr>
          <w:p w14:paraId="2F7FF0D5">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编制单位：中华人民共和国广西出入境边防检查总站</w:t>
            </w:r>
          </w:p>
        </w:tc>
        <w:tc>
          <w:tcPr>
            <w:tcW w:w="1373" w:type="dxa"/>
            <w:tcBorders>
              <w:top w:val="nil"/>
              <w:left w:val="nil"/>
              <w:bottom w:val="nil"/>
              <w:right w:val="nil"/>
            </w:tcBorders>
            <w:shd w:val="clear" w:color="auto" w:fill="auto"/>
            <w:noWrap/>
            <w:vAlign w:val="center"/>
          </w:tcPr>
          <w:p w14:paraId="6C48BCE9">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4"/>
                <w:szCs w:val="24"/>
                <w:u w:val="none"/>
                <w:lang w:val="en-US" w:eastAsia="zh-CN"/>
              </w:rPr>
              <w:t>2024年度</w:t>
            </w:r>
          </w:p>
        </w:tc>
        <w:tc>
          <w:tcPr>
            <w:tcW w:w="1493" w:type="dxa"/>
            <w:tcBorders>
              <w:top w:val="nil"/>
              <w:left w:val="nil"/>
              <w:bottom w:val="nil"/>
              <w:right w:val="nil"/>
            </w:tcBorders>
            <w:shd w:val="clear" w:color="auto" w:fill="auto"/>
            <w:noWrap/>
            <w:vAlign w:val="center"/>
          </w:tcPr>
          <w:p w14:paraId="2962F371">
            <w:pPr>
              <w:rPr>
                <w:rFonts w:hint="eastAsia" w:ascii="宋体" w:hAnsi="宋体" w:eastAsia="宋体" w:cs="宋体"/>
                <w:i w:val="0"/>
                <w:iCs w:val="0"/>
                <w:color w:val="000000"/>
                <w:sz w:val="22"/>
                <w:szCs w:val="22"/>
                <w:u w:val="none"/>
              </w:rPr>
            </w:pPr>
          </w:p>
        </w:tc>
        <w:tc>
          <w:tcPr>
            <w:tcW w:w="1560" w:type="dxa"/>
            <w:tcBorders>
              <w:top w:val="nil"/>
              <w:left w:val="nil"/>
              <w:bottom w:val="nil"/>
              <w:right w:val="nil"/>
            </w:tcBorders>
            <w:shd w:val="clear" w:color="auto" w:fill="auto"/>
            <w:noWrap/>
            <w:vAlign w:val="center"/>
          </w:tcPr>
          <w:p w14:paraId="2A25516C">
            <w:pPr>
              <w:rPr>
                <w:rFonts w:hint="eastAsia" w:ascii="宋体" w:hAnsi="宋体" w:eastAsia="宋体" w:cs="宋体"/>
                <w:i w:val="0"/>
                <w:iCs w:val="0"/>
                <w:color w:val="000000"/>
                <w:sz w:val="22"/>
                <w:szCs w:val="22"/>
                <w:u w:val="none"/>
              </w:rPr>
            </w:pPr>
          </w:p>
        </w:tc>
        <w:tc>
          <w:tcPr>
            <w:tcW w:w="1686" w:type="dxa"/>
            <w:tcBorders>
              <w:top w:val="nil"/>
              <w:left w:val="nil"/>
              <w:bottom w:val="nil"/>
              <w:right w:val="nil"/>
            </w:tcBorders>
            <w:shd w:val="clear" w:color="auto" w:fill="auto"/>
            <w:noWrap/>
            <w:vAlign w:val="center"/>
          </w:tcPr>
          <w:p w14:paraId="2F53794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4DEA6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6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9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9486" w:type="dxa"/>
            <w:gridSpan w:val="6"/>
            <w:tcBorders>
              <w:top w:val="single" w:color="000000" w:sz="4" w:space="0"/>
              <w:left w:val="nil"/>
              <w:bottom w:val="single" w:color="000000" w:sz="4" w:space="0"/>
              <w:right w:val="single" w:color="000000" w:sz="4" w:space="0"/>
            </w:tcBorders>
            <w:shd w:val="clear" w:color="auto" w:fill="auto"/>
            <w:noWrap/>
            <w:vAlign w:val="center"/>
          </w:tcPr>
          <w:p w14:paraId="69C4B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4B14A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48" w:type="dxa"/>
            <w:tcBorders>
              <w:top w:val="nil"/>
              <w:left w:val="single" w:color="000000" w:sz="4" w:space="0"/>
              <w:bottom w:val="single" w:color="000000" w:sz="4" w:space="0"/>
              <w:right w:val="single" w:color="000000" w:sz="4" w:space="0"/>
            </w:tcBorders>
            <w:shd w:val="clear" w:color="auto" w:fill="auto"/>
            <w:noWrap/>
            <w:vAlign w:val="center"/>
          </w:tcPr>
          <w:p w14:paraId="27D63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项目 </w:t>
            </w:r>
          </w:p>
        </w:tc>
        <w:tc>
          <w:tcPr>
            <w:tcW w:w="627" w:type="dxa"/>
            <w:tcBorders>
              <w:top w:val="nil"/>
              <w:left w:val="nil"/>
              <w:bottom w:val="single" w:color="000000" w:sz="4" w:space="0"/>
              <w:right w:val="single" w:color="000000" w:sz="4" w:space="0"/>
            </w:tcBorders>
            <w:shd w:val="clear" w:color="auto" w:fill="auto"/>
            <w:noWrap/>
            <w:vAlign w:val="center"/>
          </w:tcPr>
          <w:p w14:paraId="507D8F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413" w:type="dxa"/>
            <w:tcBorders>
              <w:top w:val="nil"/>
              <w:left w:val="nil"/>
              <w:bottom w:val="single" w:color="000000" w:sz="4" w:space="0"/>
              <w:right w:val="single" w:color="000000" w:sz="4" w:space="0"/>
            </w:tcBorders>
            <w:shd w:val="clear" w:color="auto" w:fill="auto"/>
            <w:noWrap/>
            <w:vAlign w:val="center"/>
          </w:tcPr>
          <w:p w14:paraId="7933B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2680" w:type="dxa"/>
            <w:tcBorders>
              <w:top w:val="nil"/>
              <w:left w:val="nil"/>
              <w:bottom w:val="single" w:color="000000" w:sz="4" w:space="0"/>
              <w:right w:val="single" w:color="000000" w:sz="4" w:space="0"/>
            </w:tcBorders>
            <w:shd w:val="clear" w:color="auto" w:fill="auto"/>
            <w:noWrap/>
            <w:vAlign w:val="center"/>
          </w:tcPr>
          <w:p w14:paraId="28693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94" w:type="dxa"/>
            <w:tcBorders>
              <w:top w:val="nil"/>
              <w:left w:val="nil"/>
              <w:bottom w:val="single" w:color="000000" w:sz="4" w:space="0"/>
              <w:right w:val="single" w:color="000000" w:sz="4" w:space="0"/>
            </w:tcBorders>
            <w:shd w:val="clear" w:color="auto" w:fill="auto"/>
            <w:noWrap/>
            <w:vAlign w:val="center"/>
          </w:tcPr>
          <w:p w14:paraId="7E819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373" w:type="dxa"/>
            <w:tcBorders>
              <w:top w:val="nil"/>
              <w:left w:val="nil"/>
              <w:bottom w:val="single" w:color="000000" w:sz="4" w:space="0"/>
              <w:right w:val="single" w:color="000000" w:sz="4" w:space="0"/>
            </w:tcBorders>
            <w:shd w:val="clear" w:color="auto" w:fill="auto"/>
            <w:noWrap/>
            <w:vAlign w:val="center"/>
          </w:tcPr>
          <w:p w14:paraId="264D2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93" w:type="dxa"/>
            <w:tcBorders>
              <w:top w:val="nil"/>
              <w:left w:val="nil"/>
              <w:bottom w:val="single" w:color="000000" w:sz="4" w:space="0"/>
              <w:right w:val="single" w:color="000000" w:sz="4" w:space="0"/>
            </w:tcBorders>
            <w:shd w:val="clear" w:color="auto" w:fill="auto"/>
            <w:noWrap/>
            <w:vAlign w:val="center"/>
          </w:tcPr>
          <w:p w14:paraId="0B4B4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560" w:type="dxa"/>
            <w:tcBorders>
              <w:top w:val="nil"/>
              <w:left w:val="nil"/>
              <w:bottom w:val="single" w:color="000000" w:sz="4" w:space="0"/>
              <w:right w:val="single" w:color="000000" w:sz="4" w:space="0"/>
            </w:tcBorders>
            <w:shd w:val="clear" w:color="auto" w:fill="auto"/>
            <w:noWrap/>
            <w:vAlign w:val="center"/>
          </w:tcPr>
          <w:p w14:paraId="41E22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686" w:type="dxa"/>
            <w:tcBorders>
              <w:top w:val="nil"/>
              <w:left w:val="nil"/>
              <w:bottom w:val="single" w:color="000000" w:sz="4" w:space="0"/>
              <w:right w:val="single" w:color="000000" w:sz="4" w:space="0"/>
            </w:tcBorders>
            <w:shd w:val="clear" w:color="auto" w:fill="auto"/>
            <w:noWrap/>
            <w:vAlign w:val="center"/>
          </w:tcPr>
          <w:p w14:paraId="71FBCE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国有资本经营预算财政拨款</w:t>
            </w:r>
          </w:p>
        </w:tc>
      </w:tr>
      <w:tr w14:paraId="6293D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48" w:type="dxa"/>
            <w:tcBorders>
              <w:top w:val="nil"/>
              <w:left w:val="single" w:color="000000" w:sz="4" w:space="0"/>
              <w:bottom w:val="single" w:color="000000" w:sz="4" w:space="0"/>
              <w:right w:val="single" w:color="000000" w:sz="4" w:space="0"/>
            </w:tcBorders>
            <w:shd w:val="clear" w:color="auto" w:fill="auto"/>
            <w:noWrap/>
            <w:vAlign w:val="center"/>
          </w:tcPr>
          <w:p w14:paraId="3837F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27" w:type="dxa"/>
            <w:tcBorders>
              <w:top w:val="nil"/>
              <w:left w:val="nil"/>
              <w:bottom w:val="single" w:color="000000" w:sz="4" w:space="0"/>
              <w:right w:val="single" w:color="000000" w:sz="4" w:space="0"/>
            </w:tcBorders>
            <w:shd w:val="clear" w:color="auto" w:fill="auto"/>
            <w:noWrap/>
            <w:vAlign w:val="center"/>
          </w:tcPr>
          <w:p w14:paraId="2E604EFF">
            <w:pPr>
              <w:jc w:val="left"/>
              <w:rPr>
                <w:rFonts w:hint="eastAsia" w:ascii="宋体" w:hAnsi="宋体" w:eastAsia="宋体" w:cs="宋体"/>
                <w:i w:val="0"/>
                <w:iCs w:val="0"/>
                <w:color w:val="000000"/>
                <w:sz w:val="22"/>
                <w:szCs w:val="22"/>
                <w:u w:val="none"/>
              </w:rPr>
            </w:pPr>
          </w:p>
        </w:tc>
        <w:tc>
          <w:tcPr>
            <w:tcW w:w="1413" w:type="dxa"/>
            <w:tcBorders>
              <w:top w:val="nil"/>
              <w:left w:val="nil"/>
              <w:bottom w:val="single" w:color="000000" w:sz="4" w:space="0"/>
              <w:right w:val="single" w:color="000000" w:sz="4" w:space="0"/>
            </w:tcBorders>
            <w:shd w:val="clear" w:color="auto" w:fill="auto"/>
            <w:noWrap/>
            <w:vAlign w:val="center"/>
          </w:tcPr>
          <w:p w14:paraId="680EC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680" w:type="dxa"/>
            <w:tcBorders>
              <w:top w:val="nil"/>
              <w:left w:val="nil"/>
              <w:bottom w:val="single" w:color="000000" w:sz="4" w:space="0"/>
              <w:right w:val="single" w:color="000000" w:sz="4" w:space="0"/>
            </w:tcBorders>
            <w:shd w:val="clear" w:color="auto" w:fill="auto"/>
            <w:noWrap/>
            <w:vAlign w:val="center"/>
          </w:tcPr>
          <w:p w14:paraId="68A59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94" w:type="dxa"/>
            <w:tcBorders>
              <w:top w:val="nil"/>
              <w:left w:val="nil"/>
              <w:bottom w:val="single" w:color="000000" w:sz="4" w:space="0"/>
              <w:right w:val="single" w:color="000000" w:sz="4" w:space="0"/>
            </w:tcBorders>
            <w:shd w:val="clear" w:color="auto" w:fill="auto"/>
            <w:noWrap/>
            <w:vAlign w:val="center"/>
          </w:tcPr>
          <w:p w14:paraId="78901BB4">
            <w:pPr>
              <w:jc w:val="left"/>
              <w:rPr>
                <w:rFonts w:hint="eastAsia" w:ascii="宋体" w:hAnsi="宋体" w:eastAsia="宋体" w:cs="宋体"/>
                <w:i w:val="0"/>
                <w:iCs w:val="0"/>
                <w:color w:val="000000"/>
                <w:sz w:val="22"/>
                <w:szCs w:val="22"/>
                <w:u w:val="none"/>
              </w:rPr>
            </w:pPr>
          </w:p>
        </w:tc>
        <w:tc>
          <w:tcPr>
            <w:tcW w:w="1373" w:type="dxa"/>
            <w:tcBorders>
              <w:top w:val="nil"/>
              <w:left w:val="nil"/>
              <w:bottom w:val="single" w:color="000000" w:sz="4" w:space="0"/>
              <w:right w:val="single" w:color="000000" w:sz="4" w:space="0"/>
            </w:tcBorders>
            <w:shd w:val="clear" w:color="auto" w:fill="auto"/>
            <w:noWrap/>
            <w:vAlign w:val="center"/>
          </w:tcPr>
          <w:p w14:paraId="5A1196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93" w:type="dxa"/>
            <w:tcBorders>
              <w:top w:val="nil"/>
              <w:left w:val="nil"/>
              <w:bottom w:val="single" w:color="000000" w:sz="4" w:space="0"/>
              <w:right w:val="single" w:color="000000" w:sz="4" w:space="0"/>
            </w:tcBorders>
            <w:shd w:val="clear" w:color="auto" w:fill="auto"/>
            <w:noWrap/>
            <w:vAlign w:val="center"/>
          </w:tcPr>
          <w:p w14:paraId="1768E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60" w:type="dxa"/>
            <w:tcBorders>
              <w:top w:val="nil"/>
              <w:left w:val="nil"/>
              <w:bottom w:val="single" w:color="000000" w:sz="4" w:space="0"/>
              <w:right w:val="single" w:color="000000" w:sz="4" w:space="0"/>
            </w:tcBorders>
            <w:shd w:val="clear" w:color="auto" w:fill="auto"/>
            <w:noWrap/>
            <w:vAlign w:val="center"/>
          </w:tcPr>
          <w:p w14:paraId="49B69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86" w:type="dxa"/>
            <w:tcBorders>
              <w:top w:val="nil"/>
              <w:left w:val="nil"/>
              <w:bottom w:val="single" w:color="000000" w:sz="4" w:space="0"/>
              <w:right w:val="single" w:color="000000" w:sz="4" w:space="0"/>
            </w:tcBorders>
            <w:shd w:val="clear" w:color="auto" w:fill="auto"/>
            <w:noWrap/>
            <w:vAlign w:val="center"/>
          </w:tcPr>
          <w:p w14:paraId="778260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0D3AC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48" w:type="dxa"/>
            <w:tcBorders>
              <w:top w:val="nil"/>
              <w:left w:val="single" w:color="000000" w:sz="4" w:space="0"/>
              <w:bottom w:val="single" w:color="000000" w:sz="4" w:space="0"/>
              <w:right w:val="single" w:color="000000" w:sz="4" w:space="0"/>
            </w:tcBorders>
            <w:shd w:val="clear" w:color="auto" w:fill="auto"/>
            <w:noWrap/>
            <w:vAlign w:val="center"/>
          </w:tcPr>
          <w:p w14:paraId="70FEAD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一、一般公共预算财政拨款 </w:t>
            </w:r>
          </w:p>
        </w:tc>
        <w:tc>
          <w:tcPr>
            <w:tcW w:w="627" w:type="dxa"/>
            <w:tcBorders>
              <w:top w:val="nil"/>
              <w:left w:val="nil"/>
              <w:bottom w:val="single" w:color="000000" w:sz="4" w:space="0"/>
              <w:right w:val="single" w:color="000000" w:sz="4" w:space="0"/>
            </w:tcBorders>
            <w:shd w:val="clear" w:color="auto" w:fill="auto"/>
            <w:noWrap/>
            <w:vAlign w:val="center"/>
          </w:tcPr>
          <w:p w14:paraId="79AD7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3" w:type="dxa"/>
            <w:tcBorders>
              <w:top w:val="nil"/>
              <w:left w:val="nil"/>
              <w:bottom w:val="single" w:color="000000" w:sz="4" w:space="0"/>
              <w:right w:val="single" w:color="000000" w:sz="4" w:space="0"/>
            </w:tcBorders>
            <w:shd w:val="clear" w:color="auto" w:fill="auto"/>
            <w:noWrap/>
            <w:vAlign w:val="center"/>
          </w:tcPr>
          <w:p w14:paraId="4DE2350D">
            <w:pPr>
              <w:keepNext w:val="0"/>
              <w:keepLines w:val="0"/>
              <w:widowControl/>
              <w:suppressLineNumbers w:val="0"/>
              <w:jc w:val="right"/>
              <w:textAlignment w:val="center"/>
              <w:rPr>
                <w:rFonts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8</w:t>
            </w:r>
            <w:r>
              <w:rPr>
                <w:rFonts w:hint="eastAsia" w:ascii="Arial" w:hAnsi="Arial" w:eastAsia="宋体" w:cs="Arial"/>
                <w:i w:val="0"/>
                <w:iCs w:val="0"/>
                <w:color w:val="000000"/>
                <w:kern w:val="0"/>
                <w:sz w:val="22"/>
                <w:szCs w:val="22"/>
                <w:u w:val="none"/>
                <w:lang w:val="en-US" w:eastAsia="zh-CN" w:bidi="ar"/>
              </w:rPr>
              <w:t>7</w:t>
            </w:r>
            <w:r>
              <w:rPr>
                <w:rFonts w:hint="default" w:ascii="Arial" w:hAnsi="Arial" w:eastAsia="宋体" w:cs="Arial"/>
                <w:i w:val="0"/>
                <w:iCs w:val="0"/>
                <w:color w:val="000000"/>
                <w:kern w:val="0"/>
                <w:sz w:val="22"/>
                <w:szCs w:val="22"/>
                <w:u w:val="none"/>
                <w:lang w:val="en-US" w:eastAsia="zh-CN" w:bidi="ar"/>
              </w:rPr>
              <w:t>,</w:t>
            </w:r>
            <w:r>
              <w:rPr>
                <w:rFonts w:hint="eastAsia" w:ascii="Arial" w:hAnsi="Arial" w:eastAsia="宋体" w:cs="Arial"/>
                <w:i w:val="0"/>
                <w:iCs w:val="0"/>
                <w:color w:val="000000"/>
                <w:kern w:val="0"/>
                <w:sz w:val="22"/>
                <w:szCs w:val="22"/>
                <w:u w:val="none"/>
                <w:lang w:val="en-US" w:eastAsia="zh-CN" w:bidi="ar"/>
              </w:rPr>
              <w:t>369</w:t>
            </w:r>
            <w:r>
              <w:rPr>
                <w:rFonts w:hint="default" w:ascii="Arial" w:hAnsi="Arial" w:eastAsia="宋体" w:cs="Arial"/>
                <w:i w:val="0"/>
                <w:iCs w:val="0"/>
                <w:color w:val="000000"/>
                <w:kern w:val="0"/>
                <w:sz w:val="22"/>
                <w:szCs w:val="22"/>
                <w:u w:val="none"/>
                <w:lang w:val="en-US" w:eastAsia="zh-CN" w:bidi="ar"/>
              </w:rPr>
              <w:t>.</w:t>
            </w:r>
            <w:r>
              <w:rPr>
                <w:rFonts w:hint="eastAsia" w:ascii="Arial" w:hAnsi="Arial" w:eastAsia="宋体" w:cs="Arial"/>
                <w:i w:val="0"/>
                <w:iCs w:val="0"/>
                <w:color w:val="000000"/>
                <w:kern w:val="0"/>
                <w:sz w:val="22"/>
                <w:szCs w:val="22"/>
                <w:u w:val="none"/>
                <w:lang w:val="en-US" w:eastAsia="zh-CN" w:bidi="ar"/>
              </w:rPr>
              <w:t>92</w:t>
            </w:r>
            <w:r>
              <w:rPr>
                <w:rFonts w:hint="default" w:ascii="Arial" w:hAnsi="Arial" w:eastAsia="宋体" w:cs="Arial"/>
                <w:i w:val="0"/>
                <w:iCs w:val="0"/>
                <w:color w:val="000000"/>
                <w:kern w:val="0"/>
                <w:sz w:val="22"/>
                <w:szCs w:val="22"/>
                <w:u w:val="none"/>
                <w:lang w:val="en-US" w:eastAsia="zh-CN" w:bidi="ar"/>
              </w:rPr>
              <w:t xml:space="preserve"> </w:t>
            </w:r>
          </w:p>
        </w:tc>
        <w:tc>
          <w:tcPr>
            <w:tcW w:w="2680" w:type="dxa"/>
            <w:tcBorders>
              <w:top w:val="nil"/>
              <w:left w:val="nil"/>
              <w:bottom w:val="single" w:color="000000" w:sz="4" w:space="0"/>
              <w:right w:val="single" w:color="000000" w:sz="4" w:space="0"/>
            </w:tcBorders>
            <w:shd w:val="clear" w:color="auto" w:fill="auto"/>
            <w:noWrap/>
            <w:vAlign w:val="center"/>
          </w:tcPr>
          <w:p w14:paraId="76B0DD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一、公共安全支出</w:t>
            </w:r>
          </w:p>
        </w:tc>
        <w:tc>
          <w:tcPr>
            <w:tcW w:w="694" w:type="dxa"/>
            <w:tcBorders>
              <w:top w:val="nil"/>
              <w:left w:val="nil"/>
              <w:bottom w:val="single" w:color="000000" w:sz="4" w:space="0"/>
              <w:right w:val="single" w:color="000000" w:sz="4" w:space="0"/>
            </w:tcBorders>
            <w:shd w:val="clear" w:color="auto" w:fill="auto"/>
            <w:noWrap/>
            <w:vAlign w:val="center"/>
          </w:tcPr>
          <w:p w14:paraId="036C5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73" w:type="dxa"/>
            <w:tcBorders>
              <w:top w:val="nil"/>
              <w:left w:val="nil"/>
              <w:bottom w:val="single" w:color="000000" w:sz="4" w:space="0"/>
              <w:right w:val="single" w:color="000000" w:sz="4" w:space="0"/>
            </w:tcBorders>
            <w:shd w:val="clear" w:color="auto" w:fill="auto"/>
            <w:noWrap/>
            <w:vAlign w:val="center"/>
          </w:tcPr>
          <w:p w14:paraId="08EFD286">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77,729.43</w:t>
            </w:r>
            <w:r>
              <w:rPr>
                <w:rFonts w:hint="default" w:ascii="Arial" w:hAnsi="Arial" w:eastAsia="宋体" w:cs="Arial"/>
                <w:i w:val="0"/>
                <w:iCs w:val="0"/>
                <w:color w:val="000000"/>
                <w:kern w:val="0"/>
                <w:sz w:val="22"/>
                <w:szCs w:val="22"/>
                <w:u w:val="none"/>
                <w:lang w:val="en-US" w:eastAsia="zh-CN" w:bidi="ar"/>
              </w:rPr>
              <w:t xml:space="preserve"> </w:t>
            </w:r>
          </w:p>
        </w:tc>
        <w:tc>
          <w:tcPr>
            <w:tcW w:w="1493" w:type="dxa"/>
            <w:tcBorders>
              <w:top w:val="nil"/>
              <w:left w:val="nil"/>
              <w:bottom w:val="single" w:color="000000" w:sz="4" w:space="0"/>
              <w:right w:val="single" w:color="000000" w:sz="4" w:space="0"/>
            </w:tcBorders>
            <w:shd w:val="clear" w:color="auto" w:fill="auto"/>
            <w:noWrap/>
            <w:vAlign w:val="center"/>
          </w:tcPr>
          <w:p w14:paraId="27ACF4E2">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77,729.43</w:t>
            </w:r>
            <w:r>
              <w:rPr>
                <w:rFonts w:hint="default" w:ascii="Arial" w:hAnsi="Arial" w:eastAsia="宋体" w:cs="Arial"/>
                <w:i w:val="0"/>
                <w:iCs w:val="0"/>
                <w:color w:val="000000"/>
                <w:kern w:val="0"/>
                <w:sz w:val="22"/>
                <w:szCs w:val="22"/>
                <w:u w:val="none"/>
                <w:lang w:val="en-US" w:eastAsia="zh-CN" w:bidi="ar"/>
              </w:rPr>
              <w:t xml:space="preserve"> </w:t>
            </w:r>
          </w:p>
        </w:tc>
        <w:tc>
          <w:tcPr>
            <w:tcW w:w="1560" w:type="dxa"/>
            <w:tcBorders>
              <w:top w:val="nil"/>
              <w:left w:val="nil"/>
              <w:bottom w:val="single" w:color="000000" w:sz="4" w:space="0"/>
              <w:right w:val="single" w:color="000000" w:sz="4" w:space="0"/>
            </w:tcBorders>
            <w:shd w:val="clear" w:color="auto" w:fill="auto"/>
            <w:noWrap/>
            <w:vAlign w:val="center"/>
          </w:tcPr>
          <w:p w14:paraId="04A845CE">
            <w:pPr>
              <w:jc w:val="right"/>
              <w:rPr>
                <w:rFonts w:hint="default" w:ascii="Arial" w:hAnsi="Arial" w:eastAsia="宋体" w:cs="Arial"/>
                <w:i w:val="0"/>
                <w:iCs w:val="0"/>
                <w:color w:val="000000"/>
                <w:sz w:val="22"/>
                <w:szCs w:val="22"/>
                <w:u w:val="none"/>
              </w:rPr>
            </w:pPr>
          </w:p>
        </w:tc>
        <w:tc>
          <w:tcPr>
            <w:tcW w:w="1686" w:type="dxa"/>
            <w:tcBorders>
              <w:top w:val="nil"/>
              <w:left w:val="nil"/>
              <w:bottom w:val="single" w:color="000000" w:sz="4" w:space="0"/>
              <w:right w:val="single" w:color="000000" w:sz="4" w:space="0"/>
            </w:tcBorders>
            <w:shd w:val="clear" w:color="auto" w:fill="auto"/>
            <w:noWrap/>
            <w:vAlign w:val="center"/>
          </w:tcPr>
          <w:p w14:paraId="18BD05B7">
            <w:pPr>
              <w:jc w:val="right"/>
              <w:rPr>
                <w:rFonts w:hint="default" w:ascii="Arial" w:hAnsi="Arial" w:eastAsia="宋体" w:cs="Arial"/>
                <w:i w:val="0"/>
                <w:iCs w:val="0"/>
                <w:color w:val="000000"/>
                <w:sz w:val="24"/>
                <w:szCs w:val="24"/>
                <w:u w:val="none"/>
              </w:rPr>
            </w:pPr>
          </w:p>
        </w:tc>
      </w:tr>
      <w:tr w14:paraId="1E4B0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nil"/>
              <w:left w:val="single" w:color="000000" w:sz="4" w:space="0"/>
              <w:bottom w:val="single" w:color="000000" w:sz="4" w:space="0"/>
              <w:right w:val="single" w:color="000000" w:sz="4" w:space="0"/>
            </w:tcBorders>
            <w:shd w:val="clear" w:color="auto" w:fill="auto"/>
            <w:noWrap/>
            <w:vAlign w:val="center"/>
          </w:tcPr>
          <w:p w14:paraId="72AAA1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627" w:type="dxa"/>
            <w:tcBorders>
              <w:top w:val="nil"/>
              <w:left w:val="nil"/>
              <w:bottom w:val="single" w:color="000000" w:sz="4" w:space="0"/>
              <w:right w:val="single" w:color="000000" w:sz="4" w:space="0"/>
            </w:tcBorders>
            <w:shd w:val="clear" w:color="auto" w:fill="auto"/>
            <w:noWrap/>
            <w:vAlign w:val="center"/>
          </w:tcPr>
          <w:p w14:paraId="02B6C90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1413" w:type="dxa"/>
            <w:tcBorders>
              <w:top w:val="nil"/>
              <w:left w:val="nil"/>
              <w:bottom w:val="single" w:color="000000" w:sz="4" w:space="0"/>
              <w:right w:val="single" w:color="000000" w:sz="4" w:space="0"/>
            </w:tcBorders>
            <w:shd w:val="clear" w:color="auto" w:fill="auto"/>
            <w:noWrap/>
            <w:vAlign w:val="center"/>
          </w:tcPr>
          <w:p w14:paraId="5C99C873">
            <w:pPr>
              <w:jc w:val="right"/>
              <w:rPr>
                <w:rFonts w:hint="default" w:ascii="Arial" w:hAnsi="Arial" w:eastAsia="宋体" w:cs="Arial"/>
                <w:i w:val="0"/>
                <w:iCs w:val="0"/>
                <w:color w:val="000000"/>
                <w:sz w:val="22"/>
                <w:szCs w:val="22"/>
                <w:u w:val="none"/>
              </w:rPr>
            </w:pPr>
          </w:p>
        </w:tc>
        <w:tc>
          <w:tcPr>
            <w:tcW w:w="2680" w:type="dxa"/>
            <w:tcBorders>
              <w:top w:val="nil"/>
              <w:left w:val="nil"/>
              <w:bottom w:val="single" w:color="000000" w:sz="4" w:space="0"/>
              <w:right w:val="single" w:color="000000" w:sz="4" w:space="0"/>
            </w:tcBorders>
            <w:shd w:val="clear" w:color="auto" w:fill="auto"/>
            <w:noWrap/>
            <w:vAlign w:val="center"/>
          </w:tcPr>
          <w:p w14:paraId="4139CA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二、住房保障支出</w:t>
            </w:r>
          </w:p>
        </w:tc>
        <w:tc>
          <w:tcPr>
            <w:tcW w:w="694" w:type="dxa"/>
            <w:tcBorders>
              <w:top w:val="nil"/>
              <w:left w:val="nil"/>
              <w:bottom w:val="single" w:color="000000" w:sz="4" w:space="0"/>
              <w:right w:val="single" w:color="000000" w:sz="4" w:space="0"/>
            </w:tcBorders>
            <w:shd w:val="clear" w:color="auto" w:fill="auto"/>
            <w:noWrap/>
            <w:vAlign w:val="center"/>
          </w:tcPr>
          <w:p w14:paraId="11559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73" w:type="dxa"/>
            <w:tcBorders>
              <w:top w:val="nil"/>
              <w:left w:val="nil"/>
              <w:bottom w:val="single" w:color="000000" w:sz="4" w:space="0"/>
              <w:right w:val="single" w:color="000000" w:sz="4" w:space="0"/>
            </w:tcBorders>
            <w:shd w:val="clear" w:color="auto" w:fill="auto"/>
            <w:noWrap/>
            <w:vAlign w:val="center"/>
          </w:tcPr>
          <w:p w14:paraId="1E70F0EB">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 xml:space="preserve"> </w:t>
            </w:r>
          </w:p>
        </w:tc>
        <w:tc>
          <w:tcPr>
            <w:tcW w:w="1493" w:type="dxa"/>
            <w:tcBorders>
              <w:top w:val="nil"/>
              <w:left w:val="nil"/>
              <w:bottom w:val="single" w:color="000000" w:sz="4" w:space="0"/>
              <w:right w:val="single" w:color="000000" w:sz="4" w:space="0"/>
            </w:tcBorders>
            <w:shd w:val="clear" w:color="auto" w:fill="auto"/>
            <w:noWrap/>
            <w:vAlign w:val="center"/>
          </w:tcPr>
          <w:p w14:paraId="55BD97BE">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p>
        </w:tc>
        <w:tc>
          <w:tcPr>
            <w:tcW w:w="1560" w:type="dxa"/>
            <w:tcBorders>
              <w:top w:val="nil"/>
              <w:left w:val="nil"/>
              <w:bottom w:val="single" w:color="000000" w:sz="4" w:space="0"/>
              <w:right w:val="single" w:color="000000" w:sz="4" w:space="0"/>
            </w:tcBorders>
            <w:shd w:val="clear" w:color="auto" w:fill="auto"/>
            <w:noWrap/>
            <w:vAlign w:val="center"/>
          </w:tcPr>
          <w:p w14:paraId="1D1647E7">
            <w:pPr>
              <w:jc w:val="right"/>
              <w:rPr>
                <w:rFonts w:hint="default" w:ascii="Arial" w:hAnsi="Arial" w:eastAsia="宋体" w:cs="Arial"/>
                <w:i w:val="0"/>
                <w:iCs w:val="0"/>
                <w:color w:val="000000"/>
                <w:sz w:val="22"/>
                <w:szCs w:val="22"/>
                <w:u w:val="none"/>
              </w:rPr>
            </w:pPr>
          </w:p>
        </w:tc>
        <w:tc>
          <w:tcPr>
            <w:tcW w:w="1686" w:type="dxa"/>
            <w:tcBorders>
              <w:top w:val="nil"/>
              <w:left w:val="nil"/>
              <w:bottom w:val="single" w:color="000000" w:sz="4" w:space="0"/>
              <w:right w:val="single" w:color="000000" w:sz="4" w:space="0"/>
            </w:tcBorders>
            <w:shd w:val="clear" w:color="auto" w:fill="auto"/>
            <w:noWrap/>
            <w:vAlign w:val="center"/>
          </w:tcPr>
          <w:p w14:paraId="27404D9E">
            <w:pPr>
              <w:jc w:val="right"/>
              <w:rPr>
                <w:rFonts w:hint="default" w:ascii="Arial" w:hAnsi="Arial" w:eastAsia="宋体" w:cs="Arial"/>
                <w:i w:val="0"/>
                <w:iCs w:val="0"/>
                <w:color w:val="000000"/>
                <w:sz w:val="24"/>
                <w:szCs w:val="24"/>
                <w:u w:val="none"/>
              </w:rPr>
            </w:pPr>
          </w:p>
        </w:tc>
      </w:tr>
      <w:tr w14:paraId="085BD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nil"/>
              <w:left w:val="single" w:color="000000" w:sz="4" w:space="0"/>
              <w:bottom w:val="single" w:color="000000" w:sz="4" w:space="0"/>
              <w:right w:val="single" w:color="000000" w:sz="4" w:space="0"/>
            </w:tcBorders>
            <w:shd w:val="clear" w:color="auto" w:fill="auto"/>
            <w:noWrap/>
            <w:vAlign w:val="center"/>
          </w:tcPr>
          <w:p w14:paraId="7E04A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627" w:type="dxa"/>
            <w:tcBorders>
              <w:top w:val="nil"/>
              <w:left w:val="nil"/>
              <w:bottom w:val="single" w:color="000000" w:sz="4" w:space="0"/>
              <w:right w:val="single" w:color="000000" w:sz="4" w:space="0"/>
            </w:tcBorders>
            <w:shd w:val="clear" w:color="auto" w:fill="auto"/>
            <w:noWrap/>
            <w:vAlign w:val="center"/>
          </w:tcPr>
          <w:p w14:paraId="6F9D5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13" w:type="dxa"/>
            <w:tcBorders>
              <w:top w:val="nil"/>
              <w:left w:val="nil"/>
              <w:bottom w:val="single" w:color="000000" w:sz="4" w:space="0"/>
              <w:right w:val="single" w:color="000000" w:sz="4" w:space="0"/>
            </w:tcBorders>
            <w:shd w:val="clear" w:color="auto" w:fill="auto"/>
            <w:noWrap/>
            <w:vAlign w:val="center"/>
          </w:tcPr>
          <w:p w14:paraId="65ABFF67">
            <w:pPr>
              <w:keepNext w:val="0"/>
              <w:keepLines w:val="0"/>
              <w:widowControl/>
              <w:suppressLineNumbers w:val="0"/>
              <w:jc w:val="right"/>
              <w:textAlignment w:val="center"/>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8</w:t>
            </w:r>
            <w:r>
              <w:rPr>
                <w:rFonts w:hint="eastAsia" w:ascii="Arial" w:hAnsi="Arial" w:eastAsia="宋体" w:cs="Arial"/>
                <w:i w:val="0"/>
                <w:iCs w:val="0"/>
                <w:color w:val="000000"/>
                <w:kern w:val="0"/>
                <w:sz w:val="22"/>
                <w:szCs w:val="22"/>
                <w:u w:val="none"/>
                <w:lang w:val="en-US" w:eastAsia="zh-CN" w:bidi="ar"/>
              </w:rPr>
              <w:t>7</w:t>
            </w:r>
            <w:r>
              <w:rPr>
                <w:rFonts w:hint="default" w:ascii="Arial" w:hAnsi="Arial" w:eastAsia="宋体" w:cs="Arial"/>
                <w:i w:val="0"/>
                <w:iCs w:val="0"/>
                <w:color w:val="000000"/>
                <w:kern w:val="0"/>
                <w:sz w:val="22"/>
                <w:szCs w:val="22"/>
                <w:u w:val="none"/>
                <w:lang w:val="en-US" w:eastAsia="zh-CN" w:bidi="ar"/>
              </w:rPr>
              <w:t>,</w:t>
            </w:r>
            <w:r>
              <w:rPr>
                <w:rFonts w:hint="eastAsia" w:ascii="Arial" w:hAnsi="Arial" w:eastAsia="宋体" w:cs="Arial"/>
                <w:i w:val="0"/>
                <w:iCs w:val="0"/>
                <w:color w:val="000000"/>
                <w:kern w:val="0"/>
                <w:sz w:val="22"/>
                <w:szCs w:val="22"/>
                <w:u w:val="none"/>
                <w:lang w:val="en-US" w:eastAsia="zh-CN" w:bidi="ar"/>
              </w:rPr>
              <w:t>369</w:t>
            </w:r>
            <w:r>
              <w:rPr>
                <w:rFonts w:hint="default" w:ascii="Arial" w:hAnsi="Arial" w:eastAsia="宋体" w:cs="Arial"/>
                <w:i w:val="0"/>
                <w:iCs w:val="0"/>
                <w:color w:val="000000"/>
                <w:kern w:val="0"/>
                <w:sz w:val="22"/>
                <w:szCs w:val="22"/>
                <w:u w:val="none"/>
                <w:lang w:val="en-US" w:eastAsia="zh-CN" w:bidi="ar"/>
              </w:rPr>
              <w:t>.</w:t>
            </w:r>
            <w:r>
              <w:rPr>
                <w:rFonts w:hint="eastAsia" w:ascii="Arial" w:hAnsi="Arial" w:eastAsia="宋体" w:cs="Arial"/>
                <w:i w:val="0"/>
                <w:iCs w:val="0"/>
                <w:color w:val="000000"/>
                <w:kern w:val="0"/>
                <w:sz w:val="22"/>
                <w:szCs w:val="22"/>
                <w:u w:val="none"/>
                <w:lang w:val="en-US" w:eastAsia="zh-CN" w:bidi="ar"/>
              </w:rPr>
              <w:t>92</w:t>
            </w:r>
            <w:r>
              <w:rPr>
                <w:rFonts w:hint="default" w:ascii="Arial" w:hAnsi="Arial" w:eastAsia="宋体" w:cs="Arial"/>
                <w:i w:val="0"/>
                <w:iCs w:val="0"/>
                <w:color w:val="000000"/>
                <w:kern w:val="0"/>
                <w:sz w:val="22"/>
                <w:szCs w:val="22"/>
                <w:u w:val="none"/>
                <w:lang w:val="en-US" w:eastAsia="zh-CN" w:bidi="ar"/>
              </w:rPr>
              <w:t xml:space="preserve"> </w:t>
            </w:r>
          </w:p>
        </w:tc>
        <w:tc>
          <w:tcPr>
            <w:tcW w:w="2680" w:type="dxa"/>
            <w:tcBorders>
              <w:top w:val="nil"/>
              <w:left w:val="nil"/>
              <w:bottom w:val="single" w:color="000000" w:sz="4" w:space="0"/>
              <w:right w:val="single" w:color="000000" w:sz="4" w:space="0"/>
            </w:tcBorders>
            <w:shd w:val="clear" w:color="auto" w:fill="auto"/>
            <w:noWrap/>
            <w:vAlign w:val="center"/>
          </w:tcPr>
          <w:p w14:paraId="40B93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694" w:type="dxa"/>
            <w:tcBorders>
              <w:top w:val="nil"/>
              <w:left w:val="nil"/>
              <w:bottom w:val="single" w:color="000000" w:sz="4" w:space="0"/>
              <w:right w:val="single" w:color="000000" w:sz="4" w:space="0"/>
            </w:tcBorders>
            <w:shd w:val="clear" w:color="auto" w:fill="auto"/>
            <w:noWrap/>
            <w:vAlign w:val="center"/>
          </w:tcPr>
          <w:p w14:paraId="63E87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73" w:type="dxa"/>
            <w:tcBorders>
              <w:top w:val="nil"/>
              <w:left w:val="nil"/>
              <w:bottom w:val="single" w:color="000000" w:sz="4" w:space="0"/>
              <w:right w:val="single" w:color="000000" w:sz="4" w:space="0"/>
            </w:tcBorders>
            <w:shd w:val="clear" w:color="auto" w:fill="auto"/>
            <w:noWrap/>
            <w:vAlign w:val="center"/>
          </w:tcPr>
          <w:p w14:paraId="143544EE">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77,729.43</w:t>
            </w:r>
            <w:r>
              <w:rPr>
                <w:rFonts w:hint="default" w:ascii="Arial" w:hAnsi="Arial" w:eastAsia="宋体" w:cs="Arial"/>
                <w:i w:val="0"/>
                <w:iCs w:val="0"/>
                <w:color w:val="000000"/>
                <w:kern w:val="0"/>
                <w:sz w:val="22"/>
                <w:szCs w:val="22"/>
                <w:u w:val="none"/>
                <w:lang w:val="en-US" w:eastAsia="zh-CN" w:bidi="ar"/>
              </w:rPr>
              <w:t xml:space="preserve"> </w:t>
            </w:r>
          </w:p>
        </w:tc>
        <w:tc>
          <w:tcPr>
            <w:tcW w:w="1493" w:type="dxa"/>
            <w:tcBorders>
              <w:top w:val="nil"/>
              <w:left w:val="nil"/>
              <w:bottom w:val="single" w:color="000000" w:sz="4" w:space="0"/>
              <w:right w:val="single" w:color="000000" w:sz="4" w:space="0"/>
            </w:tcBorders>
            <w:shd w:val="clear" w:color="auto" w:fill="auto"/>
            <w:noWrap/>
            <w:vAlign w:val="center"/>
          </w:tcPr>
          <w:p w14:paraId="2ACCB771">
            <w:pPr>
              <w:keepNext w:val="0"/>
              <w:keepLines w:val="0"/>
              <w:widowControl/>
              <w:suppressLineNumbers w:val="0"/>
              <w:jc w:val="right"/>
              <w:textAlignment w:val="center"/>
              <w:rPr>
                <w:rFonts w:hint="default" w:ascii="Arial" w:hAnsi="Arial" w:eastAsia="宋体" w:cs="Arial"/>
                <w:i w:val="0"/>
                <w:iCs w:val="0"/>
                <w:color w:val="000000"/>
                <w:kern w:val="2"/>
                <w:sz w:val="22"/>
                <w:szCs w:val="22"/>
                <w:u w:val="none"/>
                <w:lang w:val="en-US" w:eastAsia="zh-CN" w:bidi="ar-SA"/>
              </w:rPr>
            </w:pPr>
            <w:r>
              <w:rPr>
                <w:rFonts w:hint="eastAsia" w:ascii="Arial" w:hAnsi="Arial" w:eastAsia="宋体" w:cs="Arial"/>
                <w:i w:val="0"/>
                <w:iCs w:val="0"/>
                <w:color w:val="000000"/>
                <w:kern w:val="0"/>
                <w:sz w:val="22"/>
                <w:szCs w:val="22"/>
                <w:u w:val="none"/>
                <w:lang w:val="en-US" w:eastAsia="zh-CN" w:bidi="ar"/>
              </w:rPr>
              <w:t>77,729.43</w:t>
            </w:r>
            <w:r>
              <w:rPr>
                <w:rFonts w:hint="default" w:ascii="Arial" w:hAnsi="Arial" w:eastAsia="宋体" w:cs="Arial"/>
                <w:i w:val="0"/>
                <w:iCs w:val="0"/>
                <w:color w:val="000000"/>
                <w:kern w:val="0"/>
                <w:sz w:val="22"/>
                <w:szCs w:val="22"/>
                <w:u w:val="none"/>
                <w:lang w:val="en-US" w:eastAsia="zh-CN" w:bidi="ar"/>
              </w:rPr>
              <w:t xml:space="preserve"> </w:t>
            </w:r>
          </w:p>
        </w:tc>
        <w:tc>
          <w:tcPr>
            <w:tcW w:w="1560" w:type="dxa"/>
            <w:tcBorders>
              <w:top w:val="nil"/>
              <w:left w:val="nil"/>
              <w:bottom w:val="single" w:color="000000" w:sz="4" w:space="0"/>
              <w:right w:val="single" w:color="000000" w:sz="4" w:space="0"/>
            </w:tcBorders>
            <w:shd w:val="clear" w:color="auto" w:fill="auto"/>
            <w:noWrap/>
            <w:vAlign w:val="center"/>
          </w:tcPr>
          <w:p w14:paraId="2D0ACE33">
            <w:pPr>
              <w:jc w:val="right"/>
              <w:rPr>
                <w:rFonts w:hint="default" w:ascii="Arial" w:hAnsi="Arial" w:eastAsia="宋体" w:cs="Arial"/>
                <w:i w:val="0"/>
                <w:iCs w:val="0"/>
                <w:color w:val="000000"/>
                <w:sz w:val="22"/>
                <w:szCs w:val="22"/>
                <w:u w:val="none"/>
              </w:rPr>
            </w:pPr>
          </w:p>
        </w:tc>
        <w:tc>
          <w:tcPr>
            <w:tcW w:w="1686" w:type="dxa"/>
            <w:tcBorders>
              <w:top w:val="nil"/>
              <w:left w:val="nil"/>
              <w:bottom w:val="single" w:color="000000" w:sz="4" w:space="0"/>
              <w:right w:val="single" w:color="000000" w:sz="4" w:space="0"/>
            </w:tcBorders>
            <w:shd w:val="clear" w:color="auto" w:fill="auto"/>
            <w:noWrap/>
            <w:vAlign w:val="center"/>
          </w:tcPr>
          <w:p w14:paraId="42CBB572">
            <w:pPr>
              <w:jc w:val="right"/>
              <w:rPr>
                <w:rFonts w:hint="default" w:ascii="Arial" w:hAnsi="Arial" w:eastAsia="宋体" w:cs="Arial"/>
                <w:i w:val="0"/>
                <w:iCs w:val="0"/>
                <w:color w:val="000000"/>
                <w:sz w:val="24"/>
                <w:szCs w:val="24"/>
                <w:u w:val="none"/>
              </w:rPr>
            </w:pPr>
          </w:p>
        </w:tc>
      </w:tr>
      <w:tr w14:paraId="44757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nil"/>
              <w:left w:val="single" w:color="000000" w:sz="4" w:space="0"/>
              <w:bottom w:val="single" w:color="000000" w:sz="4" w:space="0"/>
              <w:right w:val="single" w:color="000000" w:sz="4" w:space="0"/>
            </w:tcBorders>
            <w:shd w:val="clear" w:color="auto" w:fill="auto"/>
            <w:noWrap/>
            <w:vAlign w:val="center"/>
          </w:tcPr>
          <w:p w14:paraId="6817E8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年初财政拨款结转和结余 </w:t>
            </w:r>
          </w:p>
        </w:tc>
        <w:tc>
          <w:tcPr>
            <w:tcW w:w="627" w:type="dxa"/>
            <w:tcBorders>
              <w:top w:val="nil"/>
              <w:left w:val="nil"/>
              <w:bottom w:val="single" w:color="000000" w:sz="4" w:space="0"/>
              <w:right w:val="single" w:color="000000" w:sz="4" w:space="0"/>
            </w:tcBorders>
            <w:shd w:val="clear" w:color="auto" w:fill="auto"/>
            <w:noWrap/>
            <w:vAlign w:val="center"/>
          </w:tcPr>
          <w:p w14:paraId="60E88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13" w:type="dxa"/>
            <w:tcBorders>
              <w:top w:val="nil"/>
              <w:left w:val="nil"/>
              <w:bottom w:val="single" w:color="000000" w:sz="4" w:space="0"/>
              <w:right w:val="single" w:color="000000" w:sz="4" w:space="0"/>
            </w:tcBorders>
            <w:shd w:val="clear" w:color="auto" w:fill="auto"/>
            <w:noWrap/>
            <w:vAlign w:val="center"/>
          </w:tcPr>
          <w:p w14:paraId="5C783DCD">
            <w:pPr>
              <w:keepNext w:val="0"/>
              <w:keepLines w:val="0"/>
              <w:widowControl/>
              <w:suppressLineNumbers w:val="0"/>
              <w:jc w:val="right"/>
              <w:textAlignment w:val="center"/>
              <w:rPr>
                <w:rFonts w:hint="default" w:ascii="Arial" w:hAnsi="Arial" w:eastAsia="宋体" w:cs="Arial"/>
                <w:i w:val="0"/>
                <w:iCs w:val="0"/>
                <w:color w:val="000000"/>
                <w:kern w:val="0"/>
                <w:sz w:val="22"/>
                <w:szCs w:val="22"/>
                <w:u w:val="none"/>
                <w:lang w:val="en-US" w:eastAsia="zh-CN" w:bidi="ar"/>
              </w:rPr>
            </w:pPr>
            <w:r>
              <w:rPr>
                <w:rFonts w:hint="eastAsia" w:ascii="Arial" w:hAnsi="Arial" w:eastAsia="宋体" w:cs="Arial"/>
                <w:i w:val="0"/>
                <w:iCs w:val="0"/>
                <w:color w:val="000000"/>
                <w:kern w:val="0"/>
                <w:sz w:val="22"/>
                <w:szCs w:val="22"/>
                <w:u w:val="none"/>
                <w:lang w:val="en-US" w:eastAsia="zh-CN" w:bidi="ar"/>
              </w:rPr>
              <w:t>53,946.32</w:t>
            </w:r>
          </w:p>
        </w:tc>
        <w:tc>
          <w:tcPr>
            <w:tcW w:w="2680" w:type="dxa"/>
            <w:tcBorders>
              <w:top w:val="nil"/>
              <w:left w:val="nil"/>
              <w:bottom w:val="single" w:color="000000" w:sz="4" w:space="0"/>
              <w:right w:val="single" w:color="000000" w:sz="4" w:space="0"/>
            </w:tcBorders>
            <w:shd w:val="clear" w:color="auto" w:fill="auto"/>
            <w:noWrap/>
            <w:vAlign w:val="center"/>
          </w:tcPr>
          <w:p w14:paraId="5D25FF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年末财政拨款结转和结余 </w:t>
            </w:r>
          </w:p>
        </w:tc>
        <w:tc>
          <w:tcPr>
            <w:tcW w:w="694" w:type="dxa"/>
            <w:tcBorders>
              <w:top w:val="nil"/>
              <w:left w:val="nil"/>
              <w:bottom w:val="single" w:color="000000" w:sz="4" w:space="0"/>
              <w:right w:val="single" w:color="000000" w:sz="4" w:space="0"/>
            </w:tcBorders>
            <w:shd w:val="clear" w:color="auto" w:fill="auto"/>
            <w:noWrap/>
            <w:vAlign w:val="center"/>
          </w:tcPr>
          <w:p w14:paraId="0D5C120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373" w:type="dxa"/>
            <w:tcBorders>
              <w:top w:val="nil"/>
              <w:left w:val="nil"/>
              <w:bottom w:val="single" w:color="000000" w:sz="4" w:space="0"/>
              <w:right w:val="single" w:color="000000" w:sz="4" w:space="0"/>
            </w:tcBorders>
            <w:shd w:val="clear" w:color="auto" w:fill="auto"/>
            <w:noWrap/>
            <w:vAlign w:val="center"/>
          </w:tcPr>
          <w:p w14:paraId="296CC573">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63,586.82</w:t>
            </w:r>
            <w:r>
              <w:rPr>
                <w:rFonts w:hint="default" w:ascii="Arial" w:hAnsi="Arial" w:eastAsia="宋体" w:cs="Arial"/>
                <w:i w:val="0"/>
                <w:iCs w:val="0"/>
                <w:color w:val="000000"/>
                <w:kern w:val="0"/>
                <w:sz w:val="22"/>
                <w:szCs w:val="22"/>
                <w:u w:val="none"/>
                <w:lang w:val="en-US" w:eastAsia="zh-CN" w:bidi="ar"/>
              </w:rPr>
              <w:t xml:space="preserve"> </w:t>
            </w:r>
          </w:p>
        </w:tc>
        <w:tc>
          <w:tcPr>
            <w:tcW w:w="1493" w:type="dxa"/>
            <w:tcBorders>
              <w:top w:val="nil"/>
              <w:left w:val="nil"/>
              <w:bottom w:val="single" w:color="000000" w:sz="4" w:space="0"/>
              <w:right w:val="single" w:color="000000" w:sz="4" w:space="0"/>
            </w:tcBorders>
            <w:shd w:val="clear" w:color="auto" w:fill="auto"/>
            <w:noWrap/>
            <w:vAlign w:val="center"/>
          </w:tcPr>
          <w:p w14:paraId="0740ADE5">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63,586.82</w:t>
            </w:r>
            <w:r>
              <w:rPr>
                <w:rFonts w:hint="default" w:ascii="Arial" w:hAnsi="Arial" w:eastAsia="宋体" w:cs="Arial"/>
                <w:i w:val="0"/>
                <w:iCs w:val="0"/>
                <w:color w:val="000000"/>
                <w:kern w:val="0"/>
                <w:sz w:val="22"/>
                <w:szCs w:val="22"/>
                <w:u w:val="none"/>
                <w:lang w:val="en-US" w:eastAsia="zh-CN" w:bidi="ar"/>
              </w:rPr>
              <w:t xml:space="preserve"> </w:t>
            </w:r>
          </w:p>
        </w:tc>
        <w:tc>
          <w:tcPr>
            <w:tcW w:w="1560" w:type="dxa"/>
            <w:tcBorders>
              <w:top w:val="nil"/>
              <w:left w:val="nil"/>
              <w:bottom w:val="single" w:color="000000" w:sz="4" w:space="0"/>
              <w:right w:val="single" w:color="000000" w:sz="4" w:space="0"/>
            </w:tcBorders>
            <w:shd w:val="clear" w:color="auto" w:fill="auto"/>
            <w:noWrap/>
            <w:vAlign w:val="center"/>
          </w:tcPr>
          <w:p w14:paraId="19FB1DF0">
            <w:pPr>
              <w:jc w:val="right"/>
              <w:rPr>
                <w:rFonts w:hint="default" w:ascii="Arial" w:hAnsi="Arial" w:eastAsia="宋体" w:cs="Arial"/>
                <w:i w:val="0"/>
                <w:iCs w:val="0"/>
                <w:color w:val="000000"/>
                <w:sz w:val="22"/>
                <w:szCs w:val="22"/>
                <w:u w:val="none"/>
              </w:rPr>
            </w:pPr>
          </w:p>
        </w:tc>
        <w:tc>
          <w:tcPr>
            <w:tcW w:w="1686" w:type="dxa"/>
            <w:tcBorders>
              <w:top w:val="nil"/>
              <w:left w:val="nil"/>
              <w:bottom w:val="single" w:color="000000" w:sz="4" w:space="0"/>
              <w:right w:val="single" w:color="000000" w:sz="4" w:space="0"/>
            </w:tcBorders>
            <w:shd w:val="clear" w:color="auto" w:fill="auto"/>
            <w:noWrap/>
            <w:vAlign w:val="center"/>
          </w:tcPr>
          <w:p w14:paraId="4DA59BBA">
            <w:pPr>
              <w:jc w:val="right"/>
              <w:rPr>
                <w:rFonts w:hint="default" w:ascii="Arial" w:hAnsi="Arial" w:eastAsia="宋体" w:cs="Arial"/>
                <w:i w:val="0"/>
                <w:iCs w:val="0"/>
                <w:color w:val="000000"/>
                <w:sz w:val="24"/>
                <w:szCs w:val="24"/>
                <w:u w:val="none"/>
              </w:rPr>
            </w:pPr>
          </w:p>
        </w:tc>
      </w:tr>
      <w:tr w14:paraId="4D977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48" w:type="dxa"/>
            <w:tcBorders>
              <w:top w:val="nil"/>
              <w:left w:val="single" w:color="000000" w:sz="4" w:space="0"/>
              <w:bottom w:val="single" w:color="000000" w:sz="4" w:space="0"/>
              <w:right w:val="single" w:color="000000" w:sz="4" w:space="0"/>
            </w:tcBorders>
            <w:shd w:val="clear" w:color="auto" w:fill="auto"/>
            <w:noWrap/>
            <w:vAlign w:val="center"/>
          </w:tcPr>
          <w:p w14:paraId="2EBB4830">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627" w:type="dxa"/>
            <w:tcBorders>
              <w:top w:val="nil"/>
              <w:left w:val="nil"/>
              <w:bottom w:val="single" w:color="000000" w:sz="4" w:space="0"/>
              <w:right w:val="single" w:color="000000" w:sz="4" w:space="0"/>
            </w:tcBorders>
            <w:shd w:val="clear" w:color="auto" w:fill="auto"/>
            <w:noWrap/>
            <w:vAlign w:val="center"/>
          </w:tcPr>
          <w:p w14:paraId="62F40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13" w:type="dxa"/>
            <w:tcBorders>
              <w:top w:val="nil"/>
              <w:left w:val="nil"/>
              <w:bottom w:val="single" w:color="000000" w:sz="4" w:space="0"/>
              <w:right w:val="single" w:color="000000" w:sz="4" w:space="0"/>
            </w:tcBorders>
            <w:shd w:val="clear" w:color="auto" w:fill="auto"/>
            <w:noWrap/>
            <w:vAlign w:val="center"/>
          </w:tcPr>
          <w:p w14:paraId="7A929540">
            <w:pPr>
              <w:keepNext w:val="0"/>
              <w:keepLines w:val="0"/>
              <w:widowControl/>
              <w:suppressLineNumbers w:val="0"/>
              <w:jc w:val="right"/>
              <w:textAlignment w:val="center"/>
              <w:rPr>
                <w:rFonts w:hint="default" w:ascii="Arial" w:hAnsi="Arial" w:eastAsia="宋体" w:cs="Arial"/>
                <w:i w:val="0"/>
                <w:iCs w:val="0"/>
                <w:color w:val="000000"/>
                <w:kern w:val="0"/>
                <w:sz w:val="22"/>
                <w:szCs w:val="22"/>
                <w:u w:val="none"/>
                <w:lang w:val="en-US" w:eastAsia="zh-CN" w:bidi="ar"/>
              </w:rPr>
            </w:pPr>
            <w:r>
              <w:rPr>
                <w:rFonts w:hint="eastAsia" w:ascii="Arial" w:hAnsi="Arial" w:eastAsia="宋体" w:cs="Arial"/>
                <w:i w:val="0"/>
                <w:iCs w:val="0"/>
                <w:color w:val="000000"/>
                <w:kern w:val="0"/>
                <w:sz w:val="22"/>
                <w:szCs w:val="22"/>
                <w:u w:val="none"/>
                <w:lang w:val="en-US" w:eastAsia="zh-CN" w:bidi="ar"/>
              </w:rPr>
              <w:t>53,946.32</w:t>
            </w:r>
            <w:r>
              <w:rPr>
                <w:rFonts w:hint="default" w:ascii="Arial" w:hAnsi="Arial" w:eastAsia="宋体" w:cs="Arial"/>
                <w:i w:val="0"/>
                <w:iCs w:val="0"/>
                <w:color w:val="000000"/>
                <w:kern w:val="0"/>
                <w:sz w:val="22"/>
                <w:szCs w:val="22"/>
                <w:u w:val="none"/>
                <w:lang w:val="en-US" w:eastAsia="zh-CN" w:bidi="ar"/>
              </w:rPr>
              <w:t xml:space="preserve"> </w:t>
            </w:r>
          </w:p>
        </w:tc>
        <w:tc>
          <w:tcPr>
            <w:tcW w:w="2680" w:type="dxa"/>
            <w:tcBorders>
              <w:top w:val="nil"/>
              <w:left w:val="nil"/>
              <w:bottom w:val="single" w:color="000000" w:sz="4" w:space="0"/>
              <w:right w:val="single" w:color="000000" w:sz="4" w:space="0"/>
            </w:tcBorders>
            <w:shd w:val="clear" w:color="auto" w:fill="auto"/>
            <w:noWrap/>
            <w:vAlign w:val="center"/>
          </w:tcPr>
          <w:p w14:paraId="3DD13380">
            <w:pPr>
              <w:jc w:val="left"/>
              <w:rPr>
                <w:rFonts w:hint="eastAsia" w:ascii="宋体" w:hAnsi="宋体" w:eastAsia="宋体" w:cs="宋体"/>
                <w:i w:val="0"/>
                <w:iCs w:val="0"/>
                <w:color w:val="000000"/>
                <w:sz w:val="22"/>
                <w:szCs w:val="22"/>
                <w:u w:val="none"/>
              </w:rPr>
            </w:pPr>
          </w:p>
        </w:tc>
        <w:tc>
          <w:tcPr>
            <w:tcW w:w="694" w:type="dxa"/>
            <w:tcBorders>
              <w:top w:val="nil"/>
              <w:left w:val="nil"/>
              <w:bottom w:val="single" w:color="000000" w:sz="4" w:space="0"/>
              <w:right w:val="single" w:color="000000" w:sz="4" w:space="0"/>
            </w:tcBorders>
            <w:shd w:val="clear" w:color="auto" w:fill="auto"/>
            <w:noWrap/>
            <w:vAlign w:val="center"/>
          </w:tcPr>
          <w:p w14:paraId="556F418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1373" w:type="dxa"/>
            <w:tcBorders>
              <w:top w:val="nil"/>
              <w:left w:val="nil"/>
              <w:bottom w:val="single" w:color="000000" w:sz="4" w:space="0"/>
              <w:right w:val="single" w:color="000000" w:sz="4" w:space="0"/>
            </w:tcBorders>
            <w:shd w:val="clear" w:color="auto" w:fill="auto"/>
            <w:noWrap/>
            <w:vAlign w:val="center"/>
          </w:tcPr>
          <w:p w14:paraId="172A59E7">
            <w:pPr>
              <w:jc w:val="left"/>
              <w:rPr>
                <w:rFonts w:hint="default" w:ascii="Arial" w:hAnsi="Arial" w:eastAsia="宋体" w:cs="Arial"/>
                <w:i w:val="0"/>
                <w:iCs w:val="0"/>
                <w:color w:val="000000"/>
                <w:sz w:val="22"/>
                <w:szCs w:val="22"/>
                <w:u w:val="none"/>
              </w:rPr>
            </w:pPr>
          </w:p>
        </w:tc>
        <w:tc>
          <w:tcPr>
            <w:tcW w:w="1493" w:type="dxa"/>
            <w:tcBorders>
              <w:top w:val="nil"/>
              <w:left w:val="nil"/>
              <w:bottom w:val="single" w:color="000000" w:sz="4" w:space="0"/>
              <w:right w:val="single" w:color="000000" w:sz="4" w:space="0"/>
            </w:tcBorders>
            <w:shd w:val="clear" w:color="auto" w:fill="auto"/>
            <w:noWrap/>
            <w:vAlign w:val="center"/>
          </w:tcPr>
          <w:p w14:paraId="5BBF9DC0">
            <w:pPr>
              <w:jc w:val="left"/>
              <w:rPr>
                <w:rFonts w:hint="default" w:ascii="Arial" w:hAnsi="Arial" w:eastAsia="宋体" w:cs="Arial"/>
                <w:i w:val="0"/>
                <w:iCs w:val="0"/>
                <w:color w:val="000000"/>
                <w:sz w:val="22"/>
                <w:szCs w:val="22"/>
                <w:u w:val="none"/>
              </w:rPr>
            </w:pPr>
          </w:p>
        </w:tc>
        <w:tc>
          <w:tcPr>
            <w:tcW w:w="1560" w:type="dxa"/>
            <w:tcBorders>
              <w:top w:val="nil"/>
              <w:left w:val="nil"/>
              <w:bottom w:val="single" w:color="000000" w:sz="4" w:space="0"/>
              <w:right w:val="single" w:color="000000" w:sz="4" w:space="0"/>
            </w:tcBorders>
            <w:shd w:val="clear" w:color="auto" w:fill="auto"/>
            <w:noWrap/>
            <w:vAlign w:val="center"/>
          </w:tcPr>
          <w:p w14:paraId="7E1DE03B">
            <w:pPr>
              <w:jc w:val="right"/>
              <w:rPr>
                <w:rFonts w:hint="default" w:ascii="Arial" w:hAnsi="Arial" w:eastAsia="宋体" w:cs="Arial"/>
                <w:i w:val="0"/>
                <w:iCs w:val="0"/>
                <w:color w:val="000000"/>
                <w:sz w:val="22"/>
                <w:szCs w:val="22"/>
                <w:u w:val="none"/>
              </w:rPr>
            </w:pPr>
          </w:p>
        </w:tc>
        <w:tc>
          <w:tcPr>
            <w:tcW w:w="1686" w:type="dxa"/>
            <w:tcBorders>
              <w:top w:val="nil"/>
              <w:left w:val="nil"/>
              <w:bottom w:val="single" w:color="000000" w:sz="4" w:space="0"/>
              <w:right w:val="single" w:color="000000" w:sz="4" w:space="0"/>
            </w:tcBorders>
            <w:shd w:val="clear" w:color="auto" w:fill="auto"/>
            <w:noWrap/>
            <w:vAlign w:val="center"/>
          </w:tcPr>
          <w:p w14:paraId="595A9654">
            <w:pPr>
              <w:jc w:val="left"/>
              <w:rPr>
                <w:rFonts w:hint="eastAsia" w:ascii="宋体" w:hAnsi="宋体" w:eastAsia="宋体" w:cs="宋体"/>
                <w:i w:val="0"/>
                <w:iCs w:val="0"/>
                <w:color w:val="000000"/>
                <w:sz w:val="24"/>
                <w:szCs w:val="24"/>
                <w:u w:val="none"/>
              </w:rPr>
            </w:pPr>
          </w:p>
        </w:tc>
      </w:tr>
      <w:tr w14:paraId="6DBB5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nil"/>
              <w:left w:val="single" w:color="000000" w:sz="4" w:space="0"/>
              <w:bottom w:val="single" w:color="000000" w:sz="4" w:space="0"/>
              <w:right w:val="single" w:color="000000" w:sz="4" w:space="0"/>
            </w:tcBorders>
            <w:shd w:val="clear" w:color="auto" w:fill="auto"/>
            <w:noWrap/>
            <w:vAlign w:val="center"/>
          </w:tcPr>
          <w:p w14:paraId="15253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总计 </w:t>
            </w:r>
          </w:p>
        </w:tc>
        <w:tc>
          <w:tcPr>
            <w:tcW w:w="627" w:type="dxa"/>
            <w:tcBorders>
              <w:top w:val="nil"/>
              <w:left w:val="nil"/>
              <w:bottom w:val="single" w:color="000000" w:sz="4" w:space="0"/>
              <w:right w:val="single" w:color="000000" w:sz="4" w:space="0"/>
            </w:tcBorders>
            <w:shd w:val="clear" w:color="auto" w:fill="auto"/>
            <w:noWrap/>
            <w:vAlign w:val="center"/>
          </w:tcPr>
          <w:p w14:paraId="7F748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13" w:type="dxa"/>
            <w:tcBorders>
              <w:top w:val="nil"/>
              <w:left w:val="nil"/>
              <w:bottom w:val="single" w:color="000000" w:sz="4" w:space="0"/>
              <w:right w:val="single" w:color="000000" w:sz="4" w:space="0"/>
            </w:tcBorders>
            <w:shd w:val="clear" w:color="auto" w:fill="auto"/>
            <w:noWrap/>
            <w:vAlign w:val="center"/>
          </w:tcPr>
          <w:p w14:paraId="2A8626EA">
            <w:pPr>
              <w:keepNext w:val="0"/>
              <w:keepLines w:val="0"/>
              <w:widowControl/>
              <w:suppressLineNumbers w:val="0"/>
              <w:jc w:val="right"/>
              <w:textAlignment w:val="center"/>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1</w:t>
            </w:r>
            <w:r>
              <w:rPr>
                <w:rFonts w:hint="eastAsia" w:ascii="Arial" w:hAnsi="Arial" w:eastAsia="宋体" w:cs="Arial"/>
                <w:i w:val="0"/>
                <w:iCs w:val="0"/>
                <w:color w:val="000000"/>
                <w:kern w:val="0"/>
                <w:sz w:val="22"/>
                <w:szCs w:val="22"/>
                <w:u w:val="none"/>
                <w:lang w:val="en-US" w:eastAsia="zh-CN" w:bidi="ar"/>
              </w:rPr>
              <w:t>41</w:t>
            </w:r>
            <w:r>
              <w:rPr>
                <w:rFonts w:hint="default" w:ascii="Arial" w:hAnsi="Arial" w:eastAsia="宋体" w:cs="Arial"/>
                <w:i w:val="0"/>
                <w:iCs w:val="0"/>
                <w:color w:val="000000"/>
                <w:kern w:val="0"/>
                <w:sz w:val="22"/>
                <w:szCs w:val="22"/>
                <w:u w:val="none"/>
                <w:lang w:val="en-US" w:eastAsia="zh-CN" w:bidi="ar"/>
              </w:rPr>
              <w:t>,31</w:t>
            </w:r>
            <w:r>
              <w:rPr>
                <w:rFonts w:hint="eastAsia" w:ascii="Arial" w:hAnsi="Arial" w:eastAsia="宋体" w:cs="Arial"/>
                <w:i w:val="0"/>
                <w:iCs w:val="0"/>
                <w:color w:val="000000"/>
                <w:kern w:val="0"/>
                <w:sz w:val="22"/>
                <w:szCs w:val="22"/>
                <w:u w:val="none"/>
                <w:lang w:val="en-US" w:eastAsia="zh-CN" w:bidi="ar"/>
              </w:rPr>
              <w:t>6</w:t>
            </w:r>
            <w:r>
              <w:rPr>
                <w:rFonts w:hint="default" w:ascii="Arial" w:hAnsi="Arial" w:eastAsia="宋体" w:cs="Arial"/>
                <w:i w:val="0"/>
                <w:iCs w:val="0"/>
                <w:color w:val="000000"/>
                <w:kern w:val="0"/>
                <w:sz w:val="22"/>
                <w:szCs w:val="22"/>
                <w:u w:val="none"/>
                <w:lang w:val="en-US" w:eastAsia="zh-CN" w:bidi="ar"/>
              </w:rPr>
              <w:t>.</w:t>
            </w:r>
            <w:r>
              <w:rPr>
                <w:rFonts w:hint="eastAsia" w:ascii="Arial" w:hAnsi="Arial" w:eastAsia="宋体" w:cs="Arial"/>
                <w:i w:val="0"/>
                <w:iCs w:val="0"/>
                <w:color w:val="000000"/>
                <w:kern w:val="0"/>
                <w:sz w:val="22"/>
                <w:szCs w:val="22"/>
                <w:u w:val="none"/>
                <w:lang w:val="en-US" w:eastAsia="zh-CN" w:bidi="ar"/>
              </w:rPr>
              <w:t>24</w:t>
            </w:r>
            <w:r>
              <w:rPr>
                <w:rFonts w:hint="default" w:ascii="Arial" w:hAnsi="Arial" w:eastAsia="宋体" w:cs="Arial"/>
                <w:i w:val="0"/>
                <w:iCs w:val="0"/>
                <w:color w:val="000000"/>
                <w:kern w:val="0"/>
                <w:sz w:val="22"/>
                <w:szCs w:val="22"/>
                <w:u w:val="none"/>
                <w:lang w:val="en-US" w:eastAsia="zh-CN" w:bidi="ar"/>
              </w:rPr>
              <w:t xml:space="preserve"> </w:t>
            </w:r>
          </w:p>
        </w:tc>
        <w:tc>
          <w:tcPr>
            <w:tcW w:w="2680" w:type="dxa"/>
            <w:tcBorders>
              <w:top w:val="nil"/>
              <w:left w:val="nil"/>
              <w:bottom w:val="single" w:color="000000" w:sz="4" w:space="0"/>
              <w:right w:val="single" w:color="000000" w:sz="4" w:space="0"/>
            </w:tcBorders>
            <w:shd w:val="clear" w:color="auto" w:fill="auto"/>
            <w:noWrap/>
            <w:vAlign w:val="center"/>
          </w:tcPr>
          <w:p w14:paraId="6BB68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总计 </w:t>
            </w:r>
          </w:p>
        </w:tc>
        <w:tc>
          <w:tcPr>
            <w:tcW w:w="694" w:type="dxa"/>
            <w:tcBorders>
              <w:top w:val="nil"/>
              <w:left w:val="nil"/>
              <w:bottom w:val="single" w:color="000000" w:sz="4" w:space="0"/>
              <w:right w:val="single" w:color="000000" w:sz="4" w:space="0"/>
            </w:tcBorders>
            <w:shd w:val="clear" w:color="auto" w:fill="auto"/>
            <w:noWrap/>
            <w:vAlign w:val="center"/>
          </w:tcPr>
          <w:p w14:paraId="742F8AF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w:t>
            </w:r>
          </w:p>
        </w:tc>
        <w:tc>
          <w:tcPr>
            <w:tcW w:w="1373" w:type="dxa"/>
            <w:tcBorders>
              <w:top w:val="nil"/>
              <w:left w:val="nil"/>
              <w:bottom w:val="single" w:color="000000" w:sz="4" w:space="0"/>
              <w:right w:val="single" w:color="000000" w:sz="4" w:space="0"/>
            </w:tcBorders>
            <w:shd w:val="clear" w:color="auto" w:fill="auto"/>
            <w:noWrap/>
            <w:vAlign w:val="center"/>
          </w:tcPr>
          <w:p w14:paraId="5A56D20D">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r>
              <w:rPr>
                <w:rFonts w:hint="eastAsia" w:ascii="Arial" w:hAnsi="Arial" w:eastAsia="宋体" w:cs="Arial"/>
                <w:i w:val="0"/>
                <w:iCs w:val="0"/>
                <w:color w:val="000000"/>
                <w:kern w:val="0"/>
                <w:sz w:val="22"/>
                <w:szCs w:val="22"/>
                <w:u w:val="none"/>
                <w:lang w:val="en-US" w:eastAsia="zh-CN" w:bidi="ar"/>
              </w:rPr>
              <w:t>41</w:t>
            </w:r>
            <w:r>
              <w:rPr>
                <w:rFonts w:hint="default" w:ascii="Arial" w:hAnsi="Arial" w:eastAsia="宋体" w:cs="Arial"/>
                <w:i w:val="0"/>
                <w:iCs w:val="0"/>
                <w:color w:val="000000"/>
                <w:kern w:val="0"/>
                <w:sz w:val="22"/>
                <w:szCs w:val="22"/>
                <w:u w:val="none"/>
                <w:lang w:val="en-US" w:eastAsia="zh-CN" w:bidi="ar"/>
              </w:rPr>
              <w:t>,31</w:t>
            </w:r>
            <w:r>
              <w:rPr>
                <w:rFonts w:hint="eastAsia" w:ascii="Arial" w:hAnsi="Arial" w:eastAsia="宋体" w:cs="Arial"/>
                <w:i w:val="0"/>
                <w:iCs w:val="0"/>
                <w:color w:val="000000"/>
                <w:kern w:val="0"/>
                <w:sz w:val="22"/>
                <w:szCs w:val="22"/>
                <w:u w:val="none"/>
                <w:lang w:val="en-US" w:eastAsia="zh-CN" w:bidi="ar"/>
              </w:rPr>
              <w:t>6</w:t>
            </w:r>
            <w:r>
              <w:rPr>
                <w:rFonts w:hint="default" w:ascii="Arial" w:hAnsi="Arial" w:eastAsia="宋体" w:cs="Arial"/>
                <w:i w:val="0"/>
                <w:iCs w:val="0"/>
                <w:color w:val="000000"/>
                <w:kern w:val="0"/>
                <w:sz w:val="22"/>
                <w:szCs w:val="22"/>
                <w:u w:val="none"/>
                <w:lang w:val="en-US" w:eastAsia="zh-CN" w:bidi="ar"/>
              </w:rPr>
              <w:t>.</w:t>
            </w:r>
            <w:r>
              <w:rPr>
                <w:rFonts w:hint="eastAsia" w:ascii="Arial" w:hAnsi="Arial" w:eastAsia="宋体" w:cs="Arial"/>
                <w:i w:val="0"/>
                <w:iCs w:val="0"/>
                <w:color w:val="000000"/>
                <w:kern w:val="0"/>
                <w:sz w:val="22"/>
                <w:szCs w:val="22"/>
                <w:u w:val="none"/>
                <w:lang w:val="en-US" w:eastAsia="zh-CN" w:bidi="ar"/>
              </w:rPr>
              <w:t>24</w:t>
            </w:r>
            <w:r>
              <w:rPr>
                <w:rFonts w:hint="default" w:ascii="Arial" w:hAnsi="Arial" w:eastAsia="宋体" w:cs="Arial"/>
                <w:i w:val="0"/>
                <w:iCs w:val="0"/>
                <w:color w:val="000000"/>
                <w:kern w:val="0"/>
                <w:sz w:val="22"/>
                <w:szCs w:val="22"/>
                <w:u w:val="none"/>
                <w:lang w:val="en-US" w:eastAsia="zh-CN" w:bidi="ar"/>
              </w:rPr>
              <w:t xml:space="preserve"> </w:t>
            </w:r>
          </w:p>
        </w:tc>
        <w:tc>
          <w:tcPr>
            <w:tcW w:w="1493" w:type="dxa"/>
            <w:tcBorders>
              <w:top w:val="nil"/>
              <w:left w:val="nil"/>
              <w:bottom w:val="single" w:color="000000" w:sz="4" w:space="0"/>
              <w:right w:val="single" w:color="000000" w:sz="4" w:space="0"/>
            </w:tcBorders>
            <w:shd w:val="clear" w:color="auto" w:fill="auto"/>
            <w:noWrap/>
            <w:vAlign w:val="center"/>
          </w:tcPr>
          <w:p w14:paraId="66D8828D">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r>
              <w:rPr>
                <w:rFonts w:hint="eastAsia" w:ascii="Arial" w:hAnsi="Arial" w:eastAsia="宋体" w:cs="Arial"/>
                <w:i w:val="0"/>
                <w:iCs w:val="0"/>
                <w:color w:val="000000"/>
                <w:kern w:val="0"/>
                <w:sz w:val="22"/>
                <w:szCs w:val="22"/>
                <w:u w:val="none"/>
                <w:lang w:val="en-US" w:eastAsia="zh-CN" w:bidi="ar"/>
              </w:rPr>
              <w:t>41</w:t>
            </w:r>
            <w:r>
              <w:rPr>
                <w:rFonts w:hint="default" w:ascii="Arial" w:hAnsi="Arial" w:eastAsia="宋体" w:cs="Arial"/>
                <w:i w:val="0"/>
                <w:iCs w:val="0"/>
                <w:color w:val="000000"/>
                <w:kern w:val="0"/>
                <w:sz w:val="22"/>
                <w:szCs w:val="22"/>
                <w:u w:val="none"/>
                <w:lang w:val="en-US" w:eastAsia="zh-CN" w:bidi="ar"/>
              </w:rPr>
              <w:t>,31</w:t>
            </w:r>
            <w:r>
              <w:rPr>
                <w:rFonts w:hint="eastAsia" w:ascii="Arial" w:hAnsi="Arial" w:eastAsia="宋体" w:cs="Arial"/>
                <w:i w:val="0"/>
                <w:iCs w:val="0"/>
                <w:color w:val="000000"/>
                <w:kern w:val="0"/>
                <w:sz w:val="22"/>
                <w:szCs w:val="22"/>
                <w:u w:val="none"/>
                <w:lang w:val="en-US" w:eastAsia="zh-CN" w:bidi="ar"/>
              </w:rPr>
              <w:t>6</w:t>
            </w:r>
            <w:r>
              <w:rPr>
                <w:rFonts w:hint="default" w:ascii="Arial" w:hAnsi="Arial" w:eastAsia="宋体" w:cs="Arial"/>
                <w:i w:val="0"/>
                <w:iCs w:val="0"/>
                <w:color w:val="000000"/>
                <w:kern w:val="0"/>
                <w:sz w:val="22"/>
                <w:szCs w:val="22"/>
                <w:u w:val="none"/>
                <w:lang w:val="en-US" w:eastAsia="zh-CN" w:bidi="ar"/>
              </w:rPr>
              <w:t>.</w:t>
            </w:r>
            <w:r>
              <w:rPr>
                <w:rFonts w:hint="eastAsia" w:ascii="Arial" w:hAnsi="Arial" w:eastAsia="宋体" w:cs="Arial"/>
                <w:i w:val="0"/>
                <w:iCs w:val="0"/>
                <w:color w:val="000000"/>
                <w:kern w:val="0"/>
                <w:sz w:val="22"/>
                <w:szCs w:val="22"/>
                <w:u w:val="none"/>
                <w:lang w:val="en-US" w:eastAsia="zh-CN" w:bidi="ar"/>
              </w:rPr>
              <w:t>24</w:t>
            </w:r>
            <w:r>
              <w:rPr>
                <w:rFonts w:hint="default" w:ascii="Arial" w:hAnsi="Arial" w:eastAsia="宋体" w:cs="Arial"/>
                <w:i w:val="0"/>
                <w:iCs w:val="0"/>
                <w:color w:val="000000"/>
                <w:kern w:val="0"/>
                <w:sz w:val="22"/>
                <w:szCs w:val="22"/>
                <w:u w:val="none"/>
                <w:lang w:val="en-US" w:eastAsia="zh-CN" w:bidi="ar"/>
              </w:rPr>
              <w:t xml:space="preserve"> </w:t>
            </w:r>
          </w:p>
        </w:tc>
        <w:tc>
          <w:tcPr>
            <w:tcW w:w="1560" w:type="dxa"/>
            <w:tcBorders>
              <w:top w:val="nil"/>
              <w:left w:val="nil"/>
              <w:bottom w:val="single" w:color="000000" w:sz="4" w:space="0"/>
              <w:right w:val="single" w:color="000000" w:sz="4" w:space="0"/>
            </w:tcBorders>
            <w:shd w:val="clear" w:color="auto" w:fill="auto"/>
            <w:noWrap/>
            <w:vAlign w:val="center"/>
          </w:tcPr>
          <w:p w14:paraId="0D5434F1">
            <w:pPr>
              <w:jc w:val="right"/>
              <w:rPr>
                <w:rFonts w:hint="default" w:ascii="Arial" w:hAnsi="Arial" w:eastAsia="宋体" w:cs="Arial"/>
                <w:i w:val="0"/>
                <w:iCs w:val="0"/>
                <w:color w:val="000000"/>
                <w:sz w:val="22"/>
                <w:szCs w:val="22"/>
                <w:u w:val="none"/>
              </w:rPr>
            </w:pPr>
          </w:p>
        </w:tc>
        <w:tc>
          <w:tcPr>
            <w:tcW w:w="1686" w:type="dxa"/>
            <w:tcBorders>
              <w:top w:val="nil"/>
              <w:left w:val="nil"/>
              <w:bottom w:val="single" w:color="000000" w:sz="4" w:space="0"/>
              <w:right w:val="single" w:color="000000" w:sz="4" w:space="0"/>
            </w:tcBorders>
            <w:shd w:val="clear" w:color="auto" w:fill="auto"/>
            <w:noWrap/>
            <w:vAlign w:val="center"/>
          </w:tcPr>
          <w:p w14:paraId="42430E7B">
            <w:pPr>
              <w:jc w:val="right"/>
              <w:rPr>
                <w:rFonts w:hint="default" w:ascii="Arial" w:hAnsi="Arial" w:eastAsia="宋体" w:cs="Arial"/>
                <w:i w:val="0"/>
                <w:iCs w:val="0"/>
                <w:color w:val="000000"/>
                <w:sz w:val="24"/>
                <w:szCs w:val="24"/>
                <w:u w:val="none"/>
              </w:rPr>
            </w:pPr>
          </w:p>
        </w:tc>
      </w:tr>
      <w:tr w14:paraId="29F68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174" w:type="dxa"/>
            <w:gridSpan w:val="9"/>
            <w:tcBorders>
              <w:top w:val="nil"/>
              <w:left w:val="nil"/>
              <w:bottom w:val="nil"/>
              <w:right w:val="nil"/>
            </w:tcBorders>
            <w:shd w:val="clear" w:color="auto" w:fill="auto"/>
            <w:noWrap/>
            <w:vAlign w:val="center"/>
          </w:tcPr>
          <w:p w14:paraId="50A196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r>
    </w:tbl>
    <w:p w14:paraId="00636FD1">
      <w:pPr>
        <w:pStyle w:val="12"/>
        <w:keepNext w:val="0"/>
        <w:keepLines w:val="0"/>
        <w:widowControl/>
        <w:suppressLineNumbers w:val="0"/>
        <w:sectPr>
          <w:pgSz w:w="16838" w:h="11906" w:orient="landscape"/>
          <w:pgMar w:top="1800" w:right="1440" w:bottom="1800" w:left="1440" w:header="851" w:footer="992" w:gutter="0"/>
          <w:pgNumType w:fmt="decimal"/>
          <w:cols w:space="425" w:num="1"/>
          <w:docGrid w:type="lines" w:linePitch="312" w:charSpace="0"/>
        </w:sectPr>
      </w:pPr>
    </w:p>
    <w:tbl>
      <w:tblPr>
        <w:tblStyle w:val="13"/>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52"/>
        <w:gridCol w:w="1148"/>
        <w:gridCol w:w="1106"/>
        <w:gridCol w:w="2962"/>
        <w:gridCol w:w="2574"/>
        <w:gridCol w:w="2347"/>
        <w:gridCol w:w="2285"/>
      </w:tblGrid>
      <w:tr w14:paraId="616D9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14174" w:type="dxa"/>
            <w:gridSpan w:val="7"/>
            <w:tcBorders>
              <w:top w:val="nil"/>
              <w:left w:val="nil"/>
              <w:bottom w:val="nil"/>
              <w:right w:val="nil"/>
            </w:tcBorders>
            <w:shd w:val="clear" w:color="auto" w:fill="auto"/>
            <w:noWrap/>
            <w:vAlign w:val="center"/>
          </w:tcPr>
          <w:p w14:paraId="07A6F625">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一般公共预算财政拨款支出决算表</w:t>
            </w:r>
          </w:p>
        </w:tc>
      </w:tr>
      <w:tr w14:paraId="5E7A6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52" w:type="dxa"/>
            <w:tcBorders>
              <w:top w:val="nil"/>
              <w:left w:val="nil"/>
              <w:bottom w:val="nil"/>
              <w:right w:val="nil"/>
            </w:tcBorders>
            <w:shd w:val="clear" w:color="auto" w:fill="auto"/>
            <w:noWrap/>
            <w:vAlign w:val="center"/>
          </w:tcPr>
          <w:p w14:paraId="256B7B80">
            <w:pPr>
              <w:rPr>
                <w:rFonts w:hint="eastAsia" w:ascii="宋体" w:hAnsi="宋体" w:eastAsia="宋体" w:cs="宋体"/>
                <w:i w:val="0"/>
                <w:iCs w:val="0"/>
                <w:color w:val="000000"/>
                <w:sz w:val="22"/>
                <w:szCs w:val="22"/>
                <w:u w:val="none"/>
              </w:rPr>
            </w:pPr>
          </w:p>
        </w:tc>
        <w:tc>
          <w:tcPr>
            <w:tcW w:w="1148" w:type="dxa"/>
            <w:tcBorders>
              <w:top w:val="nil"/>
              <w:left w:val="nil"/>
              <w:bottom w:val="nil"/>
              <w:right w:val="nil"/>
            </w:tcBorders>
            <w:shd w:val="clear" w:color="auto" w:fill="auto"/>
            <w:noWrap/>
            <w:vAlign w:val="center"/>
          </w:tcPr>
          <w:p w14:paraId="0C9C50E8">
            <w:pPr>
              <w:rPr>
                <w:rFonts w:hint="eastAsia" w:ascii="宋体" w:hAnsi="宋体" w:eastAsia="宋体" w:cs="宋体"/>
                <w:i w:val="0"/>
                <w:iCs w:val="0"/>
                <w:color w:val="000000"/>
                <w:sz w:val="22"/>
                <w:szCs w:val="22"/>
                <w:u w:val="none"/>
              </w:rPr>
            </w:pPr>
          </w:p>
        </w:tc>
        <w:tc>
          <w:tcPr>
            <w:tcW w:w="1106" w:type="dxa"/>
            <w:tcBorders>
              <w:top w:val="nil"/>
              <w:left w:val="nil"/>
              <w:bottom w:val="nil"/>
              <w:right w:val="nil"/>
            </w:tcBorders>
            <w:shd w:val="clear" w:color="auto" w:fill="auto"/>
            <w:noWrap/>
            <w:vAlign w:val="center"/>
          </w:tcPr>
          <w:p w14:paraId="755FCF65">
            <w:pPr>
              <w:rPr>
                <w:rFonts w:hint="eastAsia" w:ascii="宋体" w:hAnsi="宋体" w:eastAsia="宋体" w:cs="宋体"/>
                <w:i w:val="0"/>
                <w:iCs w:val="0"/>
                <w:color w:val="000000"/>
                <w:sz w:val="22"/>
                <w:szCs w:val="22"/>
                <w:u w:val="none"/>
              </w:rPr>
            </w:pPr>
          </w:p>
        </w:tc>
        <w:tc>
          <w:tcPr>
            <w:tcW w:w="2962" w:type="dxa"/>
            <w:tcBorders>
              <w:top w:val="nil"/>
              <w:left w:val="nil"/>
              <w:bottom w:val="nil"/>
              <w:right w:val="nil"/>
            </w:tcBorders>
            <w:shd w:val="clear" w:color="auto" w:fill="auto"/>
            <w:noWrap/>
            <w:vAlign w:val="center"/>
          </w:tcPr>
          <w:p w14:paraId="047DB679">
            <w:pPr>
              <w:rPr>
                <w:rFonts w:hint="eastAsia" w:ascii="宋体" w:hAnsi="宋体" w:eastAsia="宋体" w:cs="宋体"/>
                <w:i w:val="0"/>
                <w:iCs w:val="0"/>
                <w:color w:val="000000"/>
                <w:sz w:val="22"/>
                <w:szCs w:val="22"/>
                <w:u w:val="none"/>
              </w:rPr>
            </w:pPr>
          </w:p>
        </w:tc>
        <w:tc>
          <w:tcPr>
            <w:tcW w:w="2574" w:type="dxa"/>
            <w:tcBorders>
              <w:top w:val="nil"/>
              <w:left w:val="nil"/>
              <w:bottom w:val="nil"/>
              <w:right w:val="nil"/>
            </w:tcBorders>
            <w:shd w:val="clear" w:color="auto" w:fill="auto"/>
            <w:noWrap/>
            <w:vAlign w:val="center"/>
          </w:tcPr>
          <w:p w14:paraId="4659FEFD">
            <w:pPr>
              <w:rPr>
                <w:rFonts w:hint="eastAsia" w:ascii="宋体" w:hAnsi="宋体" w:eastAsia="宋体" w:cs="宋体"/>
                <w:i w:val="0"/>
                <w:iCs w:val="0"/>
                <w:color w:val="000000"/>
                <w:sz w:val="22"/>
                <w:szCs w:val="22"/>
                <w:u w:val="none"/>
              </w:rPr>
            </w:pPr>
          </w:p>
        </w:tc>
        <w:tc>
          <w:tcPr>
            <w:tcW w:w="2347" w:type="dxa"/>
            <w:tcBorders>
              <w:top w:val="nil"/>
              <w:left w:val="nil"/>
              <w:bottom w:val="nil"/>
              <w:right w:val="nil"/>
            </w:tcBorders>
            <w:shd w:val="clear" w:color="auto" w:fill="auto"/>
            <w:noWrap/>
            <w:vAlign w:val="center"/>
          </w:tcPr>
          <w:p w14:paraId="10A247C5">
            <w:pPr>
              <w:rPr>
                <w:rFonts w:hint="eastAsia" w:ascii="宋体" w:hAnsi="宋体" w:eastAsia="宋体" w:cs="宋体"/>
                <w:i w:val="0"/>
                <w:iCs w:val="0"/>
                <w:color w:val="000000"/>
                <w:sz w:val="22"/>
                <w:szCs w:val="22"/>
                <w:u w:val="none"/>
              </w:rPr>
            </w:pPr>
          </w:p>
        </w:tc>
        <w:tc>
          <w:tcPr>
            <w:tcW w:w="2285" w:type="dxa"/>
            <w:tcBorders>
              <w:top w:val="nil"/>
              <w:left w:val="nil"/>
              <w:bottom w:val="nil"/>
              <w:right w:val="nil"/>
            </w:tcBorders>
            <w:shd w:val="clear" w:color="auto" w:fill="auto"/>
            <w:noWrap/>
            <w:vAlign w:val="center"/>
          </w:tcPr>
          <w:p w14:paraId="179B159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公开05表</w:t>
            </w:r>
          </w:p>
        </w:tc>
      </w:tr>
      <w:tr w14:paraId="1FC2E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968" w:type="dxa"/>
            <w:gridSpan w:val="4"/>
            <w:tcBorders>
              <w:top w:val="nil"/>
              <w:left w:val="nil"/>
              <w:bottom w:val="nil"/>
              <w:right w:val="nil"/>
            </w:tcBorders>
            <w:shd w:val="clear" w:color="auto" w:fill="auto"/>
            <w:noWrap/>
            <w:vAlign w:val="center"/>
          </w:tcPr>
          <w:p w14:paraId="64847CFC">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编制单位：中华人民共和国广西出入境边防检查总站</w:t>
            </w:r>
          </w:p>
        </w:tc>
        <w:tc>
          <w:tcPr>
            <w:tcW w:w="2574" w:type="dxa"/>
            <w:tcBorders>
              <w:top w:val="nil"/>
              <w:left w:val="nil"/>
              <w:bottom w:val="nil"/>
              <w:right w:val="nil"/>
            </w:tcBorders>
            <w:shd w:val="clear" w:color="auto" w:fill="auto"/>
            <w:noWrap/>
            <w:vAlign w:val="center"/>
          </w:tcPr>
          <w:p w14:paraId="3128627B">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4"/>
                <w:szCs w:val="24"/>
                <w:u w:val="none"/>
                <w:lang w:val="en-US" w:eastAsia="zh-CN"/>
              </w:rPr>
              <w:t>2024年度</w:t>
            </w:r>
          </w:p>
        </w:tc>
        <w:tc>
          <w:tcPr>
            <w:tcW w:w="2347" w:type="dxa"/>
            <w:tcBorders>
              <w:top w:val="nil"/>
              <w:left w:val="nil"/>
              <w:bottom w:val="nil"/>
              <w:right w:val="nil"/>
            </w:tcBorders>
            <w:shd w:val="clear" w:color="auto" w:fill="auto"/>
            <w:noWrap/>
            <w:vAlign w:val="center"/>
          </w:tcPr>
          <w:p w14:paraId="2D0A1615">
            <w:pPr>
              <w:rPr>
                <w:rFonts w:hint="eastAsia" w:ascii="宋体" w:hAnsi="宋体" w:eastAsia="宋体" w:cs="宋体"/>
                <w:i w:val="0"/>
                <w:iCs w:val="0"/>
                <w:color w:val="000000"/>
                <w:sz w:val="22"/>
                <w:szCs w:val="22"/>
                <w:u w:val="none"/>
              </w:rPr>
            </w:pPr>
          </w:p>
        </w:tc>
        <w:tc>
          <w:tcPr>
            <w:tcW w:w="2285" w:type="dxa"/>
            <w:tcBorders>
              <w:top w:val="nil"/>
              <w:left w:val="nil"/>
              <w:bottom w:val="nil"/>
              <w:right w:val="nil"/>
            </w:tcBorders>
            <w:shd w:val="clear" w:color="auto" w:fill="auto"/>
            <w:noWrap/>
            <w:vAlign w:val="center"/>
          </w:tcPr>
          <w:p w14:paraId="2F9FF5D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345CB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2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206" w:type="dxa"/>
            <w:gridSpan w:val="3"/>
            <w:tcBorders>
              <w:top w:val="single" w:color="000000" w:sz="4" w:space="0"/>
              <w:left w:val="nil"/>
              <w:bottom w:val="single" w:color="000000" w:sz="4" w:space="0"/>
              <w:right w:val="single" w:color="000000" w:sz="4" w:space="0"/>
            </w:tcBorders>
            <w:shd w:val="clear" w:color="auto" w:fill="auto"/>
            <w:noWrap/>
            <w:vAlign w:val="center"/>
          </w:tcPr>
          <w:p w14:paraId="233FD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078ED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006" w:type="dxa"/>
            <w:gridSpan w:val="3"/>
            <w:vMerge w:val="restart"/>
            <w:tcBorders>
              <w:top w:val="nil"/>
              <w:left w:val="single" w:color="000000" w:sz="4" w:space="0"/>
              <w:bottom w:val="single" w:color="000000" w:sz="4" w:space="0"/>
              <w:right w:val="single" w:color="000000" w:sz="4" w:space="0"/>
            </w:tcBorders>
            <w:shd w:val="clear" w:color="auto" w:fill="auto"/>
            <w:noWrap/>
            <w:vAlign w:val="center"/>
          </w:tcPr>
          <w:p w14:paraId="1BF93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962" w:type="dxa"/>
            <w:vMerge w:val="restart"/>
            <w:tcBorders>
              <w:top w:val="nil"/>
              <w:left w:val="nil"/>
              <w:bottom w:val="single" w:color="000000" w:sz="4" w:space="0"/>
              <w:right w:val="single" w:color="000000" w:sz="4" w:space="0"/>
            </w:tcBorders>
            <w:shd w:val="clear" w:color="auto" w:fill="auto"/>
            <w:noWrap/>
            <w:vAlign w:val="center"/>
          </w:tcPr>
          <w:p w14:paraId="065A9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574" w:type="dxa"/>
            <w:vMerge w:val="restart"/>
            <w:tcBorders>
              <w:top w:val="nil"/>
              <w:left w:val="nil"/>
              <w:bottom w:val="single" w:color="000000" w:sz="4" w:space="0"/>
              <w:right w:val="single" w:color="000000" w:sz="4" w:space="0"/>
            </w:tcBorders>
            <w:shd w:val="clear" w:color="auto" w:fill="auto"/>
            <w:noWrap/>
            <w:vAlign w:val="center"/>
          </w:tcPr>
          <w:p w14:paraId="44447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347" w:type="dxa"/>
            <w:vMerge w:val="restart"/>
            <w:tcBorders>
              <w:top w:val="nil"/>
              <w:left w:val="nil"/>
              <w:bottom w:val="single" w:color="000000" w:sz="4" w:space="0"/>
              <w:right w:val="single" w:color="000000" w:sz="4" w:space="0"/>
            </w:tcBorders>
            <w:shd w:val="clear" w:color="auto" w:fill="auto"/>
            <w:noWrap/>
            <w:vAlign w:val="center"/>
          </w:tcPr>
          <w:p w14:paraId="2B389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85" w:type="dxa"/>
            <w:vMerge w:val="restart"/>
            <w:tcBorders>
              <w:top w:val="nil"/>
              <w:left w:val="nil"/>
              <w:bottom w:val="single" w:color="000000" w:sz="4" w:space="0"/>
              <w:right w:val="single" w:color="000000" w:sz="4" w:space="0"/>
            </w:tcBorders>
            <w:shd w:val="clear" w:color="auto" w:fill="auto"/>
            <w:noWrap/>
            <w:vAlign w:val="center"/>
          </w:tcPr>
          <w:p w14:paraId="4F003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2B978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006" w:type="dxa"/>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7AA00DA7">
            <w:pPr>
              <w:jc w:val="center"/>
              <w:rPr>
                <w:rFonts w:hint="eastAsia" w:ascii="宋体" w:hAnsi="宋体" w:eastAsia="宋体" w:cs="宋体"/>
                <w:i w:val="0"/>
                <w:iCs w:val="0"/>
                <w:color w:val="000000"/>
                <w:sz w:val="22"/>
                <w:szCs w:val="22"/>
                <w:u w:val="none"/>
              </w:rPr>
            </w:pPr>
          </w:p>
        </w:tc>
        <w:tc>
          <w:tcPr>
            <w:tcW w:w="2962" w:type="dxa"/>
            <w:vMerge w:val="continue"/>
            <w:tcBorders>
              <w:top w:val="nil"/>
              <w:left w:val="nil"/>
              <w:bottom w:val="single" w:color="000000" w:sz="4" w:space="0"/>
              <w:right w:val="single" w:color="000000" w:sz="4" w:space="0"/>
            </w:tcBorders>
            <w:shd w:val="clear" w:color="auto" w:fill="auto"/>
            <w:noWrap/>
            <w:vAlign w:val="center"/>
          </w:tcPr>
          <w:p w14:paraId="5254E37F">
            <w:pPr>
              <w:jc w:val="center"/>
              <w:rPr>
                <w:rFonts w:hint="eastAsia" w:ascii="宋体" w:hAnsi="宋体" w:eastAsia="宋体" w:cs="宋体"/>
                <w:i w:val="0"/>
                <w:iCs w:val="0"/>
                <w:color w:val="000000"/>
                <w:sz w:val="22"/>
                <w:szCs w:val="22"/>
                <w:u w:val="none"/>
              </w:rPr>
            </w:pPr>
          </w:p>
        </w:tc>
        <w:tc>
          <w:tcPr>
            <w:tcW w:w="2574" w:type="dxa"/>
            <w:vMerge w:val="continue"/>
            <w:tcBorders>
              <w:top w:val="nil"/>
              <w:left w:val="nil"/>
              <w:bottom w:val="single" w:color="000000" w:sz="4" w:space="0"/>
              <w:right w:val="single" w:color="000000" w:sz="4" w:space="0"/>
            </w:tcBorders>
            <w:shd w:val="clear" w:color="auto" w:fill="auto"/>
            <w:noWrap/>
            <w:vAlign w:val="center"/>
          </w:tcPr>
          <w:p w14:paraId="2B59430E">
            <w:pPr>
              <w:jc w:val="center"/>
              <w:rPr>
                <w:rFonts w:hint="eastAsia" w:ascii="宋体" w:hAnsi="宋体" w:eastAsia="宋体" w:cs="宋体"/>
                <w:i w:val="0"/>
                <w:iCs w:val="0"/>
                <w:color w:val="000000"/>
                <w:sz w:val="22"/>
                <w:szCs w:val="22"/>
                <w:u w:val="none"/>
              </w:rPr>
            </w:pPr>
          </w:p>
        </w:tc>
        <w:tc>
          <w:tcPr>
            <w:tcW w:w="2347" w:type="dxa"/>
            <w:vMerge w:val="continue"/>
            <w:tcBorders>
              <w:top w:val="nil"/>
              <w:left w:val="nil"/>
              <w:bottom w:val="single" w:color="000000" w:sz="4" w:space="0"/>
              <w:right w:val="single" w:color="000000" w:sz="4" w:space="0"/>
            </w:tcBorders>
            <w:shd w:val="clear" w:color="auto" w:fill="auto"/>
            <w:noWrap/>
            <w:vAlign w:val="center"/>
          </w:tcPr>
          <w:p w14:paraId="3F2A7B71">
            <w:pPr>
              <w:jc w:val="center"/>
              <w:rPr>
                <w:rFonts w:hint="eastAsia" w:ascii="宋体" w:hAnsi="宋体" w:eastAsia="宋体" w:cs="宋体"/>
                <w:i w:val="0"/>
                <w:iCs w:val="0"/>
                <w:color w:val="000000"/>
                <w:sz w:val="22"/>
                <w:szCs w:val="22"/>
                <w:u w:val="none"/>
              </w:rPr>
            </w:pPr>
          </w:p>
        </w:tc>
        <w:tc>
          <w:tcPr>
            <w:tcW w:w="2285" w:type="dxa"/>
            <w:vMerge w:val="continue"/>
            <w:tcBorders>
              <w:top w:val="nil"/>
              <w:left w:val="nil"/>
              <w:bottom w:val="single" w:color="000000" w:sz="4" w:space="0"/>
              <w:right w:val="single" w:color="000000" w:sz="4" w:space="0"/>
            </w:tcBorders>
            <w:shd w:val="clear" w:color="auto" w:fill="auto"/>
            <w:noWrap/>
            <w:vAlign w:val="center"/>
          </w:tcPr>
          <w:p w14:paraId="4A317178">
            <w:pPr>
              <w:jc w:val="center"/>
              <w:rPr>
                <w:rFonts w:hint="eastAsia" w:ascii="宋体" w:hAnsi="宋体" w:eastAsia="宋体" w:cs="宋体"/>
                <w:i w:val="0"/>
                <w:iCs w:val="0"/>
                <w:color w:val="000000"/>
                <w:sz w:val="22"/>
                <w:szCs w:val="22"/>
                <w:u w:val="none"/>
              </w:rPr>
            </w:pPr>
          </w:p>
        </w:tc>
      </w:tr>
      <w:tr w14:paraId="216BA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68" w:type="dxa"/>
            <w:gridSpan w:val="4"/>
            <w:tcBorders>
              <w:top w:val="nil"/>
              <w:left w:val="single" w:color="000000" w:sz="4" w:space="0"/>
              <w:bottom w:val="single" w:color="000000" w:sz="4" w:space="0"/>
              <w:right w:val="single" w:color="000000" w:sz="4" w:space="0"/>
            </w:tcBorders>
            <w:shd w:val="clear" w:color="auto" w:fill="auto"/>
            <w:noWrap/>
            <w:vAlign w:val="center"/>
          </w:tcPr>
          <w:p w14:paraId="22821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574" w:type="dxa"/>
            <w:tcBorders>
              <w:top w:val="nil"/>
              <w:left w:val="nil"/>
              <w:bottom w:val="single" w:color="000000" w:sz="4" w:space="0"/>
              <w:right w:val="single" w:color="000000" w:sz="4" w:space="0"/>
            </w:tcBorders>
            <w:shd w:val="clear" w:color="auto" w:fill="auto"/>
            <w:noWrap/>
            <w:vAlign w:val="center"/>
          </w:tcPr>
          <w:p w14:paraId="3A9AD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47" w:type="dxa"/>
            <w:tcBorders>
              <w:top w:val="nil"/>
              <w:left w:val="nil"/>
              <w:bottom w:val="single" w:color="000000" w:sz="4" w:space="0"/>
              <w:right w:val="single" w:color="000000" w:sz="4" w:space="0"/>
            </w:tcBorders>
            <w:shd w:val="clear" w:color="auto" w:fill="auto"/>
            <w:noWrap/>
            <w:vAlign w:val="center"/>
          </w:tcPr>
          <w:p w14:paraId="53D1F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85" w:type="dxa"/>
            <w:tcBorders>
              <w:top w:val="nil"/>
              <w:left w:val="nil"/>
              <w:bottom w:val="single" w:color="000000" w:sz="4" w:space="0"/>
              <w:right w:val="single" w:color="000000" w:sz="4" w:space="0"/>
            </w:tcBorders>
            <w:shd w:val="clear" w:color="auto" w:fill="auto"/>
            <w:noWrap/>
            <w:vAlign w:val="center"/>
          </w:tcPr>
          <w:p w14:paraId="5F064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06FA9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68" w:type="dxa"/>
            <w:gridSpan w:val="4"/>
            <w:tcBorders>
              <w:top w:val="nil"/>
              <w:left w:val="single" w:color="000000" w:sz="4" w:space="0"/>
              <w:bottom w:val="single" w:color="000000" w:sz="4" w:space="0"/>
              <w:right w:val="single" w:color="000000" w:sz="4" w:space="0"/>
            </w:tcBorders>
            <w:shd w:val="clear" w:color="auto" w:fill="auto"/>
            <w:noWrap/>
            <w:vAlign w:val="center"/>
          </w:tcPr>
          <w:p w14:paraId="40656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574" w:type="dxa"/>
            <w:tcBorders>
              <w:top w:val="nil"/>
              <w:left w:val="nil"/>
              <w:bottom w:val="single" w:color="000000" w:sz="4" w:space="0"/>
              <w:right w:val="single" w:color="000000" w:sz="4" w:space="0"/>
            </w:tcBorders>
            <w:shd w:val="clear" w:color="auto" w:fill="auto"/>
            <w:noWrap/>
            <w:vAlign w:val="center"/>
          </w:tcPr>
          <w:p w14:paraId="7CEAE2F5">
            <w:pPr>
              <w:keepNext w:val="0"/>
              <w:keepLines w:val="0"/>
              <w:widowControl/>
              <w:suppressLineNumbers w:val="0"/>
              <w:jc w:val="right"/>
              <w:textAlignment w:val="center"/>
              <w:rPr>
                <w:rFonts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77,729.43</w:t>
            </w:r>
          </w:p>
        </w:tc>
        <w:tc>
          <w:tcPr>
            <w:tcW w:w="2347" w:type="dxa"/>
            <w:tcBorders>
              <w:top w:val="nil"/>
              <w:left w:val="nil"/>
              <w:bottom w:val="single" w:color="000000" w:sz="4" w:space="0"/>
              <w:right w:val="single" w:color="000000" w:sz="4" w:space="0"/>
            </w:tcBorders>
            <w:shd w:val="clear" w:color="auto" w:fill="auto"/>
            <w:noWrap/>
            <w:vAlign w:val="center"/>
          </w:tcPr>
          <w:p w14:paraId="4D6A5B71">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60,511.87</w:t>
            </w:r>
          </w:p>
        </w:tc>
        <w:tc>
          <w:tcPr>
            <w:tcW w:w="2285" w:type="dxa"/>
            <w:tcBorders>
              <w:top w:val="nil"/>
              <w:left w:val="nil"/>
              <w:bottom w:val="single" w:color="000000" w:sz="4" w:space="0"/>
              <w:right w:val="single" w:color="000000" w:sz="4" w:space="0"/>
            </w:tcBorders>
            <w:shd w:val="clear" w:color="auto" w:fill="auto"/>
            <w:noWrap/>
            <w:vAlign w:val="center"/>
          </w:tcPr>
          <w:p w14:paraId="105EEAD5">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17,217.56</w:t>
            </w:r>
          </w:p>
        </w:tc>
      </w:tr>
      <w:tr w14:paraId="40DBD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006" w:type="dxa"/>
            <w:gridSpan w:val="3"/>
            <w:tcBorders>
              <w:top w:val="nil"/>
              <w:left w:val="single" w:color="000000" w:sz="4" w:space="0"/>
              <w:bottom w:val="single" w:color="000000" w:sz="4" w:space="0"/>
              <w:right w:val="single" w:color="000000" w:sz="4" w:space="0"/>
            </w:tcBorders>
            <w:shd w:val="clear" w:color="auto" w:fill="auto"/>
            <w:noWrap/>
            <w:vAlign w:val="center"/>
          </w:tcPr>
          <w:p w14:paraId="24C796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2962" w:type="dxa"/>
            <w:tcBorders>
              <w:top w:val="nil"/>
              <w:left w:val="nil"/>
              <w:bottom w:val="single" w:color="000000" w:sz="4" w:space="0"/>
              <w:right w:val="single" w:color="000000" w:sz="4" w:space="0"/>
            </w:tcBorders>
            <w:shd w:val="clear" w:color="auto" w:fill="auto"/>
            <w:noWrap/>
            <w:vAlign w:val="center"/>
          </w:tcPr>
          <w:p w14:paraId="5F859A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2574" w:type="dxa"/>
            <w:tcBorders>
              <w:top w:val="nil"/>
              <w:left w:val="nil"/>
              <w:bottom w:val="single" w:color="000000" w:sz="4" w:space="0"/>
              <w:right w:val="single" w:color="000000" w:sz="4" w:space="0"/>
            </w:tcBorders>
            <w:shd w:val="clear" w:color="auto" w:fill="auto"/>
            <w:noWrap/>
            <w:vAlign w:val="center"/>
          </w:tcPr>
          <w:p w14:paraId="4C936523">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77,729.43</w:t>
            </w:r>
          </w:p>
        </w:tc>
        <w:tc>
          <w:tcPr>
            <w:tcW w:w="2347" w:type="dxa"/>
            <w:tcBorders>
              <w:top w:val="nil"/>
              <w:left w:val="nil"/>
              <w:bottom w:val="single" w:color="000000" w:sz="4" w:space="0"/>
              <w:right w:val="single" w:color="000000" w:sz="4" w:space="0"/>
            </w:tcBorders>
            <w:shd w:val="clear" w:color="auto" w:fill="auto"/>
            <w:noWrap/>
            <w:vAlign w:val="center"/>
          </w:tcPr>
          <w:p w14:paraId="61473EFF">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60,511.87</w:t>
            </w:r>
          </w:p>
        </w:tc>
        <w:tc>
          <w:tcPr>
            <w:tcW w:w="2285" w:type="dxa"/>
            <w:tcBorders>
              <w:top w:val="nil"/>
              <w:left w:val="nil"/>
              <w:bottom w:val="single" w:color="000000" w:sz="4" w:space="0"/>
              <w:right w:val="single" w:color="000000" w:sz="4" w:space="0"/>
            </w:tcBorders>
            <w:shd w:val="clear" w:color="auto" w:fill="auto"/>
            <w:noWrap/>
            <w:vAlign w:val="center"/>
          </w:tcPr>
          <w:p w14:paraId="29F9B3A7">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17,217.56</w:t>
            </w:r>
          </w:p>
        </w:tc>
      </w:tr>
      <w:tr w14:paraId="390C6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006" w:type="dxa"/>
            <w:gridSpan w:val="3"/>
            <w:tcBorders>
              <w:top w:val="nil"/>
              <w:left w:val="single" w:color="000000" w:sz="4" w:space="0"/>
              <w:bottom w:val="single" w:color="000000" w:sz="4" w:space="0"/>
              <w:right w:val="single" w:color="000000" w:sz="4" w:space="0"/>
            </w:tcBorders>
            <w:shd w:val="clear" w:color="auto" w:fill="auto"/>
            <w:noWrap/>
            <w:vAlign w:val="center"/>
          </w:tcPr>
          <w:p w14:paraId="63AA28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2962" w:type="dxa"/>
            <w:tcBorders>
              <w:top w:val="nil"/>
              <w:left w:val="nil"/>
              <w:bottom w:val="single" w:color="000000" w:sz="4" w:space="0"/>
              <w:right w:val="single" w:color="000000" w:sz="4" w:space="0"/>
            </w:tcBorders>
            <w:shd w:val="clear" w:color="auto" w:fill="auto"/>
            <w:noWrap/>
            <w:vAlign w:val="center"/>
          </w:tcPr>
          <w:p w14:paraId="7B2914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公安</w:t>
            </w:r>
          </w:p>
        </w:tc>
        <w:tc>
          <w:tcPr>
            <w:tcW w:w="2574" w:type="dxa"/>
            <w:tcBorders>
              <w:top w:val="nil"/>
              <w:left w:val="nil"/>
              <w:bottom w:val="single" w:color="000000" w:sz="4" w:space="0"/>
              <w:right w:val="single" w:color="000000" w:sz="4" w:space="0"/>
            </w:tcBorders>
            <w:shd w:val="clear" w:color="auto" w:fill="auto"/>
            <w:noWrap/>
            <w:vAlign w:val="center"/>
          </w:tcPr>
          <w:p w14:paraId="2DDE2937">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77,729.43</w:t>
            </w:r>
          </w:p>
        </w:tc>
        <w:tc>
          <w:tcPr>
            <w:tcW w:w="2347" w:type="dxa"/>
            <w:tcBorders>
              <w:top w:val="nil"/>
              <w:left w:val="nil"/>
              <w:bottom w:val="single" w:color="000000" w:sz="4" w:space="0"/>
              <w:right w:val="single" w:color="000000" w:sz="4" w:space="0"/>
            </w:tcBorders>
            <w:shd w:val="clear" w:color="auto" w:fill="auto"/>
            <w:noWrap/>
            <w:vAlign w:val="center"/>
          </w:tcPr>
          <w:p w14:paraId="359EA9AC">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60,511.87</w:t>
            </w:r>
          </w:p>
        </w:tc>
        <w:tc>
          <w:tcPr>
            <w:tcW w:w="2285" w:type="dxa"/>
            <w:tcBorders>
              <w:top w:val="nil"/>
              <w:left w:val="nil"/>
              <w:bottom w:val="single" w:color="000000" w:sz="4" w:space="0"/>
              <w:right w:val="single" w:color="000000" w:sz="4" w:space="0"/>
            </w:tcBorders>
            <w:shd w:val="clear" w:color="auto" w:fill="auto"/>
            <w:noWrap/>
            <w:vAlign w:val="center"/>
          </w:tcPr>
          <w:p w14:paraId="7F990845">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17,217.56</w:t>
            </w:r>
          </w:p>
        </w:tc>
      </w:tr>
      <w:tr w14:paraId="22CB7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006" w:type="dxa"/>
            <w:gridSpan w:val="3"/>
            <w:tcBorders>
              <w:top w:val="nil"/>
              <w:left w:val="single" w:color="000000" w:sz="4" w:space="0"/>
              <w:bottom w:val="single" w:color="000000" w:sz="4" w:space="0"/>
              <w:right w:val="single" w:color="000000" w:sz="4" w:space="0"/>
            </w:tcBorders>
            <w:shd w:val="clear" w:color="auto" w:fill="auto"/>
            <w:noWrap/>
            <w:vAlign w:val="center"/>
          </w:tcPr>
          <w:p w14:paraId="75D3D6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2040201</w:t>
            </w:r>
          </w:p>
        </w:tc>
        <w:tc>
          <w:tcPr>
            <w:tcW w:w="2962" w:type="dxa"/>
            <w:tcBorders>
              <w:top w:val="nil"/>
              <w:left w:val="nil"/>
              <w:bottom w:val="single" w:color="000000" w:sz="4" w:space="0"/>
              <w:right w:val="single" w:color="000000" w:sz="4" w:space="0"/>
            </w:tcBorders>
            <w:shd w:val="clear" w:color="auto" w:fill="auto"/>
            <w:noWrap/>
            <w:vAlign w:val="center"/>
          </w:tcPr>
          <w:p w14:paraId="2BECA5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574" w:type="dxa"/>
            <w:tcBorders>
              <w:top w:val="nil"/>
              <w:left w:val="nil"/>
              <w:bottom w:val="single" w:color="000000" w:sz="4" w:space="0"/>
              <w:right w:val="single" w:color="000000" w:sz="4" w:space="0"/>
            </w:tcBorders>
            <w:shd w:val="clear" w:color="auto" w:fill="auto"/>
            <w:noWrap/>
            <w:vAlign w:val="center"/>
          </w:tcPr>
          <w:p w14:paraId="45BC9E75">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60,511.87</w:t>
            </w:r>
          </w:p>
        </w:tc>
        <w:tc>
          <w:tcPr>
            <w:tcW w:w="2347" w:type="dxa"/>
            <w:tcBorders>
              <w:top w:val="nil"/>
              <w:left w:val="nil"/>
              <w:bottom w:val="single" w:color="000000" w:sz="4" w:space="0"/>
              <w:right w:val="single" w:color="000000" w:sz="4" w:space="0"/>
            </w:tcBorders>
            <w:shd w:val="clear" w:color="auto" w:fill="auto"/>
            <w:noWrap/>
            <w:vAlign w:val="center"/>
          </w:tcPr>
          <w:p w14:paraId="24A6D705">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60,511.87</w:t>
            </w:r>
          </w:p>
        </w:tc>
        <w:tc>
          <w:tcPr>
            <w:tcW w:w="2285" w:type="dxa"/>
            <w:tcBorders>
              <w:top w:val="nil"/>
              <w:left w:val="nil"/>
              <w:bottom w:val="single" w:color="000000" w:sz="4" w:space="0"/>
              <w:right w:val="single" w:color="000000" w:sz="4" w:space="0"/>
            </w:tcBorders>
            <w:shd w:val="clear" w:color="auto" w:fill="auto"/>
            <w:noWrap/>
            <w:vAlign w:val="center"/>
          </w:tcPr>
          <w:p w14:paraId="5BE0E3AF">
            <w:pPr>
              <w:jc w:val="right"/>
              <w:rPr>
                <w:rFonts w:hint="default" w:ascii="Arial" w:hAnsi="Arial" w:eastAsia="宋体" w:cs="Arial"/>
                <w:i w:val="0"/>
                <w:iCs w:val="0"/>
                <w:color w:val="000000"/>
                <w:sz w:val="22"/>
                <w:szCs w:val="22"/>
                <w:u w:val="none"/>
              </w:rPr>
            </w:pPr>
          </w:p>
        </w:tc>
      </w:tr>
      <w:tr w14:paraId="7C18D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006" w:type="dxa"/>
            <w:gridSpan w:val="3"/>
            <w:tcBorders>
              <w:top w:val="nil"/>
              <w:left w:val="single" w:color="000000" w:sz="4" w:space="0"/>
              <w:bottom w:val="single" w:color="000000" w:sz="4" w:space="0"/>
              <w:right w:val="single" w:color="000000" w:sz="4" w:space="0"/>
            </w:tcBorders>
            <w:shd w:val="clear" w:color="auto" w:fill="auto"/>
            <w:noWrap/>
            <w:vAlign w:val="center"/>
          </w:tcPr>
          <w:p w14:paraId="016767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2040223</w:t>
            </w:r>
          </w:p>
        </w:tc>
        <w:tc>
          <w:tcPr>
            <w:tcW w:w="2962" w:type="dxa"/>
            <w:tcBorders>
              <w:top w:val="nil"/>
              <w:left w:val="nil"/>
              <w:bottom w:val="single" w:color="000000" w:sz="4" w:space="0"/>
              <w:right w:val="single" w:color="000000" w:sz="4" w:space="0"/>
            </w:tcBorders>
            <w:shd w:val="clear" w:color="auto" w:fill="auto"/>
            <w:noWrap/>
            <w:vAlign w:val="center"/>
          </w:tcPr>
          <w:p w14:paraId="0370C0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移民事务</w:t>
            </w:r>
          </w:p>
        </w:tc>
        <w:tc>
          <w:tcPr>
            <w:tcW w:w="2574" w:type="dxa"/>
            <w:tcBorders>
              <w:top w:val="nil"/>
              <w:left w:val="nil"/>
              <w:bottom w:val="single" w:color="000000" w:sz="4" w:space="0"/>
              <w:right w:val="single" w:color="000000" w:sz="4" w:space="0"/>
            </w:tcBorders>
            <w:shd w:val="clear" w:color="auto" w:fill="auto"/>
            <w:noWrap/>
            <w:vAlign w:val="center"/>
          </w:tcPr>
          <w:p w14:paraId="47E9ED44">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17,217.56</w:t>
            </w:r>
          </w:p>
        </w:tc>
        <w:tc>
          <w:tcPr>
            <w:tcW w:w="2347" w:type="dxa"/>
            <w:tcBorders>
              <w:top w:val="nil"/>
              <w:left w:val="nil"/>
              <w:bottom w:val="single" w:color="000000" w:sz="4" w:space="0"/>
              <w:right w:val="single" w:color="000000" w:sz="4" w:space="0"/>
            </w:tcBorders>
            <w:shd w:val="clear" w:color="auto" w:fill="auto"/>
            <w:noWrap/>
            <w:vAlign w:val="center"/>
          </w:tcPr>
          <w:p w14:paraId="46A945F9">
            <w:pPr>
              <w:jc w:val="right"/>
              <w:rPr>
                <w:rFonts w:hint="default" w:ascii="Arial" w:hAnsi="Arial" w:eastAsia="宋体" w:cs="Arial"/>
                <w:i w:val="0"/>
                <w:iCs w:val="0"/>
                <w:color w:val="000000"/>
                <w:sz w:val="22"/>
                <w:szCs w:val="22"/>
                <w:u w:val="none"/>
              </w:rPr>
            </w:pPr>
          </w:p>
        </w:tc>
        <w:tc>
          <w:tcPr>
            <w:tcW w:w="2285" w:type="dxa"/>
            <w:tcBorders>
              <w:top w:val="nil"/>
              <w:left w:val="nil"/>
              <w:bottom w:val="single" w:color="000000" w:sz="4" w:space="0"/>
              <w:right w:val="single" w:color="000000" w:sz="4" w:space="0"/>
            </w:tcBorders>
            <w:shd w:val="clear" w:color="auto" w:fill="auto"/>
            <w:noWrap/>
            <w:vAlign w:val="center"/>
          </w:tcPr>
          <w:p w14:paraId="466DBF81">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17,217.56</w:t>
            </w:r>
          </w:p>
        </w:tc>
      </w:tr>
      <w:tr w14:paraId="285BE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174" w:type="dxa"/>
            <w:gridSpan w:val="7"/>
            <w:tcBorders>
              <w:top w:val="nil"/>
              <w:left w:val="nil"/>
              <w:bottom w:val="nil"/>
              <w:right w:val="nil"/>
            </w:tcBorders>
            <w:shd w:val="clear" w:color="auto" w:fill="auto"/>
            <w:noWrap/>
            <w:vAlign w:val="center"/>
          </w:tcPr>
          <w:p w14:paraId="0BAD64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256B9DCE">
      <w:pPr>
        <w:pStyle w:val="12"/>
        <w:keepNext w:val="0"/>
        <w:keepLines w:val="0"/>
        <w:widowControl/>
        <w:suppressLineNumbers w:val="0"/>
        <w:sectPr>
          <w:pgSz w:w="16838" w:h="11906" w:orient="landscape"/>
          <w:pgMar w:top="1800" w:right="1440" w:bottom="1800" w:left="1440" w:header="851" w:footer="992" w:gutter="0"/>
          <w:pgNumType w:fmt="decimal"/>
          <w:cols w:space="425" w:num="1"/>
          <w:docGrid w:type="lines" w:linePitch="312" w:charSpace="0"/>
        </w:sectPr>
      </w:pPr>
    </w:p>
    <w:tbl>
      <w:tblPr>
        <w:tblStyle w:val="13"/>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4"/>
        <w:gridCol w:w="2271"/>
        <w:gridCol w:w="1326"/>
        <w:gridCol w:w="1259"/>
        <w:gridCol w:w="1902"/>
        <w:gridCol w:w="1313"/>
        <w:gridCol w:w="1227"/>
        <w:gridCol w:w="2635"/>
        <w:gridCol w:w="1277"/>
      </w:tblGrid>
      <w:tr w14:paraId="2D26C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14174" w:type="dxa"/>
            <w:gridSpan w:val="9"/>
            <w:tcBorders>
              <w:top w:val="nil"/>
              <w:left w:val="nil"/>
              <w:bottom w:val="nil"/>
              <w:right w:val="nil"/>
            </w:tcBorders>
            <w:shd w:val="clear" w:color="auto" w:fill="auto"/>
            <w:noWrap/>
            <w:vAlign w:val="center"/>
          </w:tcPr>
          <w:p w14:paraId="684CF863">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一般公共预算财政拨款基本支出决算明细表</w:t>
            </w:r>
          </w:p>
        </w:tc>
      </w:tr>
      <w:tr w14:paraId="06132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4" w:type="dxa"/>
            <w:tcBorders>
              <w:top w:val="nil"/>
              <w:left w:val="nil"/>
              <w:bottom w:val="nil"/>
              <w:right w:val="nil"/>
            </w:tcBorders>
            <w:shd w:val="clear" w:color="auto" w:fill="auto"/>
            <w:noWrap/>
            <w:vAlign w:val="center"/>
          </w:tcPr>
          <w:p w14:paraId="4DA50F34">
            <w:pPr>
              <w:rPr>
                <w:rFonts w:hint="eastAsia" w:ascii="宋体" w:hAnsi="宋体" w:eastAsia="宋体" w:cs="宋体"/>
                <w:i w:val="0"/>
                <w:iCs w:val="0"/>
                <w:color w:val="000000"/>
                <w:sz w:val="22"/>
                <w:szCs w:val="22"/>
                <w:u w:val="none"/>
              </w:rPr>
            </w:pPr>
          </w:p>
        </w:tc>
        <w:tc>
          <w:tcPr>
            <w:tcW w:w="2271" w:type="dxa"/>
            <w:tcBorders>
              <w:top w:val="nil"/>
              <w:left w:val="nil"/>
              <w:bottom w:val="nil"/>
              <w:right w:val="nil"/>
            </w:tcBorders>
            <w:shd w:val="clear" w:color="auto" w:fill="auto"/>
            <w:noWrap/>
            <w:vAlign w:val="center"/>
          </w:tcPr>
          <w:p w14:paraId="5E008D39">
            <w:pPr>
              <w:rPr>
                <w:rFonts w:hint="eastAsia" w:ascii="宋体" w:hAnsi="宋体" w:eastAsia="宋体" w:cs="宋体"/>
                <w:i w:val="0"/>
                <w:iCs w:val="0"/>
                <w:color w:val="000000"/>
                <w:sz w:val="22"/>
                <w:szCs w:val="22"/>
                <w:u w:val="none"/>
              </w:rPr>
            </w:pPr>
          </w:p>
        </w:tc>
        <w:tc>
          <w:tcPr>
            <w:tcW w:w="1326" w:type="dxa"/>
            <w:tcBorders>
              <w:top w:val="nil"/>
              <w:left w:val="nil"/>
              <w:bottom w:val="nil"/>
              <w:right w:val="nil"/>
            </w:tcBorders>
            <w:shd w:val="clear" w:color="auto" w:fill="auto"/>
            <w:noWrap/>
            <w:vAlign w:val="center"/>
          </w:tcPr>
          <w:p w14:paraId="1B5B99B5">
            <w:pPr>
              <w:rPr>
                <w:rFonts w:hint="eastAsia" w:ascii="宋体" w:hAnsi="宋体" w:eastAsia="宋体" w:cs="宋体"/>
                <w:i w:val="0"/>
                <w:iCs w:val="0"/>
                <w:color w:val="000000"/>
                <w:sz w:val="22"/>
                <w:szCs w:val="22"/>
                <w:u w:val="none"/>
              </w:rPr>
            </w:pPr>
          </w:p>
        </w:tc>
        <w:tc>
          <w:tcPr>
            <w:tcW w:w="1259" w:type="dxa"/>
            <w:tcBorders>
              <w:top w:val="nil"/>
              <w:left w:val="nil"/>
              <w:bottom w:val="nil"/>
              <w:right w:val="nil"/>
            </w:tcBorders>
            <w:shd w:val="clear" w:color="auto" w:fill="auto"/>
            <w:noWrap/>
            <w:vAlign w:val="center"/>
          </w:tcPr>
          <w:p w14:paraId="12A13F3E">
            <w:pPr>
              <w:rPr>
                <w:rFonts w:hint="eastAsia" w:ascii="宋体" w:hAnsi="宋体" w:eastAsia="宋体" w:cs="宋体"/>
                <w:i w:val="0"/>
                <w:iCs w:val="0"/>
                <w:color w:val="000000"/>
                <w:sz w:val="22"/>
                <w:szCs w:val="22"/>
                <w:u w:val="none"/>
              </w:rPr>
            </w:pPr>
          </w:p>
        </w:tc>
        <w:tc>
          <w:tcPr>
            <w:tcW w:w="1902" w:type="dxa"/>
            <w:tcBorders>
              <w:top w:val="nil"/>
              <w:left w:val="nil"/>
              <w:bottom w:val="nil"/>
              <w:right w:val="nil"/>
            </w:tcBorders>
            <w:shd w:val="clear" w:color="auto" w:fill="auto"/>
            <w:noWrap/>
            <w:vAlign w:val="center"/>
          </w:tcPr>
          <w:p w14:paraId="359650C3">
            <w:pPr>
              <w:rPr>
                <w:rFonts w:hint="eastAsia" w:ascii="宋体" w:hAnsi="宋体" w:eastAsia="宋体" w:cs="宋体"/>
                <w:i w:val="0"/>
                <w:iCs w:val="0"/>
                <w:color w:val="000000"/>
                <w:sz w:val="22"/>
                <w:szCs w:val="22"/>
                <w:u w:val="none"/>
              </w:rPr>
            </w:pPr>
          </w:p>
        </w:tc>
        <w:tc>
          <w:tcPr>
            <w:tcW w:w="1313" w:type="dxa"/>
            <w:tcBorders>
              <w:top w:val="nil"/>
              <w:left w:val="nil"/>
              <w:bottom w:val="nil"/>
              <w:right w:val="nil"/>
            </w:tcBorders>
            <w:shd w:val="clear" w:color="auto" w:fill="auto"/>
            <w:noWrap/>
            <w:vAlign w:val="center"/>
          </w:tcPr>
          <w:p w14:paraId="5A38DDBE">
            <w:pPr>
              <w:rPr>
                <w:rFonts w:hint="eastAsia" w:ascii="宋体" w:hAnsi="宋体" w:eastAsia="宋体" w:cs="宋体"/>
                <w:i w:val="0"/>
                <w:iCs w:val="0"/>
                <w:color w:val="000000"/>
                <w:sz w:val="22"/>
                <w:szCs w:val="22"/>
                <w:u w:val="none"/>
              </w:rPr>
            </w:pPr>
          </w:p>
        </w:tc>
        <w:tc>
          <w:tcPr>
            <w:tcW w:w="1227" w:type="dxa"/>
            <w:tcBorders>
              <w:top w:val="nil"/>
              <w:left w:val="nil"/>
              <w:bottom w:val="nil"/>
              <w:right w:val="nil"/>
            </w:tcBorders>
            <w:shd w:val="clear" w:color="auto" w:fill="auto"/>
            <w:noWrap/>
            <w:vAlign w:val="center"/>
          </w:tcPr>
          <w:p w14:paraId="44B091B0">
            <w:pPr>
              <w:rPr>
                <w:rFonts w:hint="eastAsia" w:ascii="宋体" w:hAnsi="宋体" w:eastAsia="宋体" w:cs="宋体"/>
                <w:i w:val="0"/>
                <w:iCs w:val="0"/>
                <w:color w:val="000000"/>
                <w:sz w:val="22"/>
                <w:szCs w:val="22"/>
                <w:u w:val="none"/>
              </w:rPr>
            </w:pPr>
          </w:p>
        </w:tc>
        <w:tc>
          <w:tcPr>
            <w:tcW w:w="3912" w:type="dxa"/>
            <w:gridSpan w:val="2"/>
            <w:tcBorders>
              <w:top w:val="nil"/>
              <w:left w:val="nil"/>
              <w:bottom w:val="nil"/>
              <w:right w:val="nil"/>
            </w:tcBorders>
            <w:shd w:val="clear" w:color="auto" w:fill="auto"/>
            <w:noWrap/>
            <w:vAlign w:val="center"/>
          </w:tcPr>
          <w:p w14:paraId="41A3917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公开06表</w:t>
            </w:r>
          </w:p>
        </w:tc>
      </w:tr>
      <w:tr w14:paraId="5A661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20" w:type="dxa"/>
            <w:gridSpan w:val="4"/>
            <w:tcBorders>
              <w:top w:val="nil"/>
              <w:left w:val="nil"/>
              <w:bottom w:val="nil"/>
              <w:right w:val="nil"/>
            </w:tcBorders>
            <w:shd w:val="clear" w:color="auto" w:fill="auto"/>
            <w:noWrap/>
            <w:vAlign w:val="center"/>
          </w:tcPr>
          <w:p w14:paraId="099B0A5E">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编制单位：中华人民共和国广西出入境边防检查总站</w:t>
            </w:r>
          </w:p>
        </w:tc>
        <w:tc>
          <w:tcPr>
            <w:tcW w:w="1902" w:type="dxa"/>
            <w:tcBorders>
              <w:top w:val="nil"/>
              <w:left w:val="nil"/>
              <w:bottom w:val="nil"/>
              <w:right w:val="nil"/>
            </w:tcBorders>
            <w:shd w:val="clear" w:color="auto" w:fill="auto"/>
            <w:noWrap/>
            <w:vAlign w:val="center"/>
          </w:tcPr>
          <w:p w14:paraId="6BF894D0">
            <w:pPr>
              <w:jc w:val="center"/>
              <w:rPr>
                <w:rFonts w:hint="eastAsia" w:ascii="宋体" w:hAnsi="宋体" w:eastAsia="宋体" w:cs="宋体"/>
                <w:i w:val="0"/>
                <w:iCs w:val="0"/>
                <w:color w:val="000000"/>
                <w:sz w:val="24"/>
                <w:szCs w:val="24"/>
                <w:u w:val="none"/>
              </w:rPr>
            </w:pPr>
          </w:p>
        </w:tc>
        <w:tc>
          <w:tcPr>
            <w:tcW w:w="1313" w:type="dxa"/>
            <w:tcBorders>
              <w:top w:val="nil"/>
              <w:left w:val="nil"/>
              <w:bottom w:val="nil"/>
              <w:right w:val="nil"/>
            </w:tcBorders>
            <w:shd w:val="clear" w:color="auto" w:fill="auto"/>
            <w:noWrap/>
            <w:vAlign w:val="center"/>
          </w:tcPr>
          <w:p w14:paraId="30A05982">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4"/>
                <w:szCs w:val="24"/>
                <w:u w:val="none"/>
                <w:lang w:val="en-US" w:eastAsia="zh-CN"/>
              </w:rPr>
              <w:t>2024年度</w:t>
            </w:r>
          </w:p>
        </w:tc>
        <w:tc>
          <w:tcPr>
            <w:tcW w:w="1227" w:type="dxa"/>
            <w:tcBorders>
              <w:top w:val="nil"/>
              <w:left w:val="nil"/>
              <w:bottom w:val="nil"/>
              <w:right w:val="nil"/>
            </w:tcBorders>
            <w:shd w:val="clear" w:color="auto" w:fill="auto"/>
            <w:noWrap/>
            <w:vAlign w:val="center"/>
          </w:tcPr>
          <w:p w14:paraId="106E51C1">
            <w:pPr>
              <w:rPr>
                <w:rFonts w:hint="eastAsia" w:ascii="宋体" w:hAnsi="宋体" w:eastAsia="宋体" w:cs="宋体"/>
                <w:i w:val="0"/>
                <w:iCs w:val="0"/>
                <w:color w:val="000000"/>
                <w:sz w:val="22"/>
                <w:szCs w:val="22"/>
                <w:u w:val="none"/>
              </w:rPr>
            </w:pPr>
          </w:p>
        </w:tc>
        <w:tc>
          <w:tcPr>
            <w:tcW w:w="3912" w:type="dxa"/>
            <w:gridSpan w:val="2"/>
            <w:tcBorders>
              <w:top w:val="nil"/>
              <w:left w:val="nil"/>
              <w:bottom w:val="nil"/>
              <w:right w:val="nil"/>
            </w:tcBorders>
            <w:shd w:val="clear" w:color="auto" w:fill="auto"/>
            <w:noWrap/>
            <w:vAlign w:val="center"/>
          </w:tcPr>
          <w:p w14:paraId="1A14D29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39CE2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CF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271" w:type="dxa"/>
            <w:vMerge w:val="restart"/>
            <w:tcBorders>
              <w:top w:val="single" w:color="000000" w:sz="4" w:space="0"/>
              <w:left w:val="nil"/>
              <w:bottom w:val="single" w:color="000000" w:sz="4" w:space="0"/>
              <w:right w:val="single" w:color="000000" w:sz="4" w:space="0"/>
            </w:tcBorders>
            <w:shd w:val="clear" w:color="auto" w:fill="auto"/>
            <w:noWrap/>
            <w:vAlign w:val="center"/>
          </w:tcPr>
          <w:p w14:paraId="0AE59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26" w:type="dxa"/>
            <w:vMerge w:val="restart"/>
            <w:tcBorders>
              <w:top w:val="single" w:color="000000" w:sz="4" w:space="0"/>
              <w:left w:val="nil"/>
              <w:bottom w:val="single" w:color="000000" w:sz="4" w:space="0"/>
              <w:right w:val="single" w:color="000000" w:sz="4" w:space="0"/>
            </w:tcBorders>
            <w:shd w:val="clear" w:color="auto" w:fill="auto"/>
            <w:noWrap/>
            <w:vAlign w:val="center"/>
          </w:tcPr>
          <w:p w14:paraId="00C41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259" w:type="dxa"/>
            <w:vMerge w:val="restart"/>
            <w:tcBorders>
              <w:top w:val="single" w:color="000000" w:sz="4" w:space="0"/>
              <w:left w:val="nil"/>
              <w:bottom w:val="single" w:color="000000" w:sz="4" w:space="0"/>
              <w:right w:val="single" w:color="000000" w:sz="4" w:space="0"/>
            </w:tcBorders>
            <w:shd w:val="clear" w:color="auto" w:fill="auto"/>
            <w:noWrap/>
            <w:vAlign w:val="center"/>
          </w:tcPr>
          <w:p w14:paraId="74B90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902" w:type="dxa"/>
            <w:vMerge w:val="restart"/>
            <w:tcBorders>
              <w:top w:val="single" w:color="000000" w:sz="4" w:space="0"/>
              <w:left w:val="nil"/>
              <w:bottom w:val="single" w:color="000000" w:sz="4" w:space="0"/>
              <w:right w:val="single" w:color="000000" w:sz="4" w:space="0"/>
            </w:tcBorders>
            <w:shd w:val="clear" w:color="auto" w:fill="auto"/>
            <w:noWrap/>
            <w:vAlign w:val="center"/>
          </w:tcPr>
          <w:p w14:paraId="6A000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13" w:type="dxa"/>
            <w:vMerge w:val="restart"/>
            <w:tcBorders>
              <w:top w:val="single" w:color="000000" w:sz="4" w:space="0"/>
              <w:left w:val="nil"/>
              <w:bottom w:val="single" w:color="000000" w:sz="4" w:space="0"/>
              <w:right w:val="single" w:color="000000" w:sz="4" w:space="0"/>
            </w:tcBorders>
            <w:shd w:val="clear" w:color="auto" w:fill="auto"/>
            <w:noWrap/>
            <w:vAlign w:val="center"/>
          </w:tcPr>
          <w:p w14:paraId="2C7CD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227" w:type="dxa"/>
            <w:vMerge w:val="restart"/>
            <w:tcBorders>
              <w:top w:val="single" w:color="000000" w:sz="4" w:space="0"/>
              <w:left w:val="nil"/>
              <w:bottom w:val="single" w:color="000000" w:sz="4" w:space="0"/>
              <w:right w:val="single" w:color="000000" w:sz="4" w:space="0"/>
            </w:tcBorders>
            <w:shd w:val="clear" w:color="auto" w:fill="auto"/>
            <w:noWrap/>
            <w:vAlign w:val="center"/>
          </w:tcPr>
          <w:p w14:paraId="27E2C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635" w:type="dxa"/>
            <w:vMerge w:val="restart"/>
            <w:tcBorders>
              <w:top w:val="single" w:color="000000" w:sz="4" w:space="0"/>
              <w:left w:val="nil"/>
              <w:bottom w:val="single" w:color="000000" w:sz="4" w:space="0"/>
              <w:right w:val="single" w:color="000000" w:sz="4" w:space="0"/>
            </w:tcBorders>
            <w:shd w:val="clear" w:color="auto" w:fill="auto"/>
            <w:noWrap/>
            <w:vAlign w:val="center"/>
          </w:tcPr>
          <w:p w14:paraId="3BC03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77" w:type="dxa"/>
            <w:vMerge w:val="restart"/>
            <w:tcBorders>
              <w:top w:val="single" w:color="000000" w:sz="4" w:space="0"/>
              <w:left w:val="nil"/>
              <w:bottom w:val="single" w:color="000000" w:sz="4" w:space="0"/>
              <w:right w:val="single" w:color="000000" w:sz="4" w:space="0"/>
            </w:tcBorders>
            <w:shd w:val="clear" w:color="auto" w:fill="auto"/>
            <w:noWrap/>
            <w:vAlign w:val="center"/>
          </w:tcPr>
          <w:p w14:paraId="572C2A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决算数</w:t>
            </w:r>
          </w:p>
        </w:tc>
      </w:tr>
      <w:tr w14:paraId="0FE65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E23E6">
            <w:pPr>
              <w:jc w:val="center"/>
              <w:rPr>
                <w:rFonts w:hint="eastAsia" w:ascii="宋体" w:hAnsi="宋体" w:eastAsia="宋体" w:cs="宋体"/>
                <w:i w:val="0"/>
                <w:iCs w:val="0"/>
                <w:color w:val="000000"/>
                <w:sz w:val="22"/>
                <w:szCs w:val="22"/>
                <w:u w:val="none"/>
              </w:rPr>
            </w:pPr>
          </w:p>
        </w:tc>
        <w:tc>
          <w:tcPr>
            <w:tcW w:w="227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4891274">
            <w:pPr>
              <w:jc w:val="center"/>
              <w:rPr>
                <w:rFonts w:hint="eastAsia" w:ascii="宋体" w:hAnsi="宋体" w:eastAsia="宋体" w:cs="宋体"/>
                <w:i w:val="0"/>
                <w:iCs w:val="0"/>
                <w:color w:val="000000"/>
                <w:sz w:val="22"/>
                <w:szCs w:val="22"/>
                <w:u w:val="none"/>
              </w:rPr>
            </w:pPr>
          </w:p>
        </w:tc>
        <w:tc>
          <w:tcPr>
            <w:tcW w:w="132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950080E">
            <w:pPr>
              <w:jc w:val="center"/>
              <w:rPr>
                <w:rFonts w:hint="eastAsia" w:ascii="宋体" w:hAnsi="宋体" w:eastAsia="宋体" w:cs="宋体"/>
                <w:i w:val="0"/>
                <w:iCs w:val="0"/>
                <w:color w:val="000000"/>
                <w:sz w:val="22"/>
                <w:szCs w:val="22"/>
                <w:u w:val="none"/>
              </w:rPr>
            </w:pPr>
          </w:p>
        </w:tc>
        <w:tc>
          <w:tcPr>
            <w:tcW w:w="1259"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7C47062">
            <w:pPr>
              <w:jc w:val="center"/>
              <w:rPr>
                <w:rFonts w:hint="eastAsia" w:ascii="宋体" w:hAnsi="宋体" w:eastAsia="宋体" w:cs="宋体"/>
                <w:i w:val="0"/>
                <w:iCs w:val="0"/>
                <w:color w:val="000000"/>
                <w:sz w:val="22"/>
                <w:szCs w:val="22"/>
                <w:u w:val="none"/>
              </w:rPr>
            </w:pPr>
          </w:p>
        </w:tc>
        <w:tc>
          <w:tcPr>
            <w:tcW w:w="1902"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53C6F28">
            <w:pPr>
              <w:jc w:val="center"/>
              <w:rPr>
                <w:rFonts w:hint="eastAsia" w:ascii="宋体" w:hAnsi="宋体" w:eastAsia="宋体" w:cs="宋体"/>
                <w:i w:val="0"/>
                <w:iCs w:val="0"/>
                <w:color w:val="000000"/>
                <w:sz w:val="22"/>
                <w:szCs w:val="22"/>
                <w:u w:val="none"/>
              </w:rPr>
            </w:pPr>
          </w:p>
        </w:tc>
        <w:tc>
          <w:tcPr>
            <w:tcW w:w="1313"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E8FB95D">
            <w:pPr>
              <w:jc w:val="center"/>
              <w:rPr>
                <w:rFonts w:hint="eastAsia" w:ascii="宋体" w:hAnsi="宋体" w:eastAsia="宋体" w:cs="宋体"/>
                <w:i w:val="0"/>
                <w:iCs w:val="0"/>
                <w:color w:val="000000"/>
                <w:sz w:val="22"/>
                <w:szCs w:val="22"/>
                <w:u w:val="none"/>
              </w:rPr>
            </w:pPr>
          </w:p>
        </w:tc>
        <w:tc>
          <w:tcPr>
            <w:tcW w:w="122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D54A89C">
            <w:pPr>
              <w:jc w:val="center"/>
              <w:rPr>
                <w:rFonts w:hint="eastAsia" w:ascii="宋体" w:hAnsi="宋体" w:eastAsia="宋体" w:cs="宋体"/>
                <w:i w:val="0"/>
                <w:iCs w:val="0"/>
                <w:color w:val="000000"/>
                <w:sz w:val="22"/>
                <w:szCs w:val="22"/>
                <w:u w:val="none"/>
              </w:rPr>
            </w:pPr>
          </w:p>
        </w:tc>
        <w:tc>
          <w:tcPr>
            <w:tcW w:w="2635"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8AB2287">
            <w:pPr>
              <w:jc w:val="center"/>
              <w:rPr>
                <w:rFonts w:hint="eastAsia" w:ascii="宋体" w:hAnsi="宋体" w:eastAsia="宋体" w:cs="宋体"/>
                <w:i w:val="0"/>
                <w:iCs w:val="0"/>
                <w:color w:val="000000"/>
                <w:sz w:val="22"/>
                <w:szCs w:val="22"/>
                <w:u w:val="none"/>
              </w:rPr>
            </w:pPr>
          </w:p>
        </w:tc>
        <w:tc>
          <w:tcPr>
            <w:tcW w:w="127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29D5D8BD">
            <w:pPr>
              <w:jc w:val="center"/>
              <w:rPr>
                <w:rFonts w:hint="eastAsia" w:ascii="宋体" w:hAnsi="宋体" w:eastAsia="宋体" w:cs="宋体"/>
                <w:i w:val="0"/>
                <w:iCs w:val="0"/>
                <w:color w:val="000000"/>
                <w:sz w:val="24"/>
                <w:szCs w:val="24"/>
                <w:u w:val="none"/>
              </w:rPr>
            </w:pPr>
          </w:p>
        </w:tc>
      </w:tr>
      <w:tr w14:paraId="16D8C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4" w:type="dxa"/>
            <w:tcBorders>
              <w:top w:val="nil"/>
              <w:left w:val="single" w:color="000000" w:sz="4" w:space="0"/>
              <w:bottom w:val="single" w:color="000000" w:sz="4" w:space="0"/>
              <w:right w:val="single" w:color="000000" w:sz="4" w:space="0"/>
            </w:tcBorders>
            <w:shd w:val="clear" w:color="auto" w:fill="auto"/>
            <w:noWrap/>
            <w:vAlign w:val="center"/>
          </w:tcPr>
          <w:p w14:paraId="79E502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271" w:type="dxa"/>
            <w:tcBorders>
              <w:top w:val="nil"/>
              <w:left w:val="nil"/>
              <w:bottom w:val="single" w:color="000000" w:sz="4" w:space="0"/>
              <w:right w:val="single" w:color="000000" w:sz="4" w:space="0"/>
            </w:tcBorders>
            <w:shd w:val="clear" w:color="auto" w:fill="auto"/>
            <w:noWrap/>
            <w:vAlign w:val="center"/>
          </w:tcPr>
          <w:p w14:paraId="2220CA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326" w:type="dxa"/>
            <w:tcBorders>
              <w:top w:val="nil"/>
              <w:left w:val="nil"/>
              <w:bottom w:val="single" w:color="000000" w:sz="4" w:space="0"/>
              <w:right w:val="single" w:color="000000" w:sz="4" w:space="0"/>
            </w:tcBorders>
            <w:shd w:val="clear" w:color="auto" w:fill="auto"/>
            <w:noWrap/>
            <w:vAlign w:val="center"/>
          </w:tcPr>
          <w:p w14:paraId="363AC2D4">
            <w:pPr>
              <w:keepNext w:val="0"/>
              <w:keepLines w:val="0"/>
              <w:widowControl/>
              <w:suppressLineNumbers w:val="0"/>
              <w:jc w:val="right"/>
              <w:textAlignment w:val="center"/>
              <w:rPr>
                <w:rFonts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48,669.37</w:t>
            </w:r>
          </w:p>
        </w:tc>
        <w:tc>
          <w:tcPr>
            <w:tcW w:w="1259" w:type="dxa"/>
            <w:tcBorders>
              <w:top w:val="nil"/>
              <w:left w:val="nil"/>
              <w:bottom w:val="single" w:color="000000" w:sz="4" w:space="0"/>
              <w:right w:val="single" w:color="000000" w:sz="4" w:space="0"/>
            </w:tcBorders>
            <w:shd w:val="clear" w:color="auto" w:fill="auto"/>
            <w:noWrap/>
            <w:vAlign w:val="center"/>
          </w:tcPr>
          <w:p w14:paraId="69FFE1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902" w:type="dxa"/>
            <w:tcBorders>
              <w:top w:val="nil"/>
              <w:left w:val="nil"/>
              <w:bottom w:val="single" w:color="000000" w:sz="4" w:space="0"/>
              <w:right w:val="single" w:color="000000" w:sz="4" w:space="0"/>
            </w:tcBorders>
            <w:shd w:val="clear" w:color="auto" w:fill="auto"/>
            <w:noWrap/>
            <w:vAlign w:val="center"/>
          </w:tcPr>
          <w:p w14:paraId="61DD95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313" w:type="dxa"/>
            <w:tcBorders>
              <w:top w:val="nil"/>
              <w:left w:val="nil"/>
              <w:bottom w:val="single" w:color="000000" w:sz="4" w:space="0"/>
              <w:right w:val="single" w:color="000000" w:sz="4" w:space="0"/>
            </w:tcBorders>
            <w:shd w:val="clear" w:color="auto" w:fill="auto"/>
            <w:noWrap/>
            <w:vAlign w:val="center"/>
          </w:tcPr>
          <w:p w14:paraId="1D9DF991">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11,388.04</w:t>
            </w:r>
          </w:p>
        </w:tc>
        <w:tc>
          <w:tcPr>
            <w:tcW w:w="1227" w:type="dxa"/>
            <w:tcBorders>
              <w:top w:val="nil"/>
              <w:left w:val="nil"/>
              <w:bottom w:val="single" w:color="000000" w:sz="4" w:space="0"/>
              <w:right w:val="single" w:color="000000" w:sz="4" w:space="0"/>
            </w:tcBorders>
            <w:shd w:val="clear" w:color="auto" w:fill="auto"/>
            <w:noWrap/>
            <w:vAlign w:val="center"/>
          </w:tcPr>
          <w:p w14:paraId="352E63F2">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30217</w:t>
            </w:r>
          </w:p>
        </w:tc>
        <w:tc>
          <w:tcPr>
            <w:tcW w:w="2635" w:type="dxa"/>
            <w:tcBorders>
              <w:top w:val="nil"/>
              <w:left w:val="nil"/>
              <w:bottom w:val="single" w:color="000000" w:sz="4" w:space="0"/>
              <w:right w:val="single" w:color="000000" w:sz="4" w:space="0"/>
            </w:tcBorders>
            <w:shd w:val="clear" w:color="auto" w:fill="auto"/>
            <w:noWrap/>
            <w:vAlign w:val="center"/>
          </w:tcPr>
          <w:p w14:paraId="35B6977D">
            <w:pPr>
              <w:keepNext w:val="0"/>
              <w:keepLines w:val="0"/>
              <w:widowControl/>
              <w:suppressLineNumbers w:val="0"/>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公务接待费</w:t>
            </w:r>
          </w:p>
        </w:tc>
        <w:tc>
          <w:tcPr>
            <w:tcW w:w="1277" w:type="dxa"/>
            <w:tcBorders>
              <w:top w:val="nil"/>
              <w:left w:val="nil"/>
              <w:bottom w:val="single" w:color="000000" w:sz="4" w:space="0"/>
              <w:right w:val="single" w:color="000000" w:sz="4" w:space="0"/>
            </w:tcBorders>
            <w:shd w:val="clear" w:color="auto" w:fill="auto"/>
            <w:noWrap/>
            <w:vAlign w:val="center"/>
          </w:tcPr>
          <w:p w14:paraId="3D3DA579">
            <w:pPr>
              <w:keepNext w:val="0"/>
              <w:keepLines w:val="0"/>
              <w:widowControl/>
              <w:suppressLineNumbers w:val="0"/>
              <w:jc w:val="right"/>
              <w:textAlignment w:val="center"/>
              <w:rPr>
                <w:rFonts w:hint="default" w:ascii="Arial" w:hAnsi="Arial" w:eastAsia="宋体" w:cs="Arial"/>
                <w:i w:val="0"/>
                <w:iCs w:val="0"/>
                <w:color w:val="000000"/>
                <w:sz w:val="22"/>
                <w:szCs w:val="22"/>
                <w:u w:val="none"/>
                <w:lang w:val="en-US" w:eastAsia="zh-CN"/>
              </w:rPr>
            </w:pPr>
            <w:r>
              <w:rPr>
                <w:rFonts w:hint="default" w:ascii="Arial" w:hAnsi="Arial" w:eastAsia="宋体" w:cs="Arial"/>
                <w:i w:val="0"/>
                <w:iCs w:val="0"/>
                <w:color w:val="000000"/>
                <w:kern w:val="0"/>
                <w:sz w:val="22"/>
                <w:szCs w:val="22"/>
                <w:u w:val="none"/>
                <w:lang w:val="en-US" w:eastAsia="zh-CN" w:bidi="ar"/>
              </w:rPr>
              <w:t xml:space="preserve">40.93 </w:t>
            </w:r>
          </w:p>
        </w:tc>
      </w:tr>
      <w:tr w14:paraId="78EE7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4" w:type="dxa"/>
            <w:tcBorders>
              <w:top w:val="nil"/>
              <w:left w:val="single" w:color="000000" w:sz="4" w:space="0"/>
              <w:bottom w:val="single" w:color="000000" w:sz="4" w:space="0"/>
              <w:right w:val="single" w:color="000000" w:sz="4" w:space="0"/>
            </w:tcBorders>
            <w:shd w:val="clear" w:color="auto" w:fill="auto"/>
            <w:noWrap/>
            <w:vAlign w:val="center"/>
          </w:tcPr>
          <w:p w14:paraId="4E6210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2271" w:type="dxa"/>
            <w:tcBorders>
              <w:top w:val="nil"/>
              <w:left w:val="nil"/>
              <w:bottom w:val="single" w:color="000000" w:sz="4" w:space="0"/>
              <w:right w:val="single" w:color="000000" w:sz="4" w:space="0"/>
            </w:tcBorders>
            <w:shd w:val="clear" w:color="auto" w:fill="auto"/>
            <w:noWrap/>
            <w:vAlign w:val="center"/>
          </w:tcPr>
          <w:p w14:paraId="3FB5B4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基本工资</w:t>
            </w:r>
          </w:p>
        </w:tc>
        <w:tc>
          <w:tcPr>
            <w:tcW w:w="1326" w:type="dxa"/>
            <w:tcBorders>
              <w:top w:val="nil"/>
              <w:left w:val="nil"/>
              <w:bottom w:val="single" w:color="000000" w:sz="4" w:space="0"/>
              <w:right w:val="single" w:color="000000" w:sz="4" w:space="0"/>
            </w:tcBorders>
            <w:shd w:val="clear" w:color="auto" w:fill="auto"/>
            <w:noWrap/>
            <w:vAlign w:val="center"/>
          </w:tcPr>
          <w:p w14:paraId="1C6B57B8">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35,633.09</w:t>
            </w:r>
          </w:p>
        </w:tc>
        <w:tc>
          <w:tcPr>
            <w:tcW w:w="1259" w:type="dxa"/>
            <w:tcBorders>
              <w:top w:val="nil"/>
              <w:left w:val="nil"/>
              <w:bottom w:val="single" w:color="000000" w:sz="4" w:space="0"/>
              <w:right w:val="single" w:color="000000" w:sz="4" w:space="0"/>
            </w:tcBorders>
            <w:shd w:val="clear" w:color="auto" w:fill="auto"/>
            <w:noWrap/>
            <w:vAlign w:val="center"/>
          </w:tcPr>
          <w:p w14:paraId="2E9A57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902" w:type="dxa"/>
            <w:tcBorders>
              <w:top w:val="nil"/>
              <w:left w:val="nil"/>
              <w:bottom w:val="single" w:color="000000" w:sz="4" w:space="0"/>
              <w:right w:val="single" w:color="000000" w:sz="4" w:space="0"/>
            </w:tcBorders>
            <w:shd w:val="clear" w:color="auto" w:fill="auto"/>
            <w:noWrap/>
            <w:vAlign w:val="center"/>
          </w:tcPr>
          <w:p w14:paraId="3C4682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办公费</w:t>
            </w:r>
          </w:p>
        </w:tc>
        <w:tc>
          <w:tcPr>
            <w:tcW w:w="1313" w:type="dxa"/>
            <w:tcBorders>
              <w:top w:val="nil"/>
              <w:left w:val="nil"/>
              <w:bottom w:val="single" w:color="000000" w:sz="4" w:space="0"/>
              <w:right w:val="single" w:color="000000" w:sz="4" w:space="0"/>
            </w:tcBorders>
            <w:shd w:val="clear" w:color="auto" w:fill="auto"/>
            <w:noWrap/>
            <w:vAlign w:val="center"/>
          </w:tcPr>
          <w:p w14:paraId="375B9FA7">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419.15</w:t>
            </w:r>
          </w:p>
        </w:tc>
        <w:tc>
          <w:tcPr>
            <w:tcW w:w="1227" w:type="dxa"/>
            <w:tcBorders>
              <w:top w:val="nil"/>
              <w:left w:val="nil"/>
              <w:bottom w:val="single" w:color="000000" w:sz="4" w:space="0"/>
              <w:right w:val="single" w:color="000000" w:sz="4" w:space="0"/>
            </w:tcBorders>
            <w:shd w:val="clear" w:color="auto" w:fill="auto"/>
            <w:noWrap/>
            <w:vAlign w:val="center"/>
          </w:tcPr>
          <w:p w14:paraId="066D2F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635" w:type="dxa"/>
            <w:tcBorders>
              <w:top w:val="nil"/>
              <w:left w:val="nil"/>
              <w:bottom w:val="single" w:color="000000" w:sz="4" w:space="0"/>
              <w:right w:val="single" w:color="000000" w:sz="4" w:space="0"/>
            </w:tcBorders>
            <w:shd w:val="clear" w:color="auto" w:fill="auto"/>
            <w:noWrap/>
            <w:vAlign w:val="center"/>
          </w:tcPr>
          <w:p w14:paraId="5FA160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专用材料费</w:t>
            </w:r>
          </w:p>
        </w:tc>
        <w:tc>
          <w:tcPr>
            <w:tcW w:w="1277" w:type="dxa"/>
            <w:tcBorders>
              <w:top w:val="nil"/>
              <w:left w:val="nil"/>
              <w:bottom w:val="single" w:color="000000" w:sz="4" w:space="0"/>
              <w:right w:val="single" w:color="000000" w:sz="4" w:space="0"/>
            </w:tcBorders>
            <w:shd w:val="clear" w:color="auto" w:fill="auto"/>
            <w:noWrap/>
            <w:vAlign w:val="center"/>
          </w:tcPr>
          <w:p w14:paraId="6CAE87F1">
            <w:pPr>
              <w:keepNext w:val="0"/>
              <w:keepLines w:val="0"/>
              <w:widowControl/>
              <w:suppressLineNumbers w:val="0"/>
              <w:jc w:val="right"/>
              <w:textAlignment w:val="center"/>
              <w:rPr>
                <w:rFonts w:hint="default" w:ascii="Arial" w:hAnsi="Arial" w:eastAsia="宋体" w:cs="Arial"/>
                <w:i w:val="0"/>
                <w:iCs w:val="0"/>
                <w:color w:val="000000"/>
                <w:sz w:val="22"/>
                <w:szCs w:val="22"/>
                <w:u w:val="none"/>
                <w:lang w:val="en-US" w:eastAsia="zh-CN"/>
              </w:rPr>
            </w:pPr>
            <w:r>
              <w:rPr>
                <w:rFonts w:hint="default" w:ascii="Arial" w:hAnsi="Arial" w:eastAsia="宋体" w:cs="Arial"/>
                <w:i w:val="0"/>
                <w:iCs w:val="0"/>
                <w:color w:val="000000"/>
                <w:kern w:val="0"/>
                <w:sz w:val="22"/>
                <w:szCs w:val="22"/>
                <w:u w:val="none"/>
                <w:lang w:val="en-US" w:eastAsia="zh-CN" w:bidi="ar"/>
              </w:rPr>
              <w:t xml:space="preserve">66.86 </w:t>
            </w:r>
          </w:p>
        </w:tc>
      </w:tr>
      <w:tr w14:paraId="3A193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4" w:type="dxa"/>
            <w:tcBorders>
              <w:top w:val="nil"/>
              <w:left w:val="single" w:color="000000" w:sz="4" w:space="0"/>
              <w:bottom w:val="single" w:color="000000" w:sz="4" w:space="0"/>
              <w:right w:val="single" w:color="000000" w:sz="4" w:space="0"/>
            </w:tcBorders>
            <w:shd w:val="clear" w:color="auto" w:fill="auto"/>
            <w:noWrap/>
            <w:vAlign w:val="center"/>
          </w:tcPr>
          <w:p w14:paraId="1B614A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2271" w:type="dxa"/>
            <w:tcBorders>
              <w:top w:val="nil"/>
              <w:left w:val="nil"/>
              <w:bottom w:val="single" w:color="000000" w:sz="4" w:space="0"/>
              <w:right w:val="single" w:color="000000" w:sz="4" w:space="0"/>
            </w:tcBorders>
            <w:shd w:val="clear" w:color="auto" w:fill="auto"/>
            <w:noWrap/>
            <w:vAlign w:val="center"/>
          </w:tcPr>
          <w:p w14:paraId="49168C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津贴补贴</w:t>
            </w:r>
          </w:p>
        </w:tc>
        <w:tc>
          <w:tcPr>
            <w:tcW w:w="1326" w:type="dxa"/>
            <w:tcBorders>
              <w:top w:val="nil"/>
              <w:left w:val="nil"/>
              <w:bottom w:val="single" w:color="000000" w:sz="4" w:space="0"/>
              <w:right w:val="single" w:color="000000" w:sz="4" w:space="0"/>
            </w:tcBorders>
            <w:shd w:val="clear" w:color="auto" w:fill="auto"/>
            <w:noWrap/>
            <w:vAlign w:val="center"/>
          </w:tcPr>
          <w:p w14:paraId="6DD62B2F">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4,537.39</w:t>
            </w:r>
          </w:p>
        </w:tc>
        <w:tc>
          <w:tcPr>
            <w:tcW w:w="1259" w:type="dxa"/>
            <w:tcBorders>
              <w:top w:val="nil"/>
              <w:left w:val="nil"/>
              <w:bottom w:val="single" w:color="000000" w:sz="4" w:space="0"/>
              <w:right w:val="single" w:color="000000" w:sz="4" w:space="0"/>
            </w:tcBorders>
            <w:shd w:val="clear" w:color="auto" w:fill="auto"/>
            <w:noWrap/>
            <w:vAlign w:val="center"/>
          </w:tcPr>
          <w:p w14:paraId="42DD57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902" w:type="dxa"/>
            <w:tcBorders>
              <w:top w:val="nil"/>
              <w:left w:val="nil"/>
              <w:bottom w:val="single" w:color="000000" w:sz="4" w:space="0"/>
              <w:right w:val="single" w:color="000000" w:sz="4" w:space="0"/>
            </w:tcBorders>
            <w:shd w:val="clear" w:color="auto" w:fill="auto"/>
            <w:noWrap/>
            <w:vAlign w:val="center"/>
          </w:tcPr>
          <w:p w14:paraId="5CCC79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印刷费</w:t>
            </w:r>
          </w:p>
        </w:tc>
        <w:tc>
          <w:tcPr>
            <w:tcW w:w="1313" w:type="dxa"/>
            <w:tcBorders>
              <w:top w:val="nil"/>
              <w:left w:val="nil"/>
              <w:bottom w:val="single" w:color="000000" w:sz="4" w:space="0"/>
              <w:right w:val="single" w:color="000000" w:sz="4" w:space="0"/>
            </w:tcBorders>
            <w:shd w:val="clear" w:color="auto" w:fill="auto"/>
            <w:noWrap/>
            <w:vAlign w:val="center"/>
          </w:tcPr>
          <w:p w14:paraId="4629D0CD">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131.82</w:t>
            </w:r>
          </w:p>
        </w:tc>
        <w:tc>
          <w:tcPr>
            <w:tcW w:w="1227" w:type="dxa"/>
            <w:tcBorders>
              <w:top w:val="nil"/>
              <w:left w:val="nil"/>
              <w:bottom w:val="single" w:color="000000" w:sz="4" w:space="0"/>
              <w:right w:val="single" w:color="000000" w:sz="4" w:space="0"/>
            </w:tcBorders>
            <w:shd w:val="clear" w:color="auto" w:fill="auto"/>
            <w:noWrap/>
            <w:vAlign w:val="center"/>
          </w:tcPr>
          <w:p w14:paraId="6A0C2D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635" w:type="dxa"/>
            <w:tcBorders>
              <w:top w:val="nil"/>
              <w:left w:val="nil"/>
              <w:bottom w:val="single" w:color="000000" w:sz="4" w:space="0"/>
              <w:right w:val="single" w:color="000000" w:sz="4" w:space="0"/>
            </w:tcBorders>
            <w:shd w:val="clear" w:color="auto" w:fill="auto"/>
            <w:noWrap/>
            <w:vAlign w:val="center"/>
          </w:tcPr>
          <w:p w14:paraId="579214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专用燃料费</w:t>
            </w:r>
          </w:p>
        </w:tc>
        <w:tc>
          <w:tcPr>
            <w:tcW w:w="1277" w:type="dxa"/>
            <w:tcBorders>
              <w:top w:val="nil"/>
              <w:left w:val="nil"/>
              <w:bottom w:val="single" w:color="000000" w:sz="4" w:space="0"/>
              <w:right w:val="single" w:color="000000" w:sz="4" w:space="0"/>
            </w:tcBorders>
            <w:shd w:val="clear" w:color="auto" w:fill="auto"/>
            <w:noWrap/>
            <w:vAlign w:val="center"/>
          </w:tcPr>
          <w:p w14:paraId="560FBE85">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 xml:space="preserve">1.66 </w:t>
            </w:r>
          </w:p>
        </w:tc>
      </w:tr>
      <w:tr w14:paraId="78F2C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4" w:type="dxa"/>
            <w:tcBorders>
              <w:top w:val="nil"/>
              <w:left w:val="single" w:color="000000" w:sz="4" w:space="0"/>
              <w:bottom w:val="single" w:color="000000" w:sz="4" w:space="0"/>
              <w:right w:val="single" w:color="000000" w:sz="4" w:space="0"/>
            </w:tcBorders>
            <w:shd w:val="clear" w:color="auto" w:fill="auto"/>
            <w:noWrap/>
            <w:vAlign w:val="center"/>
          </w:tcPr>
          <w:p w14:paraId="7774ED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2271" w:type="dxa"/>
            <w:tcBorders>
              <w:top w:val="nil"/>
              <w:left w:val="nil"/>
              <w:bottom w:val="single" w:color="000000" w:sz="4" w:space="0"/>
              <w:right w:val="single" w:color="000000" w:sz="4" w:space="0"/>
            </w:tcBorders>
            <w:shd w:val="clear" w:color="auto" w:fill="auto"/>
            <w:noWrap/>
            <w:vAlign w:val="center"/>
          </w:tcPr>
          <w:p w14:paraId="20D4AB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奖金</w:t>
            </w:r>
          </w:p>
        </w:tc>
        <w:tc>
          <w:tcPr>
            <w:tcW w:w="1326" w:type="dxa"/>
            <w:tcBorders>
              <w:top w:val="nil"/>
              <w:left w:val="nil"/>
              <w:bottom w:val="single" w:color="000000" w:sz="4" w:space="0"/>
              <w:right w:val="single" w:color="000000" w:sz="4" w:space="0"/>
            </w:tcBorders>
            <w:shd w:val="clear" w:color="auto" w:fill="auto"/>
            <w:noWrap/>
            <w:vAlign w:val="center"/>
          </w:tcPr>
          <w:p w14:paraId="059B4B86">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1,961.3</w:t>
            </w:r>
          </w:p>
        </w:tc>
        <w:tc>
          <w:tcPr>
            <w:tcW w:w="1259" w:type="dxa"/>
            <w:tcBorders>
              <w:top w:val="nil"/>
              <w:left w:val="nil"/>
              <w:bottom w:val="single" w:color="000000" w:sz="4" w:space="0"/>
              <w:right w:val="single" w:color="000000" w:sz="4" w:space="0"/>
            </w:tcBorders>
            <w:shd w:val="clear" w:color="auto" w:fill="auto"/>
            <w:noWrap/>
            <w:vAlign w:val="center"/>
          </w:tcPr>
          <w:p w14:paraId="017900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902" w:type="dxa"/>
            <w:tcBorders>
              <w:top w:val="nil"/>
              <w:left w:val="nil"/>
              <w:bottom w:val="single" w:color="000000" w:sz="4" w:space="0"/>
              <w:right w:val="single" w:color="000000" w:sz="4" w:space="0"/>
            </w:tcBorders>
            <w:shd w:val="clear" w:color="auto" w:fill="auto"/>
            <w:noWrap/>
            <w:vAlign w:val="center"/>
          </w:tcPr>
          <w:p w14:paraId="0C3728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咨询费</w:t>
            </w:r>
          </w:p>
        </w:tc>
        <w:tc>
          <w:tcPr>
            <w:tcW w:w="1313" w:type="dxa"/>
            <w:tcBorders>
              <w:top w:val="nil"/>
              <w:left w:val="nil"/>
              <w:bottom w:val="single" w:color="000000" w:sz="4" w:space="0"/>
              <w:right w:val="single" w:color="000000" w:sz="4" w:space="0"/>
            </w:tcBorders>
            <w:shd w:val="clear" w:color="auto" w:fill="auto"/>
            <w:noWrap/>
            <w:vAlign w:val="center"/>
          </w:tcPr>
          <w:p w14:paraId="33539196">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27.32</w:t>
            </w:r>
          </w:p>
        </w:tc>
        <w:tc>
          <w:tcPr>
            <w:tcW w:w="1227" w:type="dxa"/>
            <w:tcBorders>
              <w:top w:val="nil"/>
              <w:left w:val="nil"/>
              <w:bottom w:val="single" w:color="000000" w:sz="4" w:space="0"/>
              <w:right w:val="single" w:color="000000" w:sz="4" w:space="0"/>
            </w:tcBorders>
            <w:shd w:val="clear" w:color="auto" w:fill="auto"/>
            <w:noWrap/>
            <w:vAlign w:val="center"/>
          </w:tcPr>
          <w:p w14:paraId="7B419D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635" w:type="dxa"/>
            <w:tcBorders>
              <w:top w:val="nil"/>
              <w:left w:val="nil"/>
              <w:bottom w:val="single" w:color="000000" w:sz="4" w:space="0"/>
              <w:right w:val="single" w:color="000000" w:sz="4" w:space="0"/>
            </w:tcBorders>
            <w:shd w:val="clear" w:color="auto" w:fill="auto"/>
            <w:noWrap/>
            <w:vAlign w:val="center"/>
          </w:tcPr>
          <w:p w14:paraId="1594CE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劳务费</w:t>
            </w:r>
          </w:p>
        </w:tc>
        <w:tc>
          <w:tcPr>
            <w:tcW w:w="1277" w:type="dxa"/>
            <w:tcBorders>
              <w:top w:val="nil"/>
              <w:left w:val="nil"/>
              <w:bottom w:val="single" w:color="000000" w:sz="4" w:space="0"/>
              <w:right w:val="single" w:color="000000" w:sz="4" w:space="0"/>
            </w:tcBorders>
            <w:shd w:val="clear" w:color="auto" w:fill="auto"/>
            <w:noWrap/>
            <w:vAlign w:val="center"/>
          </w:tcPr>
          <w:p w14:paraId="04E5BA41">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 xml:space="preserve">39.02 </w:t>
            </w:r>
          </w:p>
        </w:tc>
      </w:tr>
      <w:tr w14:paraId="0EEED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4" w:type="dxa"/>
            <w:tcBorders>
              <w:top w:val="nil"/>
              <w:left w:val="single" w:color="000000" w:sz="4" w:space="0"/>
              <w:bottom w:val="single" w:color="000000" w:sz="4" w:space="0"/>
              <w:right w:val="single" w:color="000000" w:sz="4" w:space="0"/>
            </w:tcBorders>
            <w:shd w:val="clear" w:color="auto" w:fill="auto"/>
            <w:noWrap/>
            <w:vAlign w:val="center"/>
          </w:tcPr>
          <w:p w14:paraId="3B2220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2271" w:type="dxa"/>
            <w:tcBorders>
              <w:top w:val="nil"/>
              <w:left w:val="nil"/>
              <w:bottom w:val="single" w:color="000000" w:sz="4" w:space="0"/>
              <w:right w:val="single" w:color="000000" w:sz="4" w:space="0"/>
            </w:tcBorders>
            <w:shd w:val="clear" w:color="auto" w:fill="auto"/>
            <w:noWrap/>
            <w:vAlign w:val="center"/>
          </w:tcPr>
          <w:p w14:paraId="6FC45F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职工基本医疗保险缴费</w:t>
            </w:r>
          </w:p>
        </w:tc>
        <w:tc>
          <w:tcPr>
            <w:tcW w:w="1326" w:type="dxa"/>
            <w:tcBorders>
              <w:top w:val="nil"/>
              <w:left w:val="nil"/>
              <w:bottom w:val="single" w:color="000000" w:sz="4" w:space="0"/>
              <w:right w:val="single" w:color="000000" w:sz="4" w:space="0"/>
            </w:tcBorders>
            <w:shd w:val="clear" w:color="auto" w:fill="auto"/>
            <w:noWrap/>
            <w:vAlign w:val="center"/>
          </w:tcPr>
          <w:p w14:paraId="4BF3F0D0">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31.73</w:t>
            </w:r>
          </w:p>
        </w:tc>
        <w:tc>
          <w:tcPr>
            <w:tcW w:w="1259" w:type="dxa"/>
            <w:tcBorders>
              <w:top w:val="nil"/>
              <w:left w:val="nil"/>
              <w:bottom w:val="single" w:color="000000" w:sz="4" w:space="0"/>
              <w:right w:val="single" w:color="000000" w:sz="4" w:space="0"/>
            </w:tcBorders>
            <w:shd w:val="clear" w:color="auto" w:fill="auto"/>
            <w:noWrap/>
            <w:vAlign w:val="center"/>
          </w:tcPr>
          <w:p w14:paraId="778363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902" w:type="dxa"/>
            <w:tcBorders>
              <w:top w:val="nil"/>
              <w:left w:val="nil"/>
              <w:bottom w:val="single" w:color="000000" w:sz="4" w:space="0"/>
              <w:right w:val="single" w:color="000000" w:sz="4" w:space="0"/>
            </w:tcBorders>
            <w:shd w:val="clear" w:color="auto" w:fill="auto"/>
            <w:noWrap/>
            <w:vAlign w:val="center"/>
          </w:tcPr>
          <w:p w14:paraId="138F95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水费</w:t>
            </w:r>
          </w:p>
        </w:tc>
        <w:tc>
          <w:tcPr>
            <w:tcW w:w="1313" w:type="dxa"/>
            <w:tcBorders>
              <w:top w:val="nil"/>
              <w:left w:val="nil"/>
              <w:bottom w:val="single" w:color="000000" w:sz="4" w:space="0"/>
              <w:right w:val="single" w:color="000000" w:sz="4" w:space="0"/>
            </w:tcBorders>
            <w:shd w:val="clear" w:color="auto" w:fill="auto"/>
            <w:noWrap/>
            <w:vAlign w:val="center"/>
          </w:tcPr>
          <w:p w14:paraId="1BDA2A24">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163.06</w:t>
            </w:r>
          </w:p>
        </w:tc>
        <w:tc>
          <w:tcPr>
            <w:tcW w:w="1227" w:type="dxa"/>
            <w:tcBorders>
              <w:top w:val="nil"/>
              <w:left w:val="nil"/>
              <w:bottom w:val="single" w:color="000000" w:sz="4" w:space="0"/>
              <w:right w:val="single" w:color="000000" w:sz="4" w:space="0"/>
            </w:tcBorders>
            <w:shd w:val="clear" w:color="auto" w:fill="auto"/>
            <w:noWrap/>
            <w:vAlign w:val="center"/>
          </w:tcPr>
          <w:p w14:paraId="05BFFA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635" w:type="dxa"/>
            <w:tcBorders>
              <w:top w:val="nil"/>
              <w:left w:val="nil"/>
              <w:bottom w:val="single" w:color="000000" w:sz="4" w:space="0"/>
              <w:right w:val="single" w:color="000000" w:sz="4" w:space="0"/>
            </w:tcBorders>
            <w:shd w:val="clear" w:color="auto" w:fill="auto"/>
            <w:noWrap/>
            <w:vAlign w:val="center"/>
          </w:tcPr>
          <w:p w14:paraId="307E14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委托业务费</w:t>
            </w:r>
          </w:p>
        </w:tc>
        <w:tc>
          <w:tcPr>
            <w:tcW w:w="1277" w:type="dxa"/>
            <w:tcBorders>
              <w:top w:val="nil"/>
              <w:left w:val="nil"/>
              <w:bottom w:val="single" w:color="000000" w:sz="4" w:space="0"/>
              <w:right w:val="single" w:color="000000" w:sz="4" w:space="0"/>
            </w:tcBorders>
            <w:shd w:val="clear" w:color="auto" w:fill="auto"/>
            <w:noWrap/>
            <w:vAlign w:val="center"/>
          </w:tcPr>
          <w:p w14:paraId="3B927258">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 xml:space="preserve">539.63 </w:t>
            </w:r>
          </w:p>
        </w:tc>
      </w:tr>
      <w:tr w14:paraId="73869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4" w:type="dxa"/>
            <w:tcBorders>
              <w:top w:val="nil"/>
              <w:left w:val="single" w:color="000000" w:sz="4" w:space="0"/>
              <w:bottom w:val="single" w:color="000000" w:sz="4" w:space="0"/>
              <w:right w:val="single" w:color="000000" w:sz="4" w:space="0"/>
            </w:tcBorders>
            <w:shd w:val="clear" w:color="auto" w:fill="auto"/>
            <w:noWrap/>
            <w:vAlign w:val="center"/>
          </w:tcPr>
          <w:p w14:paraId="734FBE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2271" w:type="dxa"/>
            <w:tcBorders>
              <w:top w:val="nil"/>
              <w:left w:val="nil"/>
              <w:bottom w:val="single" w:color="000000" w:sz="4" w:space="0"/>
              <w:right w:val="single" w:color="000000" w:sz="4" w:space="0"/>
            </w:tcBorders>
            <w:shd w:val="clear" w:color="auto" w:fill="auto"/>
            <w:noWrap/>
            <w:vAlign w:val="center"/>
          </w:tcPr>
          <w:p w14:paraId="15F94F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其他社会保障缴费</w:t>
            </w:r>
          </w:p>
        </w:tc>
        <w:tc>
          <w:tcPr>
            <w:tcW w:w="1326" w:type="dxa"/>
            <w:tcBorders>
              <w:top w:val="nil"/>
              <w:left w:val="nil"/>
              <w:bottom w:val="single" w:color="000000" w:sz="4" w:space="0"/>
              <w:right w:val="single" w:color="000000" w:sz="4" w:space="0"/>
            </w:tcBorders>
            <w:shd w:val="clear" w:color="auto" w:fill="auto"/>
            <w:noWrap/>
            <w:vAlign w:val="center"/>
          </w:tcPr>
          <w:p w14:paraId="1F4D0688">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7.67</w:t>
            </w:r>
          </w:p>
        </w:tc>
        <w:tc>
          <w:tcPr>
            <w:tcW w:w="1259" w:type="dxa"/>
            <w:tcBorders>
              <w:top w:val="nil"/>
              <w:left w:val="nil"/>
              <w:bottom w:val="single" w:color="000000" w:sz="4" w:space="0"/>
              <w:right w:val="single" w:color="000000" w:sz="4" w:space="0"/>
            </w:tcBorders>
            <w:shd w:val="clear" w:color="auto" w:fill="auto"/>
            <w:noWrap/>
            <w:vAlign w:val="center"/>
          </w:tcPr>
          <w:p w14:paraId="540856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902" w:type="dxa"/>
            <w:tcBorders>
              <w:top w:val="nil"/>
              <w:left w:val="nil"/>
              <w:bottom w:val="single" w:color="000000" w:sz="4" w:space="0"/>
              <w:right w:val="single" w:color="000000" w:sz="4" w:space="0"/>
            </w:tcBorders>
            <w:shd w:val="clear" w:color="auto" w:fill="auto"/>
            <w:noWrap/>
            <w:vAlign w:val="center"/>
          </w:tcPr>
          <w:p w14:paraId="32D09B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电费</w:t>
            </w:r>
          </w:p>
        </w:tc>
        <w:tc>
          <w:tcPr>
            <w:tcW w:w="1313" w:type="dxa"/>
            <w:tcBorders>
              <w:top w:val="nil"/>
              <w:left w:val="nil"/>
              <w:bottom w:val="single" w:color="000000" w:sz="4" w:space="0"/>
              <w:right w:val="single" w:color="000000" w:sz="4" w:space="0"/>
            </w:tcBorders>
            <w:shd w:val="clear" w:color="auto" w:fill="auto"/>
            <w:noWrap/>
            <w:vAlign w:val="center"/>
          </w:tcPr>
          <w:p w14:paraId="5DC8670F">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1,524.45</w:t>
            </w:r>
          </w:p>
        </w:tc>
        <w:tc>
          <w:tcPr>
            <w:tcW w:w="1227" w:type="dxa"/>
            <w:tcBorders>
              <w:top w:val="nil"/>
              <w:left w:val="nil"/>
              <w:bottom w:val="single" w:color="000000" w:sz="4" w:space="0"/>
              <w:right w:val="single" w:color="000000" w:sz="4" w:space="0"/>
            </w:tcBorders>
            <w:shd w:val="clear" w:color="auto" w:fill="auto"/>
            <w:noWrap/>
            <w:vAlign w:val="center"/>
          </w:tcPr>
          <w:p w14:paraId="475187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635" w:type="dxa"/>
            <w:tcBorders>
              <w:top w:val="nil"/>
              <w:left w:val="nil"/>
              <w:bottom w:val="single" w:color="000000" w:sz="4" w:space="0"/>
              <w:right w:val="single" w:color="000000" w:sz="4" w:space="0"/>
            </w:tcBorders>
            <w:shd w:val="clear" w:color="auto" w:fill="auto"/>
            <w:noWrap/>
            <w:vAlign w:val="center"/>
          </w:tcPr>
          <w:p w14:paraId="47BA11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工会经费</w:t>
            </w:r>
          </w:p>
        </w:tc>
        <w:tc>
          <w:tcPr>
            <w:tcW w:w="1277" w:type="dxa"/>
            <w:tcBorders>
              <w:top w:val="nil"/>
              <w:left w:val="nil"/>
              <w:bottom w:val="single" w:color="000000" w:sz="4" w:space="0"/>
              <w:right w:val="single" w:color="000000" w:sz="4" w:space="0"/>
            </w:tcBorders>
            <w:shd w:val="clear" w:color="auto" w:fill="auto"/>
            <w:noWrap/>
            <w:vAlign w:val="center"/>
          </w:tcPr>
          <w:p w14:paraId="320B6E94">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933.4</w:t>
            </w:r>
            <w:r>
              <w:rPr>
                <w:rFonts w:hint="eastAsia" w:ascii="Arial" w:hAnsi="Arial" w:eastAsia="宋体" w:cs="Arial"/>
                <w:i w:val="0"/>
                <w:iCs w:val="0"/>
                <w:color w:val="000000"/>
                <w:kern w:val="0"/>
                <w:sz w:val="22"/>
                <w:szCs w:val="22"/>
                <w:u w:val="none"/>
                <w:lang w:val="en-US" w:eastAsia="zh-CN" w:bidi="ar"/>
              </w:rPr>
              <w:t>3</w:t>
            </w:r>
            <w:r>
              <w:rPr>
                <w:rFonts w:hint="default" w:ascii="Arial" w:hAnsi="Arial" w:eastAsia="宋体" w:cs="Arial"/>
                <w:i w:val="0"/>
                <w:iCs w:val="0"/>
                <w:color w:val="000000"/>
                <w:kern w:val="0"/>
                <w:sz w:val="22"/>
                <w:szCs w:val="22"/>
                <w:u w:val="none"/>
                <w:lang w:val="en-US" w:eastAsia="zh-CN" w:bidi="ar"/>
              </w:rPr>
              <w:t xml:space="preserve"> </w:t>
            </w:r>
          </w:p>
        </w:tc>
      </w:tr>
      <w:tr w14:paraId="77D17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4" w:type="dxa"/>
            <w:tcBorders>
              <w:top w:val="nil"/>
              <w:left w:val="single" w:color="000000" w:sz="4" w:space="0"/>
              <w:bottom w:val="single" w:color="000000" w:sz="4" w:space="0"/>
              <w:right w:val="single" w:color="000000" w:sz="4" w:space="0"/>
            </w:tcBorders>
            <w:shd w:val="clear" w:color="auto" w:fill="auto"/>
            <w:noWrap/>
            <w:vAlign w:val="center"/>
          </w:tcPr>
          <w:p w14:paraId="5F2DA6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2271" w:type="dxa"/>
            <w:tcBorders>
              <w:top w:val="nil"/>
              <w:left w:val="nil"/>
              <w:bottom w:val="single" w:color="000000" w:sz="4" w:space="0"/>
              <w:right w:val="single" w:color="000000" w:sz="4" w:space="0"/>
            </w:tcBorders>
            <w:shd w:val="clear" w:color="auto" w:fill="auto"/>
            <w:noWrap/>
            <w:vAlign w:val="center"/>
          </w:tcPr>
          <w:p w14:paraId="173422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医疗费</w:t>
            </w:r>
          </w:p>
        </w:tc>
        <w:tc>
          <w:tcPr>
            <w:tcW w:w="1326" w:type="dxa"/>
            <w:tcBorders>
              <w:top w:val="nil"/>
              <w:left w:val="nil"/>
              <w:bottom w:val="single" w:color="000000" w:sz="4" w:space="0"/>
              <w:right w:val="single" w:color="000000" w:sz="4" w:space="0"/>
            </w:tcBorders>
            <w:shd w:val="clear" w:color="auto" w:fill="auto"/>
            <w:noWrap/>
            <w:vAlign w:val="center"/>
          </w:tcPr>
          <w:p w14:paraId="2D0F9535">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424.98</w:t>
            </w:r>
          </w:p>
        </w:tc>
        <w:tc>
          <w:tcPr>
            <w:tcW w:w="1259" w:type="dxa"/>
            <w:tcBorders>
              <w:top w:val="nil"/>
              <w:left w:val="nil"/>
              <w:bottom w:val="single" w:color="000000" w:sz="4" w:space="0"/>
              <w:right w:val="single" w:color="000000" w:sz="4" w:space="0"/>
            </w:tcBorders>
            <w:shd w:val="clear" w:color="auto" w:fill="auto"/>
            <w:noWrap/>
            <w:vAlign w:val="center"/>
          </w:tcPr>
          <w:p w14:paraId="42FD43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902" w:type="dxa"/>
            <w:tcBorders>
              <w:top w:val="nil"/>
              <w:left w:val="nil"/>
              <w:bottom w:val="single" w:color="000000" w:sz="4" w:space="0"/>
              <w:right w:val="single" w:color="000000" w:sz="4" w:space="0"/>
            </w:tcBorders>
            <w:shd w:val="clear" w:color="auto" w:fill="auto"/>
            <w:noWrap/>
            <w:vAlign w:val="center"/>
          </w:tcPr>
          <w:p w14:paraId="532875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邮电费</w:t>
            </w:r>
          </w:p>
        </w:tc>
        <w:tc>
          <w:tcPr>
            <w:tcW w:w="1313" w:type="dxa"/>
            <w:tcBorders>
              <w:top w:val="nil"/>
              <w:left w:val="nil"/>
              <w:bottom w:val="single" w:color="000000" w:sz="4" w:space="0"/>
              <w:right w:val="single" w:color="000000" w:sz="4" w:space="0"/>
            </w:tcBorders>
            <w:shd w:val="clear" w:color="auto" w:fill="auto"/>
            <w:noWrap/>
            <w:vAlign w:val="center"/>
          </w:tcPr>
          <w:p w14:paraId="1228BCCC">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506.45</w:t>
            </w:r>
          </w:p>
        </w:tc>
        <w:tc>
          <w:tcPr>
            <w:tcW w:w="1227" w:type="dxa"/>
            <w:tcBorders>
              <w:top w:val="nil"/>
              <w:left w:val="nil"/>
              <w:bottom w:val="single" w:color="000000" w:sz="4" w:space="0"/>
              <w:right w:val="single" w:color="000000" w:sz="4" w:space="0"/>
            </w:tcBorders>
            <w:shd w:val="clear" w:color="auto" w:fill="auto"/>
            <w:noWrap/>
            <w:vAlign w:val="center"/>
          </w:tcPr>
          <w:p w14:paraId="474F21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635" w:type="dxa"/>
            <w:tcBorders>
              <w:top w:val="nil"/>
              <w:left w:val="nil"/>
              <w:bottom w:val="single" w:color="000000" w:sz="4" w:space="0"/>
              <w:right w:val="single" w:color="000000" w:sz="4" w:space="0"/>
            </w:tcBorders>
            <w:shd w:val="clear" w:color="auto" w:fill="auto"/>
            <w:noWrap/>
            <w:vAlign w:val="center"/>
          </w:tcPr>
          <w:p w14:paraId="480374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福利费</w:t>
            </w:r>
          </w:p>
        </w:tc>
        <w:tc>
          <w:tcPr>
            <w:tcW w:w="1277" w:type="dxa"/>
            <w:tcBorders>
              <w:top w:val="nil"/>
              <w:left w:val="nil"/>
              <w:bottom w:val="single" w:color="000000" w:sz="4" w:space="0"/>
              <w:right w:val="single" w:color="000000" w:sz="4" w:space="0"/>
            </w:tcBorders>
            <w:shd w:val="clear" w:color="auto" w:fill="auto"/>
            <w:noWrap/>
            <w:vAlign w:val="center"/>
          </w:tcPr>
          <w:p w14:paraId="6B6B97A1">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0.60</w:t>
            </w:r>
          </w:p>
        </w:tc>
      </w:tr>
      <w:tr w14:paraId="38D13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4" w:type="dxa"/>
            <w:tcBorders>
              <w:top w:val="nil"/>
              <w:left w:val="single" w:color="000000" w:sz="4" w:space="0"/>
              <w:bottom w:val="single" w:color="000000" w:sz="4" w:space="0"/>
              <w:right w:val="single" w:color="000000" w:sz="4" w:space="0"/>
            </w:tcBorders>
            <w:shd w:val="clear" w:color="auto" w:fill="auto"/>
            <w:noWrap/>
            <w:vAlign w:val="center"/>
          </w:tcPr>
          <w:p w14:paraId="53F43B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2271" w:type="dxa"/>
            <w:tcBorders>
              <w:top w:val="nil"/>
              <w:left w:val="nil"/>
              <w:bottom w:val="single" w:color="000000" w:sz="4" w:space="0"/>
              <w:right w:val="single" w:color="000000" w:sz="4" w:space="0"/>
            </w:tcBorders>
            <w:shd w:val="clear" w:color="auto" w:fill="auto"/>
            <w:noWrap/>
            <w:vAlign w:val="center"/>
          </w:tcPr>
          <w:p w14:paraId="79EF51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其他工资福利支出</w:t>
            </w:r>
          </w:p>
        </w:tc>
        <w:tc>
          <w:tcPr>
            <w:tcW w:w="1326" w:type="dxa"/>
            <w:tcBorders>
              <w:top w:val="nil"/>
              <w:left w:val="nil"/>
              <w:bottom w:val="single" w:color="000000" w:sz="4" w:space="0"/>
              <w:right w:val="single" w:color="000000" w:sz="4" w:space="0"/>
            </w:tcBorders>
            <w:shd w:val="clear" w:color="auto" w:fill="auto"/>
            <w:noWrap/>
            <w:vAlign w:val="center"/>
          </w:tcPr>
          <w:p w14:paraId="14B0490A">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6,073.21</w:t>
            </w:r>
          </w:p>
        </w:tc>
        <w:tc>
          <w:tcPr>
            <w:tcW w:w="1259" w:type="dxa"/>
            <w:tcBorders>
              <w:top w:val="nil"/>
              <w:left w:val="nil"/>
              <w:bottom w:val="single" w:color="000000" w:sz="4" w:space="0"/>
              <w:right w:val="single" w:color="000000" w:sz="4" w:space="0"/>
            </w:tcBorders>
            <w:shd w:val="clear" w:color="auto" w:fill="auto"/>
            <w:noWrap/>
            <w:vAlign w:val="center"/>
          </w:tcPr>
          <w:p w14:paraId="48E20E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902" w:type="dxa"/>
            <w:tcBorders>
              <w:top w:val="nil"/>
              <w:left w:val="nil"/>
              <w:bottom w:val="single" w:color="000000" w:sz="4" w:space="0"/>
              <w:right w:val="single" w:color="000000" w:sz="4" w:space="0"/>
            </w:tcBorders>
            <w:shd w:val="clear" w:color="auto" w:fill="auto"/>
            <w:noWrap/>
            <w:vAlign w:val="center"/>
          </w:tcPr>
          <w:p w14:paraId="218D71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物业管理费</w:t>
            </w:r>
          </w:p>
        </w:tc>
        <w:tc>
          <w:tcPr>
            <w:tcW w:w="1313" w:type="dxa"/>
            <w:tcBorders>
              <w:top w:val="nil"/>
              <w:left w:val="nil"/>
              <w:bottom w:val="single" w:color="000000" w:sz="4" w:space="0"/>
              <w:right w:val="single" w:color="000000" w:sz="4" w:space="0"/>
            </w:tcBorders>
            <w:shd w:val="clear" w:color="auto" w:fill="auto"/>
            <w:noWrap/>
            <w:vAlign w:val="center"/>
          </w:tcPr>
          <w:p w14:paraId="27D51012">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2,114.68</w:t>
            </w:r>
          </w:p>
        </w:tc>
        <w:tc>
          <w:tcPr>
            <w:tcW w:w="1227" w:type="dxa"/>
            <w:tcBorders>
              <w:top w:val="nil"/>
              <w:left w:val="nil"/>
              <w:bottom w:val="single" w:color="000000" w:sz="4" w:space="0"/>
              <w:right w:val="single" w:color="000000" w:sz="4" w:space="0"/>
            </w:tcBorders>
            <w:shd w:val="clear" w:color="auto" w:fill="auto"/>
            <w:noWrap/>
            <w:vAlign w:val="center"/>
          </w:tcPr>
          <w:p w14:paraId="67834A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635" w:type="dxa"/>
            <w:tcBorders>
              <w:top w:val="nil"/>
              <w:left w:val="nil"/>
              <w:bottom w:val="single" w:color="000000" w:sz="4" w:space="0"/>
              <w:right w:val="single" w:color="000000" w:sz="4" w:space="0"/>
            </w:tcBorders>
            <w:shd w:val="clear" w:color="auto" w:fill="auto"/>
            <w:noWrap/>
            <w:vAlign w:val="center"/>
          </w:tcPr>
          <w:p w14:paraId="2E5D6F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277" w:type="dxa"/>
            <w:tcBorders>
              <w:top w:val="nil"/>
              <w:left w:val="nil"/>
              <w:bottom w:val="single" w:color="000000" w:sz="4" w:space="0"/>
              <w:right w:val="single" w:color="000000" w:sz="4" w:space="0"/>
            </w:tcBorders>
            <w:shd w:val="clear" w:color="auto" w:fill="auto"/>
            <w:noWrap/>
            <w:vAlign w:val="center"/>
          </w:tcPr>
          <w:p w14:paraId="011F4E79">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 xml:space="preserve">24.13 </w:t>
            </w:r>
          </w:p>
        </w:tc>
      </w:tr>
      <w:tr w14:paraId="7D1CF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4" w:type="dxa"/>
            <w:tcBorders>
              <w:top w:val="nil"/>
              <w:left w:val="single" w:color="000000" w:sz="4" w:space="0"/>
              <w:bottom w:val="single" w:color="000000" w:sz="4" w:space="0"/>
              <w:right w:val="single" w:color="000000" w:sz="4" w:space="0"/>
            </w:tcBorders>
            <w:shd w:val="clear" w:color="auto" w:fill="auto"/>
            <w:noWrap/>
            <w:vAlign w:val="center"/>
          </w:tcPr>
          <w:p w14:paraId="5B2EA5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271" w:type="dxa"/>
            <w:tcBorders>
              <w:top w:val="nil"/>
              <w:left w:val="nil"/>
              <w:bottom w:val="single" w:color="000000" w:sz="4" w:space="0"/>
              <w:right w:val="single" w:color="000000" w:sz="4" w:space="0"/>
            </w:tcBorders>
            <w:shd w:val="clear" w:color="auto" w:fill="auto"/>
            <w:noWrap/>
            <w:vAlign w:val="center"/>
          </w:tcPr>
          <w:p w14:paraId="2B9DB6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326" w:type="dxa"/>
            <w:tcBorders>
              <w:top w:val="nil"/>
              <w:left w:val="nil"/>
              <w:bottom w:val="single" w:color="000000" w:sz="4" w:space="0"/>
              <w:right w:val="single" w:color="000000" w:sz="4" w:space="0"/>
            </w:tcBorders>
            <w:shd w:val="clear" w:color="auto" w:fill="auto"/>
            <w:noWrap/>
            <w:vAlign w:val="center"/>
          </w:tcPr>
          <w:p w14:paraId="77F80D7C">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140.26</w:t>
            </w:r>
          </w:p>
        </w:tc>
        <w:tc>
          <w:tcPr>
            <w:tcW w:w="1259" w:type="dxa"/>
            <w:tcBorders>
              <w:top w:val="nil"/>
              <w:left w:val="nil"/>
              <w:bottom w:val="single" w:color="000000" w:sz="4" w:space="0"/>
              <w:right w:val="single" w:color="000000" w:sz="4" w:space="0"/>
            </w:tcBorders>
            <w:shd w:val="clear" w:color="auto" w:fill="auto"/>
            <w:noWrap/>
            <w:vAlign w:val="center"/>
          </w:tcPr>
          <w:p w14:paraId="5BCED0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902" w:type="dxa"/>
            <w:tcBorders>
              <w:top w:val="nil"/>
              <w:left w:val="nil"/>
              <w:bottom w:val="single" w:color="000000" w:sz="4" w:space="0"/>
              <w:right w:val="single" w:color="000000" w:sz="4" w:space="0"/>
            </w:tcBorders>
            <w:shd w:val="clear" w:color="auto" w:fill="auto"/>
            <w:noWrap/>
            <w:vAlign w:val="center"/>
          </w:tcPr>
          <w:p w14:paraId="6EAB8C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差旅费</w:t>
            </w:r>
          </w:p>
        </w:tc>
        <w:tc>
          <w:tcPr>
            <w:tcW w:w="1313" w:type="dxa"/>
            <w:tcBorders>
              <w:top w:val="nil"/>
              <w:left w:val="nil"/>
              <w:bottom w:val="single" w:color="000000" w:sz="4" w:space="0"/>
              <w:right w:val="single" w:color="000000" w:sz="4" w:space="0"/>
            </w:tcBorders>
            <w:shd w:val="clear" w:color="auto" w:fill="auto"/>
            <w:noWrap/>
            <w:vAlign w:val="center"/>
          </w:tcPr>
          <w:p w14:paraId="373FC9DC">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614.11</w:t>
            </w:r>
          </w:p>
        </w:tc>
        <w:tc>
          <w:tcPr>
            <w:tcW w:w="1227" w:type="dxa"/>
            <w:tcBorders>
              <w:top w:val="nil"/>
              <w:left w:val="nil"/>
              <w:bottom w:val="single" w:color="000000" w:sz="4" w:space="0"/>
              <w:right w:val="single" w:color="000000" w:sz="4" w:space="0"/>
            </w:tcBorders>
            <w:shd w:val="clear" w:color="auto" w:fill="auto"/>
            <w:noWrap/>
            <w:vAlign w:val="center"/>
          </w:tcPr>
          <w:p w14:paraId="1884C62F">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30239</w:t>
            </w:r>
          </w:p>
        </w:tc>
        <w:tc>
          <w:tcPr>
            <w:tcW w:w="2635" w:type="dxa"/>
            <w:tcBorders>
              <w:top w:val="nil"/>
              <w:left w:val="nil"/>
              <w:bottom w:val="single" w:color="000000" w:sz="4" w:space="0"/>
              <w:right w:val="single" w:color="000000" w:sz="4" w:space="0"/>
            </w:tcBorders>
            <w:shd w:val="clear" w:color="auto" w:fill="auto"/>
            <w:noWrap/>
            <w:vAlign w:val="center"/>
          </w:tcPr>
          <w:p w14:paraId="7EF86A1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其他交通费用</w:t>
            </w:r>
          </w:p>
        </w:tc>
        <w:tc>
          <w:tcPr>
            <w:tcW w:w="1277" w:type="dxa"/>
            <w:tcBorders>
              <w:top w:val="nil"/>
              <w:left w:val="nil"/>
              <w:bottom w:val="single" w:color="000000" w:sz="4" w:space="0"/>
              <w:right w:val="single" w:color="000000" w:sz="4" w:space="0"/>
            </w:tcBorders>
            <w:shd w:val="clear" w:color="auto" w:fill="auto"/>
            <w:noWrap/>
            <w:vAlign w:val="center"/>
          </w:tcPr>
          <w:p w14:paraId="1F29007F">
            <w:pPr>
              <w:keepNext w:val="0"/>
              <w:keepLines w:val="0"/>
              <w:widowControl/>
              <w:suppressLineNumbers w:val="0"/>
              <w:jc w:val="right"/>
              <w:textAlignment w:val="center"/>
              <w:rPr>
                <w:rFonts w:hint="default" w:ascii="Arial" w:hAnsi="Arial" w:eastAsia="宋体" w:cs="Arial"/>
                <w:i w:val="0"/>
                <w:iCs w:val="0"/>
                <w:color w:val="000000"/>
                <w:sz w:val="22"/>
                <w:szCs w:val="22"/>
                <w:u w:val="none"/>
                <w:lang w:val="en-US" w:eastAsia="zh-CN"/>
              </w:rPr>
            </w:pPr>
            <w:r>
              <w:rPr>
                <w:rFonts w:hint="default" w:ascii="Arial" w:hAnsi="Arial" w:eastAsia="宋体" w:cs="Arial"/>
                <w:i w:val="0"/>
                <w:iCs w:val="0"/>
                <w:color w:val="000000"/>
                <w:kern w:val="0"/>
                <w:sz w:val="22"/>
                <w:szCs w:val="22"/>
                <w:u w:val="none"/>
                <w:lang w:val="en-US" w:eastAsia="zh-CN" w:bidi="ar"/>
              </w:rPr>
              <w:t>2</w:t>
            </w:r>
            <w:r>
              <w:rPr>
                <w:rFonts w:hint="eastAsia" w:ascii="Arial" w:hAnsi="Arial" w:eastAsia="宋体" w:cs="Arial"/>
                <w:i w:val="0"/>
                <w:iCs w:val="0"/>
                <w:color w:val="000000"/>
                <w:kern w:val="0"/>
                <w:sz w:val="22"/>
                <w:szCs w:val="22"/>
                <w:u w:val="none"/>
                <w:lang w:val="en-US" w:eastAsia="zh-CN" w:bidi="ar"/>
              </w:rPr>
              <w:t>,</w:t>
            </w:r>
            <w:r>
              <w:rPr>
                <w:rFonts w:hint="default" w:ascii="Arial" w:hAnsi="Arial" w:eastAsia="宋体" w:cs="Arial"/>
                <w:i w:val="0"/>
                <w:iCs w:val="0"/>
                <w:color w:val="000000"/>
                <w:kern w:val="0"/>
                <w:sz w:val="22"/>
                <w:szCs w:val="22"/>
                <w:u w:val="none"/>
                <w:lang w:val="en-US" w:eastAsia="zh-CN" w:bidi="ar"/>
              </w:rPr>
              <w:t xml:space="preserve">764.87 </w:t>
            </w:r>
          </w:p>
        </w:tc>
      </w:tr>
      <w:tr w14:paraId="04AF7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4" w:type="dxa"/>
            <w:tcBorders>
              <w:top w:val="nil"/>
              <w:left w:val="single" w:color="000000" w:sz="4" w:space="0"/>
              <w:bottom w:val="single" w:color="000000" w:sz="4" w:space="0"/>
              <w:right w:val="single" w:color="000000" w:sz="4" w:space="0"/>
            </w:tcBorders>
            <w:shd w:val="clear" w:color="auto" w:fill="auto"/>
            <w:noWrap/>
            <w:vAlign w:val="center"/>
          </w:tcPr>
          <w:p w14:paraId="7CF017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2271" w:type="dxa"/>
            <w:tcBorders>
              <w:top w:val="nil"/>
              <w:left w:val="nil"/>
              <w:bottom w:val="single" w:color="000000" w:sz="4" w:space="0"/>
              <w:right w:val="single" w:color="000000" w:sz="4" w:space="0"/>
            </w:tcBorders>
            <w:shd w:val="clear" w:color="auto" w:fill="auto"/>
            <w:noWrap/>
            <w:vAlign w:val="center"/>
          </w:tcPr>
          <w:p w14:paraId="10674F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退休费</w:t>
            </w:r>
          </w:p>
        </w:tc>
        <w:tc>
          <w:tcPr>
            <w:tcW w:w="1326" w:type="dxa"/>
            <w:tcBorders>
              <w:top w:val="nil"/>
              <w:left w:val="nil"/>
              <w:bottom w:val="single" w:color="000000" w:sz="4" w:space="0"/>
              <w:right w:val="single" w:color="000000" w:sz="4" w:space="0"/>
            </w:tcBorders>
            <w:shd w:val="clear" w:color="auto" w:fill="auto"/>
            <w:noWrap/>
            <w:vAlign w:val="center"/>
          </w:tcPr>
          <w:p w14:paraId="750CD8BA">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8.11</w:t>
            </w:r>
          </w:p>
        </w:tc>
        <w:tc>
          <w:tcPr>
            <w:tcW w:w="1259" w:type="dxa"/>
            <w:tcBorders>
              <w:top w:val="nil"/>
              <w:left w:val="nil"/>
              <w:bottom w:val="single" w:color="000000" w:sz="4" w:space="0"/>
              <w:right w:val="single" w:color="000000" w:sz="4" w:space="0"/>
            </w:tcBorders>
            <w:shd w:val="clear" w:color="auto" w:fill="auto"/>
            <w:noWrap/>
            <w:vAlign w:val="center"/>
          </w:tcPr>
          <w:p w14:paraId="45CC01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902" w:type="dxa"/>
            <w:tcBorders>
              <w:top w:val="nil"/>
              <w:left w:val="nil"/>
              <w:bottom w:val="single" w:color="000000" w:sz="4" w:space="0"/>
              <w:right w:val="single" w:color="000000" w:sz="4" w:space="0"/>
            </w:tcBorders>
            <w:shd w:val="clear" w:color="auto" w:fill="auto"/>
            <w:noWrap/>
            <w:vAlign w:val="center"/>
          </w:tcPr>
          <w:p w14:paraId="466DB5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因公出国（境）费用</w:t>
            </w:r>
          </w:p>
        </w:tc>
        <w:tc>
          <w:tcPr>
            <w:tcW w:w="1313" w:type="dxa"/>
            <w:tcBorders>
              <w:top w:val="nil"/>
              <w:left w:val="nil"/>
              <w:bottom w:val="single" w:color="000000" w:sz="4" w:space="0"/>
              <w:right w:val="single" w:color="000000" w:sz="4" w:space="0"/>
            </w:tcBorders>
            <w:shd w:val="clear" w:color="auto" w:fill="auto"/>
            <w:noWrap/>
            <w:vAlign w:val="center"/>
          </w:tcPr>
          <w:p w14:paraId="2B315BDB">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3.67</w:t>
            </w:r>
          </w:p>
        </w:tc>
        <w:tc>
          <w:tcPr>
            <w:tcW w:w="1227" w:type="dxa"/>
            <w:tcBorders>
              <w:top w:val="nil"/>
              <w:left w:val="nil"/>
              <w:bottom w:val="single" w:color="000000" w:sz="4" w:space="0"/>
              <w:right w:val="single" w:color="000000" w:sz="4" w:space="0"/>
            </w:tcBorders>
            <w:shd w:val="clear" w:color="auto" w:fill="auto"/>
            <w:noWrap/>
            <w:vAlign w:val="center"/>
          </w:tcPr>
          <w:p w14:paraId="27EE21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635" w:type="dxa"/>
            <w:tcBorders>
              <w:top w:val="nil"/>
              <w:left w:val="nil"/>
              <w:bottom w:val="single" w:color="000000" w:sz="4" w:space="0"/>
              <w:right w:val="single" w:color="000000" w:sz="4" w:space="0"/>
            </w:tcBorders>
            <w:shd w:val="clear" w:color="auto" w:fill="auto"/>
            <w:noWrap/>
            <w:vAlign w:val="center"/>
          </w:tcPr>
          <w:p w14:paraId="443097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其他商品和服务支出</w:t>
            </w:r>
          </w:p>
        </w:tc>
        <w:tc>
          <w:tcPr>
            <w:tcW w:w="1277" w:type="dxa"/>
            <w:tcBorders>
              <w:top w:val="nil"/>
              <w:left w:val="nil"/>
              <w:bottom w:val="single" w:color="000000" w:sz="4" w:space="0"/>
              <w:right w:val="single" w:color="000000" w:sz="4" w:space="0"/>
            </w:tcBorders>
            <w:shd w:val="clear" w:color="auto" w:fill="auto"/>
            <w:noWrap/>
            <w:vAlign w:val="center"/>
          </w:tcPr>
          <w:p w14:paraId="771AFC87">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 xml:space="preserve">531.76 </w:t>
            </w:r>
          </w:p>
        </w:tc>
      </w:tr>
      <w:tr w14:paraId="32766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4" w:type="dxa"/>
            <w:tcBorders>
              <w:top w:val="nil"/>
              <w:left w:val="single" w:color="000000" w:sz="4" w:space="0"/>
              <w:bottom w:val="single" w:color="000000" w:sz="4" w:space="0"/>
              <w:right w:val="single" w:color="000000" w:sz="4" w:space="0"/>
            </w:tcBorders>
            <w:shd w:val="clear" w:color="auto" w:fill="auto"/>
            <w:noWrap/>
            <w:vAlign w:val="center"/>
          </w:tcPr>
          <w:p w14:paraId="4F3876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2271" w:type="dxa"/>
            <w:tcBorders>
              <w:top w:val="nil"/>
              <w:left w:val="nil"/>
              <w:bottom w:val="single" w:color="000000" w:sz="4" w:space="0"/>
              <w:right w:val="single" w:color="000000" w:sz="4" w:space="0"/>
            </w:tcBorders>
            <w:shd w:val="clear" w:color="auto" w:fill="auto"/>
            <w:noWrap/>
            <w:vAlign w:val="center"/>
          </w:tcPr>
          <w:p w14:paraId="1698B4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抚恤金</w:t>
            </w:r>
          </w:p>
        </w:tc>
        <w:tc>
          <w:tcPr>
            <w:tcW w:w="1326" w:type="dxa"/>
            <w:tcBorders>
              <w:top w:val="nil"/>
              <w:left w:val="nil"/>
              <w:bottom w:val="single" w:color="000000" w:sz="4" w:space="0"/>
              <w:right w:val="single" w:color="000000" w:sz="4" w:space="0"/>
            </w:tcBorders>
            <w:shd w:val="clear" w:color="auto" w:fill="auto"/>
            <w:noWrap/>
            <w:vAlign w:val="center"/>
          </w:tcPr>
          <w:p w14:paraId="57D00DC9">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15.46</w:t>
            </w:r>
          </w:p>
        </w:tc>
        <w:tc>
          <w:tcPr>
            <w:tcW w:w="1259" w:type="dxa"/>
            <w:tcBorders>
              <w:top w:val="nil"/>
              <w:left w:val="nil"/>
              <w:bottom w:val="single" w:color="000000" w:sz="4" w:space="0"/>
              <w:right w:val="single" w:color="000000" w:sz="4" w:space="0"/>
            </w:tcBorders>
            <w:shd w:val="clear" w:color="auto" w:fill="auto"/>
            <w:noWrap/>
            <w:vAlign w:val="center"/>
          </w:tcPr>
          <w:p w14:paraId="32D20644">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30213</w:t>
            </w:r>
          </w:p>
        </w:tc>
        <w:tc>
          <w:tcPr>
            <w:tcW w:w="1902" w:type="dxa"/>
            <w:tcBorders>
              <w:top w:val="nil"/>
              <w:left w:val="nil"/>
              <w:bottom w:val="single" w:color="000000" w:sz="4" w:space="0"/>
              <w:right w:val="single" w:color="000000" w:sz="4" w:space="0"/>
            </w:tcBorders>
            <w:shd w:val="clear" w:color="auto" w:fill="auto"/>
            <w:noWrap/>
            <w:vAlign w:val="center"/>
          </w:tcPr>
          <w:p w14:paraId="603016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维修（护）费</w:t>
            </w:r>
          </w:p>
        </w:tc>
        <w:tc>
          <w:tcPr>
            <w:tcW w:w="1313" w:type="dxa"/>
            <w:tcBorders>
              <w:top w:val="nil"/>
              <w:left w:val="nil"/>
              <w:bottom w:val="single" w:color="000000" w:sz="4" w:space="0"/>
              <w:right w:val="single" w:color="000000" w:sz="4" w:space="0"/>
            </w:tcBorders>
            <w:shd w:val="clear" w:color="auto" w:fill="auto"/>
            <w:noWrap/>
            <w:vAlign w:val="center"/>
          </w:tcPr>
          <w:p w14:paraId="236F2607">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591.53</w:t>
            </w:r>
          </w:p>
        </w:tc>
        <w:tc>
          <w:tcPr>
            <w:tcW w:w="1227" w:type="dxa"/>
            <w:tcBorders>
              <w:top w:val="nil"/>
              <w:left w:val="nil"/>
              <w:bottom w:val="single" w:color="000000" w:sz="4" w:space="0"/>
              <w:right w:val="single" w:color="000000" w:sz="4" w:space="0"/>
            </w:tcBorders>
            <w:shd w:val="clear" w:color="auto" w:fill="auto"/>
            <w:noWrap/>
            <w:vAlign w:val="center"/>
          </w:tcPr>
          <w:p w14:paraId="706846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2635" w:type="dxa"/>
            <w:tcBorders>
              <w:top w:val="nil"/>
              <w:left w:val="nil"/>
              <w:bottom w:val="single" w:color="000000" w:sz="4" w:space="0"/>
              <w:right w:val="single" w:color="000000" w:sz="4" w:space="0"/>
            </w:tcBorders>
            <w:shd w:val="clear" w:color="auto" w:fill="auto"/>
            <w:noWrap/>
            <w:vAlign w:val="center"/>
          </w:tcPr>
          <w:p w14:paraId="65CFF0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277" w:type="dxa"/>
            <w:tcBorders>
              <w:top w:val="nil"/>
              <w:left w:val="nil"/>
              <w:bottom w:val="single" w:color="000000" w:sz="4" w:space="0"/>
              <w:right w:val="single" w:color="000000" w:sz="4" w:space="0"/>
            </w:tcBorders>
            <w:shd w:val="clear" w:color="auto" w:fill="auto"/>
            <w:noWrap/>
            <w:vAlign w:val="center"/>
          </w:tcPr>
          <w:p w14:paraId="649200DD">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 xml:space="preserve">314.19 </w:t>
            </w:r>
          </w:p>
        </w:tc>
      </w:tr>
      <w:tr w14:paraId="76BEE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4" w:type="dxa"/>
            <w:tcBorders>
              <w:top w:val="nil"/>
              <w:left w:val="single" w:color="000000" w:sz="4" w:space="0"/>
              <w:bottom w:val="single" w:color="000000" w:sz="4" w:space="0"/>
              <w:right w:val="single" w:color="000000" w:sz="4" w:space="0"/>
            </w:tcBorders>
            <w:shd w:val="clear" w:color="auto" w:fill="auto"/>
            <w:noWrap/>
            <w:vAlign w:val="center"/>
          </w:tcPr>
          <w:p w14:paraId="7807F7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2271" w:type="dxa"/>
            <w:tcBorders>
              <w:top w:val="nil"/>
              <w:left w:val="nil"/>
              <w:bottom w:val="single" w:color="000000" w:sz="4" w:space="0"/>
              <w:right w:val="single" w:color="000000" w:sz="4" w:space="0"/>
            </w:tcBorders>
            <w:shd w:val="clear" w:color="auto" w:fill="auto"/>
            <w:noWrap/>
            <w:vAlign w:val="center"/>
          </w:tcPr>
          <w:p w14:paraId="4D6AFC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生活补助</w:t>
            </w:r>
          </w:p>
        </w:tc>
        <w:tc>
          <w:tcPr>
            <w:tcW w:w="1326" w:type="dxa"/>
            <w:tcBorders>
              <w:top w:val="nil"/>
              <w:left w:val="nil"/>
              <w:bottom w:val="single" w:color="000000" w:sz="4" w:space="0"/>
              <w:right w:val="single" w:color="000000" w:sz="4" w:space="0"/>
            </w:tcBorders>
            <w:shd w:val="clear" w:color="auto" w:fill="auto"/>
            <w:noWrap/>
            <w:vAlign w:val="center"/>
          </w:tcPr>
          <w:p w14:paraId="78761598">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90.92</w:t>
            </w:r>
          </w:p>
        </w:tc>
        <w:tc>
          <w:tcPr>
            <w:tcW w:w="1259" w:type="dxa"/>
            <w:tcBorders>
              <w:top w:val="nil"/>
              <w:left w:val="nil"/>
              <w:bottom w:val="single" w:color="000000" w:sz="4" w:space="0"/>
              <w:right w:val="single" w:color="000000" w:sz="4" w:space="0"/>
            </w:tcBorders>
            <w:shd w:val="clear" w:color="auto" w:fill="auto"/>
            <w:noWrap/>
            <w:vAlign w:val="center"/>
          </w:tcPr>
          <w:p w14:paraId="5B10C61E">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30214</w:t>
            </w:r>
          </w:p>
        </w:tc>
        <w:tc>
          <w:tcPr>
            <w:tcW w:w="1902" w:type="dxa"/>
            <w:tcBorders>
              <w:top w:val="nil"/>
              <w:left w:val="nil"/>
              <w:bottom w:val="single" w:color="000000" w:sz="4" w:space="0"/>
              <w:right w:val="single" w:color="000000" w:sz="4" w:space="0"/>
            </w:tcBorders>
            <w:shd w:val="clear" w:color="auto" w:fill="auto"/>
            <w:noWrap/>
            <w:vAlign w:val="center"/>
          </w:tcPr>
          <w:p w14:paraId="201C05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租赁费</w:t>
            </w:r>
          </w:p>
        </w:tc>
        <w:tc>
          <w:tcPr>
            <w:tcW w:w="1313" w:type="dxa"/>
            <w:tcBorders>
              <w:top w:val="nil"/>
              <w:left w:val="nil"/>
              <w:bottom w:val="single" w:color="000000" w:sz="4" w:space="0"/>
              <w:right w:val="single" w:color="000000" w:sz="4" w:space="0"/>
            </w:tcBorders>
            <w:shd w:val="clear" w:color="auto" w:fill="auto"/>
            <w:noWrap/>
            <w:vAlign w:val="center"/>
          </w:tcPr>
          <w:p w14:paraId="56B742EC">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35.02</w:t>
            </w:r>
          </w:p>
        </w:tc>
        <w:tc>
          <w:tcPr>
            <w:tcW w:w="1227" w:type="dxa"/>
            <w:tcBorders>
              <w:top w:val="nil"/>
              <w:left w:val="nil"/>
              <w:bottom w:val="single" w:color="000000" w:sz="4" w:space="0"/>
              <w:right w:val="single" w:color="000000" w:sz="4" w:space="0"/>
            </w:tcBorders>
            <w:shd w:val="clear" w:color="auto" w:fill="auto"/>
            <w:noWrap/>
            <w:vAlign w:val="center"/>
          </w:tcPr>
          <w:p w14:paraId="393EB7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2635" w:type="dxa"/>
            <w:tcBorders>
              <w:top w:val="nil"/>
              <w:left w:val="nil"/>
              <w:bottom w:val="single" w:color="000000" w:sz="4" w:space="0"/>
              <w:right w:val="single" w:color="000000" w:sz="4" w:space="0"/>
            </w:tcBorders>
            <w:shd w:val="clear" w:color="auto" w:fill="auto"/>
            <w:noWrap/>
            <w:vAlign w:val="center"/>
          </w:tcPr>
          <w:p w14:paraId="1AA185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办公设备购置</w:t>
            </w:r>
          </w:p>
        </w:tc>
        <w:tc>
          <w:tcPr>
            <w:tcW w:w="1277" w:type="dxa"/>
            <w:tcBorders>
              <w:top w:val="nil"/>
              <w:left w:val="nil"/>
              <w:bottom w:val="single" w:color="000000" w:sz="4" w:space="0"/>
              <w:right w:val="single" w:color="000000" w:sz="4" w:space="0"/>
            </w:tcBorders>
            <w:shd w:val="clear" w:color="auto" w:fill="auto"/>
            <w:noWrap/>
            <w:vAlign w:val="center"/>
          </w:tcPr>
          <w:p w14:paraId="3A386C78">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 xml:space="preserve">249.74 </w:t>
            </w:r>
          </w:p>
        </w:tc>
      </w:tr>
      <w:tr w14:paraId="22181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4" w:type="dxa"/>
            <w:tcBorders>
              <w:top w:val="nil"/>
              <w:left w:val="single" w:color="000000" w:sz="4" w:space="0"/>
              <w:bottom w:val="single" w:color="000000" w:sz="4" w:space="0"/>
              <w:right w:val="single" w:color="000000" w:sz="4" w:space="0"/>
            </w:tcBorders>
            <w:shd w:val="clear" w:color="auto" w:fill="auto"/>
            <w:noWrap/>
            <w:vAlign w:val="center"/>
          </w:tcPr>
          <w:p w14:paraId="2676BA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2271" w:type="dxa"/>
            <w:tcBorders>
              <w:top w:val="nil"/>
              <w:left w:val="nil"/>
              <w:bottom w:val="single" w:color="000000" w:sz="4" w:space="0"/>
              <w:right w:val="single" w:color="000000" w:sz="4" w:space="0"/>
            </w:tcBorders>
            <w:shd w:val="clear" w:color="auto" w:fill="auto"/>
            <w:noWrap/>
            <w:vAlign w:val="center"/>
          </w:tcPr>
          <w:p w14:paraId="727A7A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医疗费补助</w:t>
            </w:r>
          </w:p>
        </w:tc>
        <w:tc>
          <w:tcPr>
            <w:tcW w:w="1326" w:type="dxa"/>
            <w:tcBorders>
              <w:top w:val="nil"/>
              <w:left w:val="nil"/>
              <w:bottom w:val="single" w:color="000000" w:sz="4" w:space="0"/>
              <w:right w:val="single" w:color="000000" w:sz="4" w:space="0"/>
            </w:tcBorders>
            <w:shd w:val="clear" w:color="auto" w:fill="auto"/>
            <w:noWrap/>
            <w:vAlign w:val="center"/>
          </w:tcPr>
          <w:p w14:paraId="61B4E4DE">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5.43</w:t>
            </w:r>
          </w:p>
        </w:tc>
        <w:tc>
          <w:tcPr>
            <w:tcW w:w="1259" w:type="dxa"/>
            <w:tcBorders>
              <w:top w:val="nil"/>
              <w:left w:val="nil"/>
              <w:bottom w:val="single" w:color="000000" w:sz="4" w:space="0"/>
              <w:right w:val="single" w:color="000000" w:sz="4" w:space="0"/>
            </w:tcBorders>
            <w:shd w:val="clear" w:color="auto" w:fill="auto"/>
            <w:noWrap/>
            <w:vAlign w:val="center"/>
          </w:tcPr>
          <w:p w14:paraId="2CDC10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902" w:type="dxa"/>
            <w:tcBorders>
              <w:top w:val="nil"/>
              <w:left w:val="nil"/>
              <w:bottom w:val="single" w:color="000000" w:sz="4" w:space="0"/>
              <w:right w:val="single" w:color="000000" w:sz="4" w:space="0"/>
            </w:tcBorders>
            <w:shd w:val="clear" w:color="auto" w:fill="auto"/>
            <w:noWrap/>
            <w:vAlign w:val="center"/>
          </w:tcPr>
          <w:p w14:paraId="4217DF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会议费</w:t>
            </w:r>
          </w:p>
        </w:tc>
        <w:tc>
          <w:tcPr>
            <w:tcW w:w="1313" w:type="dxa"/>
            <w:tcBorders>
              <w:top w:val="nil"/>
              <w:left w:val="nil"/>
              <w:bottom w:val="single" w:color="000000" w:sz="4" w:space="0"/>
              <w:right w:val="single" w:color="000000" w:sz="4" w:space="0"/>
            </w:tcBorders>
            <w:shd w:val="clear" w:color="auto" w:fill="auto"/>
            <w:noWrap/>
            <w:vAlign w:val="center"/>
          </w:tcPr>
          <w:p w14:paraId="08DAB51A">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11.71</w:t>
            </w:r>
          </w:p>
        </w:tc>
        <w:tc>
          <w:tcPr>
            <w:tcW w:w="1227" w:type="dxa"/>
            <w:tcBorders>
              <w:top w:val="nil"/>
              <w:left w:val="nil"/>
              <w:bottom w:val="single" w:color="000000" w:sz="4" w:space="0"/>
              <w:right w:val="single" w:color="000000" w:sz="4" w:space="0"/>
            </w:tcBorders>
            <w:shd w:val="clear" w:color="auto" w:fill="auto"/>
            <w:noWrap/>
            <w:vAlign w:val="center"/>
          </w:tcPr>
          <w:p w14:paraId="5C4088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2635" w:type="dxa"/>
            <w:tcBorders>
              <w:top w:val="nil"/>
              <w:left w:val="nil"/>
              <w:bottom w:val="single" w:color="000000" w:sz="4" w:space="0"/>
              <w:right w:val="single" w:color="000000" w:sz="4" w:space="0"/>
            </w:tcBorders>
            <w:shd w:val="clear" w:color="auto" w:fill="auto"/>
            <w:noWrap/>
            <w:vAlign w:val="center"/>
          </w:tcPr>
          <w:p w14:paraId="17CEF2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专用设备购置</w:t>
            </w:r>
          </w:p>
        </w:tc>
        <w:tc>
          <w:tcPr>
            <w:tcW w:w="1277" w:type="dxa"/>
            <w:tcBorders>
              <w:top w:val="nil"/>
              <w:left w:val="nil"/>
              <w:bottom w:val="single" w:color="000000" w:sz="4" w:space="0"/>
              <w:right w:val="single" w:color="000000" w:sz="4" w:space="0"/>
            </w:tcBorders>
            <w:shd w:val="clear" w:color="auto" w:fill="auto"/>
            <w:noWrap/>
            <w:vAlign w:val="center"/>
          </w:tcPr>
          <w:p w14:paraId="0F8AC272">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 xml:space="preserve">63.17 </w:t>
            </w:r>
          </w:p>
        </w:tc>
      </w:tr>
      <w:tr w14:paraId="471F0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4" w:type="dxa"/>
            <w:tcBorders>
              <w:top w:val="nil"/>
              <w:left w:val="single" w:color="000000" w:sz="4" w:space="0"/>
              <w:bottom w:val="single" w:color="000000" w:sz="4" w:space="0"/>
              <w:right w:val="single" w:color="000000" w:sz="4" w:space="0"/>
            </w:tcBorders>
            <w:shd w:val="clear" w:color="auto" w:fill="auto"/>
            <w:noWrap/>
            <w:vAlign w:val="center"/>
          </w:tcPr>
          <w:p w14:paraId="090EF8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2271" w:type="dxa"/>
            <w:tcBorders>
              <w:top w:val="nil"/>
              <w:left w:val="nil"/>
              <w:bottom w:val="single" w:color="000000" w:sz="4" w:space="0"/>
              <w:right w:val="single" w:color="000000" w:sz="4" w:space="0"/>
            </w:tcBorders>
            <w:shd w:val="clear" w:color="auto" w:fill="auto"/>
            <w:noWrap/>
            <w:vAlign w:val="center"/>
          </w:tcPr>
          <w:p w14:paraId="0002D9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其他对个人和家庭的补助</w:t>
            </w:r>
          </w:p>
        </w:tc>
        <w:tc>
          <w:tcPr>
            <w:tcW w:w="1326" w:type="dxa"/>
            <w:tcBorders>
              <w:top w:val="nil"/>
              <w:left w:val="nil"/>
              <w:bottom w:val="single" w:color="000000" w:sz="4" w:space="0"/>
              <w:right w:val="single" w:color="000000" w:sz="4" w:space="0"/>
            </w:tcBorders>
            <w:shd w:val="clear" w:color="auto" w:fill="auto"/>
            <w:noWrap/>
            <w:vAlign w:val="center"/>
          </w:tcPr>
          <w:p w14:paraId="42CBA3E9">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20.34</w:t>
            </w:r>
          </w:p>
        </w:tc>
        <w:tc>
          <w:tcPr>
            <w:tcW w:w="1259" w:type="dxa"/>
            <w:tcBorders>
              <w:top w:val="nil"/>
              <w:left w:val="nil"/>
              <w:bottom w:val="single" w:color="000000" w:sz="4" w:space="0"/>
              <w:right w:val="single" w:color="000000" w:sz="4" w:space="0"/>
            </w:tcBorders>
            <w:shd w:val="clear" w:color="auto" w:fill="auto"/>
            <w:noWrap/>
            <w:vAlign w:val="center"/>
          </w:tcPr>
          <w:p w14:paraId="3690D1C3">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30216</w:t>
            </w:r>
          </w:p>
        </w:tc>
        <w:tc>
          <w:tcPr>
            <w:tcW w:w="1902" w:type="dxa"/>
            <w:tcBorders>
              <w:top w:val="nil"/>
              <w:left w:val="nil"/>
              <w:bottom w:val="single" w:color="000000" w:sz="4" w:space="0"/>
              <w:right w:val="single" w:color="000000" w:sz="4" w:space="0"/>
            </w:tcBorders>
            <w:shd w:val="clear" w:color="auto" w:fill="auto"/>
            <w:noWrap/>
            <w:vAlign w:val="center"/>
          </w:tcPr>
          <w:p w14:paraId="72CA93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培训费</w:t>
            </w:r>
          </w:p>
        </w:tc>
        <w:tc>
          <w:tcPr>
            <w:tcW w:w="1313" w:type="dxa"/>
            <w:tcBorders>
              <w:top w:val="nil"/>
              <w:left w:val="nil"/>
              <w:bottom w:val="single" w:color="000000" w:sz="4" w:space="0"/>
              <w:right w:val="single" w:color="000000" w:sz="4" w:space="0"/>
            </w:tcBorders>
            <w:shd w:val="clear" w:color="auto" w:fill="auto"/>
            <w:noWrap/>
            <w:vAlign w:val="center"/>
          </w:tcPr>
          <w:p w14:paraId="277EC0E4">
            <w:pPr>
              <w:keepNext w:val="0"/>
              <w:keepLines w:val="0"/>
              <w:widowControl/>
              <w:suppressLineNumbers w:val="0"/>
              <w:jc w:val="right"/>
              <w:textAlignment w:val="center"/>
              <w:rPr>
                <w:rFonts w:hint="default" w:ascii="Arial" w:hAnsi="Arial" w:eastAsia="宋体" w:cs="Arial"/>
                <w:i w:val="0"/>
                <w:iCs w:val="0"/>
                <w:color w:val="000000"/>
                <w:sz w:val="22"/>
                <w:szCs w:val="22"/>
                <w:u w:val="none"/>
                <w:lang w:val="en-US" w:eastAsia="zh-CN"/>
              </w:rPr>
            </w:pPr>
            <w:r>
              <w:rPr>
                <w:rFonts w:hint="default" w:ascii="Arial" w:hAnsi="Arial" w:eastAsia="宋体" w:cs="Arial"/>
                <w:i w:val="0"/>
                <w:iCs w:val="0"/>
                <w:color w:val="000000"/>
                <w:kern w:val="0"/>
                <w:sz w:val="22"/>
                <w:szCs w:val="22"/>
                <w:u w:val="none"/>
                <w:lang w:val="en-US" w:eastAsia="zh-CN" w:bidi="ar"/>
              </w:rPr>
              <w:t>302.21</w:t>
            </w:r>
          </w:p>
        </w:tc>
        <w:tc>
          <w:tcPr>
            <w:tcW w:w="1227" w:type="dxa"/>
            <w:tcBorders>
              <w:top w:val="nil"/>
              <w:left w:val="nil"/>
              <w:bottom w:val="single" w:color="000000" w:sz="4" w:space="0"/>
              <w:right w:val="single" w:color="000000" w:sz="4" w:space="0"/>
            </w:tcBorders>
            <w:shd w:val="clear" w:color="auto" w:fill="auto"/>
            <w:noWrap/>
            <w:vAlign w:val="center"/>
          </w:tcPr>
          <w:p w14:paraId="7982DE76">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31099</w:t>
            </w:r>
          </w:p>
        </w:tc>
        <w:tc>
          <w:tcPr>
            <w:tcW w:w="2635" w:type="dxa"/>
            <w:tcBorders>
              <w:top w:val="nil"/>
              <w:left w:val="nil"/>
              <w:bottom w:val="single" w:color="000000" w:sz="4" w:space="0"/>
              <w:right w:val="single" w:color="000000" w:sz="4" w:space="0"/>
            </w:tcBorders>
            <w:shd w:val="clear" w:color="auto" w:fill="auto"/>
            <w:noWrap/>
            <w:vAlign w:val="center"/>
          </w:tcPr>
          <w:p w14:paraId="73840B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其他资本性支出</w:t>
            </w:r>
          </w:p>
        </w:tc>
        <w:tc>
          <w:tcPr>
            <w:tcW w:w="1277" w:type="dxa"/>
            <w:tcBorders>
              <w:top w:val="nil"/>
              <w:left w:val="nil"/>
              <w:bottom w:val="single" w:color="000000" w:sz="4" w:space="0"/>
              <w:right w:val="single" w:color="000000" w:sz="4" w:space="0"/>
            </w:tcBorders>
            <w:shd w:val="clear" w:color="auto" w:fill="auto"/>
            <w:noWrap/>
            <w:vAlign w:val="center"/>
          </w:tcPr>
          <w:p w14:paraId="25BBC44D">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 xml:space="preserve">1.27 </w:t>
            </w:r>
          </w:p>
        </w:tc>
      </w:tr>
      <w:tr w14:paraId="02833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235" w:type="dxa"/>
            <w:gridSpan w:val="2"/>
            <w:tcBorders>
              <w:top w:val="nil"/>
              <w:left w:val="single" w:color="000000" w:sz="4" w:space="0"/>
              <w:bottom w:val="single" w:color="000000" w:sz="4" w:space="0"/>
              <w:right w:val="single" w:color="000000" w:sz="4" w:space="0"/>
            </w:tcBorders>
            <w:shd w:val="clear" w:color="auto" w:fill="auto"/>
            <w:noWrap/>
            <w:vAlign w:val="center"/>
          </w:tcPr>
          <w:p w14:paraId="16554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人员经费合计 </w:t>
            </w:r>
          </w:p>
        </w:tc>
        <w:tc>
          <w:tcPr>
            <w:tcW w:w="1326" w:type="dxa"/>
            <w:tcBorders>
              <w:top w:val="nil"/>
              <w:left w:val="nil"/>
              <w:bottom w:val="single" w:color="000000" w:sz="4" w:space="0"/>
              <w:right w:val="single" w:color="000000" w:sz="4" w:space="0"/>
            </w:tcBorders>
            <w:shd w:val="clear" w:color="auto" w:fill="auto"/>
            <w:noWrap/>
            <w:vAlign w:val="center"/>
          </w:tcPr>
          <w:p w14:paraId="228610C2">
            <w:pPr>
              <w:keepNext w:val="0"/>
              <w:keepLines w:val="0"/>
              <w:widowControl/>
              <w:suppressLineNumbers w:val="0"/>
              <w:jc w:val="right"/>
              <w:textAlignment w:val="center"/>
              <w:rPr>
                <w:rFonts w:hint="default" w:ascii="Arial" w:hAnsi="Arial" w:eastAsia="宋体" w:cs="Arial"/>
                <w:i w:val="0"/>
                <w:iCs w:val="0"/>
                <w:color w:val="000000"/>
                <w:kern w:val="2"/>
                <w:sz w:val="22"/>
                <w:szCs w:val="22"/>
                <w:u w:val="none"/>
                <w:lang w:val="en-US" w:eastAsia="zh-CN" w:bidi="ar-SA"/>
              </w:rPr>
            </w:pPr>
            <w:r>
              <w:rPr>
                <w:rFonts w:hint="default" w:ascii="Arial" w:hAnsi="Arial" w:eastAsia="宋体" w:cs="Arial"/>
                <w:i w:val="0"/>
                <w:iCs w:val="0"/>
                <w:color w:val="000000"/>
                <w:kern w:val="0"/>
                <w:sz w:val="22"/>
                <w:szCs w:val="22"/>
                <w:u w:val="none"/>
                <w:lang w:val="en-US" w:eastAsia="zh-CN" w:bidi="ar"/>
              </w:rPr>
              <w:t>48,809.64</w:t>
            </w:r>
          </w:p>
        </w:tc>
        <w:tc>
          <w:tcPr>
            <w:tcW w:w="8336" w:type="dxa"/>
            <w:gridSpan w:val="5"/>
            <w:tcBorders>
              <w:top w:val="nil"/>
              <w:left w:val="nil"/>
              <w:bottom w:val="single" w:color="000000" w:sz="4" w:space="0"/>
              <w:right w:val="single" w:color="000000" w:sz="4" w:space="0"/>
            </w:tcBorders>
            <w:shd w:val="clear" w:color="auto" w:fill="auto"/>
            <w:noWrap/>
            <w:vAlign w:val="center"/>
          </w:tcPr>
          <w:p w14:paraId="27510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277" w:type="dxa"/>
            <w:tcBorders>
              <w:top w:val="nil"/>
              <w:left w:val="nil"/>
              <w:bottom w:val="single" w:color="000000" w:sz="4" w:space="0"/>
              <w:right w:val="single" w:color="000000" w:sz="4" w:space="0"/>
            </w:tcBorders>
            <w:shd w:val="clear" w:color="auto" w:fill="auto"/>
            <w:noWrap/>
            <w:vAlign w:val="center"/>
          </w:tcPr>
          <w:p w14:paraId="76C3FD6A">
            <w:pPr>
              <w:keepNext w:val="0"/>
              <w:keepLines w:val="0"/>
              <w:widowControl/>
              <w:suppressLineNumbers w:val="0"/>
              <w:jc w:val="right"/>
              <w:textAlignment w:val="center"/>
              <w:rPr>
                <w:rFonts w:hint="default" w:ascii="Arial" w:hAnsi="Arial" w:eastAsia="宋体" w:cs="Arial"/>
                <w:i w:val="0"/>
                <w:iCs w:val="0"/>
                <w:color w:val="000000"/>
                <w:kern w:val="2"/>
                <w:sz w:val="22"/>
                <w:szCs w:val="22"/>
                <w:u w:val="none"/>
                <w:lang w:val="en-US" w:eastAsia="zh-CN" w:bidi="ar-SA"/>
              </w:rPr>
            </w:pPr>
            <w:r>
              <w:rPr>
                <w:rFonts w:hint="default" w:ascii="Arial" w:hAnsi="Arial" w:eastAsia="宋体" w:cs="Arial"/>
                <w:i w:val="0"/>
                <w:iCs w:val="0"/>
                <w:color w:val="000000"/>
                <w:kern w:val="0"/>
                <w:sz w:val="22"/>
                <w:szCs w:val="22"/>
                <w:u w:val="none"/>
                <w:lang w:val="en-US" w:eastAsia="zh-CN" w:bidi="ar"/>
              </w:rPr>
              <w:t>11,702.23</w:t>
            </w:r>
          </w:p>
        </w:tc>
      </w:tr>
      <w:tr w14:paraId="4D354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174" w:type="dxa"/>
            <w:gridSpan w:val="9"/>
            <w:tcBorders>
              <w:top w:val="nil"/>
              <w:left w:val="single" w:color="000000" w:sz="4" w:space="0"/>
              <w:bottom w:val="single" w:color="000000" w:sz="4" w:space="0"/>
              <w:right w:val="single" w:color="000000" w:sz="4" w:space="0"/>
            </w:tcBorders>
            <w:shd w:val="clear" w:color="auto" w:fill="auto"/>
            <w:noWrap/>
            <w:vAlign w:val="center"/>
          </w:tcPr>
          <w:p w14:paraId="42BD95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14:paraId="40B15000">
      <w:pPr>
        <w:pStyle w:val="12"/>
        <w:keepNext w:val="0"/>
        <w:keepLines w:val="0"/>
        <w:widowControl/>
        <w:suppressLineNumbers w:val="0"/>
        <w:sectPr>
          <w:pgSz w:w="16838" w:h="11906" w:orient="landscape"/>
          <w:pgMar w:top="1800" w:right="1440" w:bottom="1800" w:left="1440" w:header="851" w:footer="992" w:gutter="0"/>
          <w:pgNumType w:fmt="decimal"/>
          <w:cols w:space="425" w:num="1"/>
          <w:docGrid w:type="lines" w:linePitch="312" w:charSpace="0"/>
        </w:sectPr>
      </w:pPr>
    </w:p>
    <w:tbl>
      <w:tblPr>
        <w:tblStyle w:val="13"/>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28"/>
        <w:gridCol w:w="3075"/>
        <w:gridCol w:w="1880"/>
        <w:gridCol w:w="1150"/>
        <w:gridCol w:w="667"/>
        <w:gridCol w:w="1279"/>
        <w:gridCol w:w="1279"/>
        <w:gridCol w:w="2216"/>
      </w:tblGrid>
      <w:tr w14:paraId="4795F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4174" w:type="dxa"/>
            <w:gridSpan w:val="8"/>
            <w:tcBorders>
              <w:top w:val="nil"/>
              <w:left w:val="nil"/>
              <w:bottom w:val="nil"/>
              <w:right w:val="nil"/>
            </w:tcBorders>
            <w:shd w:val="clear" w:color="auto" w:fill="auto"/>
            <w:noWrap/>
            <w:vAlign w:val="center"/>
          </w:tcPr>
          <w:p w14:paraId="739A8584">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政府性基金预算财政拨款收入支出决算表</w:t>
            </w:r>
          </w:p>
        </w:tc>
      </w:tr>
      <w:tr w14:paraId="1521E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28" w:type="dxa"/>
            <w:tcBorders>
              <w:top w:val="nil"/>
              <w:left w:val="nil"/>
              <w:bottom w:val="nil"/>
              <w:right w:val="nil"/>
            </w:tcBorders>
            <w:shd w:val="clear" w:color="auto" w:fill="auto"/>
            <w:noWrap/>
            <w:vAlign w:val="center"/>
          </w:tcPr>
          <w:p w14:paraId="2CC7926F">
            <w:pPr>
              <w:rPr>
                <w:rFonts w:hint="eastAsia" w:ascii="宋体" w:hAnsi="宋体" w:eastAsia="宋体" w:cs="宋体"/>
                <w:i w:val="0"/>
                <w:iCs w:val="0"/>
                <w:color w:val="000000"/>
                <w:sz w:val="22"/>
                <w:szCs w:val="22"/>
                <w:u w:val="none"/>
              </w:rPr>
            </w:pPr>
          </w:p>
        </w:tc>
        <w:tc>
          <w:tcPr>
            <w:tcW w:w="3075" w:type="dxa"/>
            <w:tcBorders>
              <w:top w:val="nil"/>
              <w:left w:val="nil"/>
              <w:bottom w:val="nil"/>
              <w:right w:val="nil"/>
            </w:tcBorders>
            <w:shd w:val="clear" w:color="auto" w:fill="auto"/>
            <w:noWrap/>
            <w:vAlign w:val="center"/>
          </w:tcPr>
          <w:p w14:paraId="5FEC20F2">
            <w:pPr>
              <w:rPr>
                <w:rFonts w:hint="eastAsia" w:ascii="宋体" w:hAnsi="宋体" w:eastAsia="宋体" w:cs="宋体"/>
                <w:i w:val="0"/>
                <w:iCs w:val="0"/>
                <w:color w:val="000000"/>
                <w:sz w:val="22"/>
                <w:szCs w:val="22"/>
                <w:u w:val="none"/>
              </w:rPr>
            </w:pPr>
          </w:p>
        </w:tc>
        <w:tc>
          <w:tcPr>
            <w:tcW w:w="1880" w:type="dxa"/>
            <w:tcBorders>
              <w:top w:val="nil"/>
              <w:left w:val="nil"/>
              <w:bottom w:val="nil"/>
              <w:right w:val="nil"/>
            </w:tcBorders>
            <w:shd w:val="clear" w:color="auto" w:fill="auto"/>
            <w:noWrap/>
            <w:vAlign w:val="center"/>
          </w:tcPr>
          <w:p w14:paraId="4A2AA065">
            <w:pPr>
              <w:rPr>
                <w:rFonts w:hint="eastAsia" w:ascii="宋体" w:hAnsi="宋体" w:eastAsia="宋体" w:cs="宋体"/>
                <w:i w:val="0"/>
                <w:iCs w:val="0"/>
                <w:color w:val="000000"/>
                <w:sz w:val="22"/>
                <w:szCs w:val="22"/>
                <w:u w:val="none"/>
              </w:rPr>
            </w:pPr>
          </w:p>
        </w:tc>
        <w:tc>
          <w:tcPr>
            <w:tcW w:w="1150" w:type="dxa"/>
            <w:tcBorders>
              <w:top w:val="nil"/>
              <w:left w:val="nil"/>
              <w:bottom w:val="nil"/>
              <w:right w:val="nil"/>
            </w:tcBorders>
            <w:shd w:val="clear" w:color="auto" w:fill="auto"/>
            <w:noWrap/>
            <w:vAlign w:val="center"/>
          </w:tcPr>
          <w:p w14:paraId="495F60C5">
            <w:pPr>
              <w:rPr>
                <w:rFonts w:hint="eastAsia" w:ascii="宋体" w:hAnsi="宋体" w:eastAsia="宋体" w:cs="宋体"/>
                <w:i w:val="0"/>
                <w:iCs w:val="0"/>
                <w:color w:val="000000"/>
                <w:sz w:val="22"/>
                <w:szCs w:val="22"/>
                <w:u w:val="none"/>
              </w:rPr>
            </w:pPr>
          </w:p>
        </w:tc>
        <w:tc>
          <w:tcPr>
            <w:tcW w:w="667" w:type="dxa"/>
            <w:tcBorders>
              <w:top w:val="nil"/>
              <w:left w:val="nil"/>
              <w:bottom w:val="nil"/>
              <w:right w:val="nil"/>
            </w:tcBorders>
            <w:shd w:val="clear" w:color="auto" w:fill="auto"/>
            <w:noWrap/>
            <w:vAlign w:val="center"/>
          </w:tcPr>
          <w:p w14:paraId="284620E5">
            <w:pPr>
              <w:rPr>
                <w:rFonts w:hint="eastAsia" w:ascii="宋体" w:hAnsi="宋体" w:eastAsia="宋体" w:cs="宋体"/>
                <w:i w:val="0"/>
                <w:iCs w:val="0"/>
                <w:color w:val="000000"/>
                <w:sz w:val="22"/>
                <w:szCs w:val="22"/>
                <w:u w:val="none"/>
              </w:rPr>
            </w:pPr>
          </w:p>
        </w:tc>
        <w:tc>
          <w:tcPr>
            <w:tcW w:w="1279" w:type="dxa"/>
            <w:tcBorders>
              <w:top w:val="nil"/>
              <w:left w:val="nil"/>
              <w:bottom w:val="nil"/>
              <w:right w:val="nil"/>
            </w:tcBorders>
            <w:shd w:val="clear" w:color="auto" w:fill="auto"/>
            <w:noWrap/>
            <w:vAlign w:val="center"/>
          </w:tcPr>
          <w:p w14:paraId="2CC5000E">
            <w:pPr>
              <w:rPr>
                <w:rFonts w:hint="eastAsia" w:ascii="宋体" w:hAnsi="宋体" w:eastAsia="宋体" w:cs="宋体"/>
                <w:i w:val="0"/>
                <w:iCs w:val="0"/>
                <w:color w:val="000000"/>
                <w:sz w:val="22"/>
                <w:szCs w:val="22"/>
                <w:u w:val="none"/>
              </w:rPr>
            </w:pPr>
          </w:p>
        </w:tc>
        <w:tc>
          <w:tcPr>
            <w:tcW w:w="1279" w:type="dxa"/>
            <w:tcBorders>
              <w:top w:val="nil"/>
              <w:left w:val="nil"/>
              <w:bottom w:val="nil"/>
              <w:right w:val="nil"/>
            </w:tcBorders>
            <w:shd w:val="clear" w:color="auto" w:fill="auto"/>
            <w:noWrap/>
            <w:vAlign w:val="center"/>
          </w:tcPr>
          <w:p w14:paraId="64BFE526">
            <w:pPr>
              <w:rPr>
                <w:rFonts w:hint="eastAsia" w:ascii="宋体" w:hAnsi="宋体" w:eastAsia="宋体" w:cs="宋体"/>
                <w:i w:val="0"/>
                <w:iCs w:val="0"/>
                <w:color w:val="000000"/>
                <w:sz w:val="22"/>
                <w:szCs w:val="22"/>
                <w:u w:val="none"/>
              </w:rPr>
            </w:pPr>
          </w:p>
        </w:tc>
        <w:tc>
          <w:tcPr>
            <w:tcW w:w="2216" w:type="dxa"/>
            <w:tcBorders>
              <w:top w:val="nil"/>
              <w:left w:val="nil"/>
              <w:bottom w:val="nil"/>
              <w:right w:val="nil"/>
            </w:tcBorders>
            <w:shd w:val="clear" w:color="auto" w:fill="auto"/>
            <w:noWrap/>
            <w:vAlign w:val="center"/>
          </w:tcPr>
          <w:p w14:paraId="439DE27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公开07表</w:t>
            </w:r>
          </w:p>
        </w:tc>
      </w:tr>
      <w:tr w14:paraId="2DD49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03" w:type="dxa"/>
            <w:gridSpan w:val="2"/>
            <w:tcBorders>
              <w:top w:val="nil"/>
              <w:left w:val="nil"/>
              <w:bottom w:val="single" w:color="auto" w:sz="4" w:space="0"/>
              <w:right w:val="nil"/>
            </w:tcBorders>
            <w:shd w:val="clear" w:color="auto" w:fill="auto"/>
            <w:noWrap/>
            <w:vAlign w:val="center"/>
          </w:tcPr>
          <w:p w14:paraId="262C14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编制单位：中华人民共和国广西出入境边防检查总站</w:t>
            </w:r>
          </w:p>
        </w:tc>
        <w:tc>
          <w:tcPr>
            <w:tcW w:w="1880" w:type="dxa"/>
            <w:tcBorders>
              <w:top w:val="nil"/>
              <w:left w:val="nil"/>
              <w:bottom w:val="single" w:color="auto" w:sz="4" w:space="0"/>
              <w:right w:val="nil"/>
            </w:tcBorders>
            <w:shd w:val="clear" w:color="auto" w:fill="auto"/>
            <w:noWrap/>
            <w:vAlign w:val="center"/>
          </w:tcPr>
          <w:p w14:paraId="67024B69">
            <w:pPr>
              <w:rPr>
                <w:rFonts w:hint="eastAsia" w:ascii="宋体" w:hAnsi="宋体" w:eastAsia="宋体" w:cs="宋体"/>
                <w:i w:val="0"/>
                <w:iCs w:val="0"/>
                <w:color w:val="000000"/>
                <w:sz w:val="22"/>
                <w:szCs w:val="22"/>
                <w:u w:val="none"/>
              </w:rPr>
            </w:pPr>
          </w:p>
        </w:tc>
        <w:tc>
          <w:tcPr>
            <w:tcW w:w="1817" w:type="dxa"/>
            <w:gridSpan w:val="2"/>
            <w:tcBorders>
              <w:top w:val="nil"/>
              <w:left w:val="nil"/>
              <w:bottom w:val="single" w:color="auto" w:sz="4" w:space="0"/>
              <w:right w:val="nil"/>
            </w:tcBorders>
            <w:shd w:val="clear" w:color="auto" w:fill="auto"/>
            <w:noWrap/>
            <w:vAlign w:val="center"/>
          </w:tcPr>
          <w:p w14:paraId="4C00D249">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2024年度</w:t>
            </w:r>
          </w:p>
        </w:tc>
        <w:tc>
          <w:tcPr>
            <w:tcW w:w="1279" w:type="dxa"/>
            <w:tcBorders>
              <w:top w:val="nil"/>
              <w:left w:val="nil"/>
              <w:bottom w:val="single" w:color="auto" w:sz="4" w:space="0"/>
              <w:right w:val="nil"/>
            </w:tcBorders>
            <w:shd w:val="clear" w:color="auto" w:fill="auto"/>
            <w:noWrap/>
            <w:vAlign w:val="center"/>
          </w:tcPr>
          <w:p w14:paraId="2AB032B7">
            <w:pPr>
              <w:rPr>
                <w:rFonts w:hint="eastAsia" w:ascii="宋体" w:hAnsi="宋体" w:eastAsia="宋体" w:cs="宋体"/>
                <w:i w:val="0"/>
                <w:iCs w:val="0"/>
                <w:color w:val="000000"/>
                <w:sz w:val="22"/>
                <w:szCs w:val="22"/>
                <w:u w:val="none"/>
              </w:rPr>
            </w:pPr>
          </w:p>
        </w:tc>
        <w:tc>
          <w:tcPr>
            <w:tcW w:w="1279" w:type="dxa"/>
            <w:tcBorders>
              <w:top w:val="nil"/>
              <w:left w:val="nil"/>
              <w:bottom w:val="single" w:color="auto" w:sz="4" w:space="0"/>
              <w:right w:val="nil"/>
            </w:tcBorders>
            <w:shd w:val="clear" w:color="auto" w:fill="auto"/>
            <w:noWrap/>
            <w:vAlign w:val="center"/>
          </w:tcPr>
          <w:p w14:paraId="5568A7D7">
            <w:pPr>
              <w:rPr>
                <w:rFonts w:hint="eastAsia" w:ascii="宋体" w:hAnsi="宋体" w:eastAsia="宋体" w:cs="宋体"/>
                <w:i w:val="0"/>
                <w:iCs w:val="0"/>
                <w:color w:val="000000"/>
                <w:sz w:val="22"/>
                <w:szCs w:val="22"/>
                <w:u w:val="none"/>
              </w:rPr>
            </w:pPr>
          </w:p>
        </w:tc>
        <w:tc>
          <w:tcPr>
            <w:tcW w:w="2216" w:type="dxa"/>
            <w:tcBorders>
              <w:top w:val="nil"/>
              <w:left w:val="nil"/>
              <w:bottom w:val="single" w:color="auto" w:sz="4" w:space="0"/>
              <w:right w:val="nil"/>
            </w:tcBorders>
            <w:shd w:val="clear" w:color="auto" w:fill="auto"/>
            <w:noWrap/>
            <w:vAlign w:val="center"/>
          </w:tcPr>
          <w:p w14:paraId="0C88A93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2BD54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DC2B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81BC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年初结转和结余 </w:t>
            </w:r>
          </w:p>
        </w:tc>
        <w:tc>
          <w:tcPr>
            <w:tcW w:w="11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1439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32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5A40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22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877E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4DB3D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628"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71728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075" w:type="dxa"/>
            <w:vMerge w:val="restart"/>
            <w:tcBorders>
              <w:top w:val="single" w:color="auto" w:sz="4" w:space="0"/>
              <w:left w:val="nil"/>
              <w:bottom w:val="single" w:color="auto" w:sz="4" w:space="0"/>
              <w:right w:val="single" w:color="000000" w:sz="4" w:space="0"/>
            </w:tcBorders>
            <w:shd w:val="clear" w:color="auto" w:fill="auto"/>
            <w:noWrap/>
            <w:vAlign w:val="center"/>
          </w:tcPr>
          <w:p w14:paraId="63F8A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80" w:type="dxa"/>
            <w:vMerge w:val="continue"/>
            <w:tcBorders>
              <w:top w:val="single" w:color="auto" w:sz="4" w:space="0"/>
              <w:left w:val="nil"/>
              <w:bottom w:val="single" w:color="auto" w:sz="4" w:space="0"/>
              <w:right w:val="single" w:color="000000" w:sz="4" w:space="0"/>
            </w:tcBorders>
            <w:shd w:val="clear" w:color="auto" w:fill="auto"/>
            <w:noWrap/>
            <w:vAlign w:val="center"/>
          </w:tcPr>
          <w:p w14:paraId="5742A86D">
            <w:pPr>
              <w:jc w:val="center"/>
              <w:rPr>
                <w:rFonts w:hint="eastAsia" w:ascii="宋体" w:hAnsi="宋体" w:eastAsia="宋体" w:cs="宋体"/>
                <w:i w:val="0"/>
                <w:iCs w:val="0"/>
                <w:color w:val="000000"/>
                <w:sz w:val="22"/>
                <w:szCs w:val="22"/>
                <w:u w:val="none"/>
              </w:rPr>
            </w:pPr>
          </w:p>
        </w:tc>
        <w:tc>
          <w:tcPr>
            <w:tcW w:w="1150" w:type="dxa"/>
            <w:vMerge w:val="continue"/>
            <w:tcBorders>
              <w:top w:val="single" w:color="auto" w:sz="4" w:space="0"/>
              <w:left w:val="nil"/>
              <w:bottom w:val="single" w:color="auto" w:sz="4" w:space="0"/>
              <w:right w:val="single" w:color="000000" w:sz="4" w:space="0"/>
            </w:tcBorders>
            <w:shd w:val="clear" w:color="auto" w:fill="auto"/>
            <w:noWrap/>
            <w:vAlign w:val="center"/>
          </w:tcPr>
          <w:p w14:paraId="17EEFEF5">
            <w:pPr>
              <w:jc w:val="center"/>
              <w:rPr>
                <w:rFonts w:hint="eastAsia" w:ascii="宋体" w:hAnsi="宋体" w:eastAsia="宋体" w:cs="宋体"/>
                <w:i w:val="0"/>
                <w:iCs w:val="0"/>
                <w:color w:val="000000"/>
                <w:sz w:val="22"/>
                <w:szCs w:val="22"/>
                <w:u w:val="none"/>
              </w:rPr>
            </w:pPr>
          </w:p>
        </w:tc>
        <w:tc>
          <w:tcPr>
            <w:tcW w:w="667" w:type="dxa"/>
            <w:vMerge w:val="restart"/>
            <w:tcBorders>
              <w:top w:val="single" w:color="auto" w:sz="4" w:space="0"/>
              <w:left w:val="nil"/>
              <w:bottom w:val="single" w:color="auto" w:sz="4" w:space="0"/>
              <w:right w:val="single" w:color="000000" w:sz="4" w:space="0"/>
            </w:tcBorders>
            <w:shd w:val="clear" w:color="auto" w:fill="auto"/>
            <w:noWrap/>
            <w:vAlign w:val="center"/>
          </w:tcPr>
          <w:p w14:paraId="2AF8E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79" w:type="dxa"/>
            <w:vMerge w:val="restart"/>
            <w:tcBorders>
              <w:top w:val="single" w:color="auto" w:sz="4" w:space="0"/>
              <w:left w:val="nil"/>
              <w:bottom w:val="single" w:color="auto" w:sz="4" w:space="0"/>
              <w:right w:val="single" w:color="000000" w:sz="4" w:space="0"/>
            </w:tcBorders>
            <w:shd w:val="clear" w:color="auto" w:fill="auto"/>
            <w:noWrap/>
            <w:vAlign w:val="center"/>
          </w:tcPr>
          <w:p w14:paraId="5F1D8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基本支出 </w:t>
            </w:r>
          </w:p>
        </w:tc>
        <w:tc>
          <w:tcPr>
            <w:tcW w:w="1279" w:type="dxa"/>
            <w:vMerge w:val="restart"/>
            <w:tcBorders>
              <w:top w:val="single" w:color="auto" w:sz="4" w:space="0"/>
              <w:left w:val="nil"/>
              <w:bottom w:val="single" w:color="auto" w:sz="4" w:space="0"/>
              <w:right w:val="single" w:color="000000" w:sz="4" w:space="0"/>
            </w:tcBorders>
            <w:shd w:val="clear" w:color="auto" w:fill="auto"/>
            <w:noWrap/>
            <w:vAlign w:val="center"/>
          </w:tcPr>
          <w:p w14:paraId="648BD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216" w:type="dxa"/>
            <w:vMerge w:val="continue"/>
            <w:tcBorders>
              <w:top w:val="single" w:color="auto" w:sz="4" w:space="0"/>
              <w:left w:val="nil"/>
              <w:bottom w:val="single" w:color="auto" w:sz="4" w:space="0"/>
              <w:right w:val="single" w:color="auto" w:sz="4" w:space="0"/>
            </w:tcBorders>
            <w:shd w:val="clear" w:color="auto" w:fill="auto"/>
            <w:noWrap/>
            <w:vAlign w:val="center"/>
          </w:tcPr>
          <w:p w14:paraId="2ED1E042">
            <w:pPr>
              <w:jc w:val="center"/>
              <w:rPr>
                <w:rFonts w:hint="eastAsia" w:ascii="宋体" w:hAnsi="宋体" w:eastAsia="宋体" w:cs="宋体"/>
                <w:i w:val="0"/>
                <w:iCs w:val="0"/>
                <w:color w:val="000000"/>
                <w:sz w:val="22"/>
                <w:szCs w:val="22"/>
                <w:u w:val="none"/>
              </w:rPr>
            </w:pPr>
          </w:p>
        </w:tc>
      </w:tr>
      <w:tr w14:paraId="4A289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628"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245DBF80">
            <w:pPr>
              <w:jc w:val="center"/>
              <w:rPr>
                <w:rFonts w:hint="eastAsia" w:ascii="宋体" w:hAnsi="宋体" w:eastAsia="宋体" w:cs="宋体"/>
                <w:i w:val="0"/>
                <w:iCs w:val="0"/>
                <w:color w:val="000000"/>
                <w:sz w:val="22"/>
                <w:szCs w:val="22"/>
                <w:u w:val="none"/>
              </w:rPr>
            </w:pPr>
          </w:p>
        </w:tc>
        <w:tc>
          <w:tcPr>
            <w:tcW w:w="3075" w:type="dxa"/>
            <w:vMerge w:val="continue"/>
            <w:tcBorders>
              <w:top w:val="single" w:color="auto" w:sz="4" w:space="0"/>
              <w:left w:val="nil"/>
              <w:bottom w:val="single" w:color="auto" w:sz="4" w:space="0"/>
              <w:right w:val="single" w:color="000000" w:sz="4" w:space="0"/>
            </w:tcBorders>
            <w:shd w:val="clear" w:color="auto" w:fill="auto"/>
            <w:noWrap/>
            <w:vAlign w:val="center"/>
          </w:tcPr>
          <w:p w14:paraId="3C86E310">
            <w:pPr>
              <w:jc w:val="center"/>
              <w:rPr>
                <w:rFonts w:hint="eastAsia" w:ascii="宋体" w:hAnsi="宋体" w:eastAsia="宋体" w:cs="宋体"/>
                <w:i w:val="0"/>
                <w:iCs w:val="0"/>
                <w:color w:val="000000"/>
                <w:sz w:val="22"/>
                <w:szCs w:val="22"/>
                <w:u w:val="none"/>
              </w:rPr>
            </w:pPr>
          </w:p>
        </w:tc>
        <w:tc>
          <w:tcPr>
            <w:tcW w:w="1880" w:type="dxa"/>
            <w:vMerge w:val="continue"/>
            <w:tcBorders>
              <w:top w:val="single" w:color="auto" w:sz="4" w:space="0"/>
              <w:left w:val="nil"/>
              <w:bottom w:val="single" w:color="auto" w:sz="4" w:space="0"/>
              <w:right w:val="single" w:color="000000" w:sz="4" w:space="0"/>
            </w:tcBorders>
            <w:shd w:val="clear" w:color="auto" w:fill="auto"/>
            <w:noWrap/>
            <w:vAlign w:val="center"/>
          </w:tcPr>
          <w:p w14:paraId="219FE922">
            <w:pPr>
              <w:jc w:val="center"/>
              <w:rPr>
                <w:rFonts w:hint="eastAsia" w:ascii="宋体" w:hAnsi="宋体" w:eastAsia="宋体" w:cs="宋体"/>
                <w:i w:val="0"/>
                <w:iCs w:val="0"/>
                <w:color w:val="000000"/>
                <w:sz w:val="22"/>
                <w:szCs w:val="22"/>
                <w:u w:val="none"/>
              </w:rPr>
            </w:pPr>
          </w:p>
        </w:tc>
        <w:tc>
          <w:tcPr>
            <w:tcW w:w="1150" w:type="dxa"/>
            <w:vMerge w:val="continue"/>
            <w:tcBorders>
              <w:top w:val="single" w:color="auto" w:sz="4" w:space="0"/>
              <w:left w:val="nil"/>
              <w:bottom w:val="single" w:color="auto" w:sz="4" w:space="0"/>
              <w:right w:val="single" w:color="000000" w:sz="4" w:space="0"/>
            </w:tcBorders>
            <w:shd w:val="clear" w:color="auto" w:fill="auto"/>
            <w:noWrap/>
            <w:vAlign w:val="center"/>
          </w:tcPr>
          <w:p w14:paraId="066E56CC">
            <w:pPr>
              <w:jc w:val="center"/>
              <w:rPr>
                <w:rFonts w:hint="eastAsia" w:ascii="宋体" w:hAnsi="宋体" w:eastAsia="宋体" w:cs="宋体"/>
                <w:i w:val="0"/>
                <w:iCs w:val="0"/>
                <w:color w:val="000000"/>
                <w:sz w:val="22"/>
                <w:szCs w:val="22"/>
                <w:u w:val="none"/>
              </w:rPr>
            </w:pPr>
          </w:p>
        </w:tc>
        <w:tc>
          <w:tcPr>
            <w:tcW w:w="667" w:type="dxa"/>
            <w:vMerge w:val="continue"/>
            <w:tcBorders>
              <w:top w:val="single" w:color="auto" w:sz="4" w:space="0"/>
              <w:left w:val="nil"/>
              <w:bottom w:val="single" w:color="auto" w:sz="4" w:space="0"/>
              <w:right w:val="single" w:color="000000" w:sz="4" w:space="0"/>
            </w:tcBorders>
            <w:shd w:val="clear" w:color="auto" w:fill="auto"/>
            <w:noWrap/>
            <w:vAlign w:val="center"/>
          </w:tcPr>
          <w:p w14:paraId="3E56AEA6">
            <w:pPr>
              <w:jc w:val="center"/>
              <w:rPr>
                <w:rFonts w:hint="eastAsia" w:ascii="宋体" w:hAnsi="宋体" w:eastAsia="宋体" w:cs="宋体"/>
                <w:i w:val="0"/>
                <w:iCs w:val="0"/>
                <w:color w:val="000000"/>
                <w:sz w:val="22"/>
                <w:szCs w:val="22"/>
                <w:u w:val="none"/>
              </w:rPr>
            </w:pPr>
          </w:p>
        </w:tc>
        <w:tc>
          <w:tcPr>
            <w:tcW w:w="1279" w:type="dxa"/>
            <w:vMerge w:val="continue"/>
            <w:tcBorders>
              <w:top w:val="single" w:color="auto" w:sz="4" w:space="0"/>
              <w:left w:val="nil"/>
              <w:bottom w:val="single" w:color="auto" w:sz="4" w:space="0"/>
              <w:right w:val="single" w:color="000000" w:sz="4" w:space="0"/>
            </w:tcBorders>
            <w:shd w:val="clear" w:color="auto" w:fill="auto"/>
            <w:noWrap/>
            <w:vAlign w:val="center"/>
          </w:tcPr>
          <w:p w14:paraId="38709600">
            <w:pPr>
              <w:jc w:val="center"/>
              <w:rPr>
                <w:rFonts w:hint="eastAsia" w:ascii="宋体" w:hAnsi="宋体" w:eastAsia="宋体" w:cs="宋体"/>
                <w:i w:val="0"/>
                <w:iCs w:val="0"/>
                <w:color w:val="000000"/>
                <w:sz w:val="22"/>
                <w:szCs w:val="22"/>
                <w:u w:val="none"/>
              </w:rPr>
            </w:pPr>
          </w:p>
        </w:tc>
        <w:tc>
          <w:tcPr>
            <w:tcW w:w="1279" w:type="dxa"/>
            <w:vMerge w:val="continue"/>
            <w:tcBorders>
              <w:top w:val="single" w:color="auto" w:sz="4" w:space="0"/>
              <w:left w:val="nil"/>
              <w:bottom w:val="single" w:color="auto" w:sz="4" w:space="0"/>
              <w:right w:val="single" w:color="000000" w:sz="4" w:space="0"/>
            </w:tcBorders>
            <w:shd w:val="clear" w:color="auto" w:fill="auto"/>
            <w:noWrap/>
            <w:vAlign w:val="center"/>
          </w:tcPr>
          <w:p w14:paraId="24E7809A">
            <w:pPr>
              <w:jc w:val="center"/>
              <w:rPr>
                <w:rFonts w:hint="eastAsia" w:ascii="宋体" w:hAnsi="宋体" w:eastAsia="宋体" w:cs="宋体"/>
                <w:i w:val="0"/>
                <w:iCs w:val="0"/>
                <w:color w:val="000000"/>
                <w:sz w:val="22"/>
                <w:szCs w:val="22"/>
                <w:u w:val="none"/>
              </w:rPr>
            </w:pPr>
          </w:p>
        </w:tc>
        <w:tc>
          <w:tcPr>
            <w:tcW w:w="2216" w:type="dxa"/>
            <w:vMerge w:val="continue"/>
            <w:tcBorders>
              <w:top w:val="single" w:color="auto" w:sz="4" w:space="0"/>
              <w:left w:val="nil"/>
              <w:bottom w:val="single" w:color="auto" w:sz="4" w:space="0"/>
              <w:right w:val="single" w:color="auto" w:sz="4" w:space="0"/>
            </w:tcBorders>
            <w:shd w:val="clear" w:color="auto" w:fill="auto"/>
            <w:noWrap/>
            <w:vAlign w:val="center"/>
          </w:tcPr>
          <w:p w14:paraId="721A0B8F">
            <w:pPr>
              <w:jc w:val="center"/>
              <w:rPr>
                <w:rFonts w:hint="eastAsia" w:ascii="宋体" w:hAnsi="宋体" w:eastAsia="宋体" w:cs="宋体"/>
                <w:i w:val="0"/>
                <w:iCs w:val="0"/>
                <w:color w:val="000000"/>
                <w:sz w:val="22"/>
                <w:szCs w:val="22"/>
                <w:u w:val="none"/>
              </w:rPr>
            </w:pPr>
          </w:p>
        </w:tc>
      </w:tr>
      <w:tr w14:paraId="4289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703"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72AC6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80" w:type="dxa"/>
            <w:tcBorders>
              <w:top w:val="single" w:color="auto" w:sz="4" w:space="0"/>
              <w:left w:val="nil"/>
              <w:bottom w:val="single" w:color="000000" w:sz="4" w:space="0"/>
              <w:right w:val="single" w:color="000000" w:sz="4" w:space="0"/>
            </w:tcBorders>
            <w:shd w:val="clear" w:color="auto" w:fill="auto"/>
            <w:noWrap/>
            <w:vAlign w:val="center"/>
          </w:tcPr>
          <w:p w14:paraId="0FE2C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tcBorders>
              <w:top w:val="single" w:color="auto" w:sz="4" w:space="0"/>
              <w:left w:val="nil"/>
              <w:bottom w:val="single" w:color="000000" w:sz="4" w:space="0"/>
              <w:right w:val="single" w:color="000000" w:sz="4" w:space="0"/>
            </w:tcBorders>
            <w:shd w:val="clear" w:color="auto" w:fill="auto"/>
            <w:noWrap/>
            <w:vAlign w:val="center"/>
          </w:tcPr>
          <w:p w14:paraId="4B5DB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7" w:type="dxa"/>
            <w:tcBorders>
              <w:top w:val="single" w:color="auto" w:sz="4" w:space="0"/>
              <w:left w:val="nil"/>
              <w:bottom w:val="single" w:color="000000" w:sz="4" w:space="0"/>
              <w:right w:val="single" w:color="000000" w:sz="4" w:space="0"/>
            </w:tcBorders>
            <w:shd w:val="clear" w:color="auto" w:fill="auto"/>
            <w:noWrap/>
            <w:vAlign w:val="center"/>
          </w:tcPr>
          <w:p w14:paraId="03E7B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79" w:type="dxa"/>
            <w:tcBorders>
              <w:top w:val="single" w:color="auto" w:sz="4" w:space="0"/>
              <w:left w:val="nil"/>
              <w:bottom w:val="single" w:color="000000" w:sz="4" w:space="0"/>
              <w:right w:val="single" w:color="000000" w:sz="4" w:space="0"/>
            </w:tcBorders>
            <w:shd w:val="clear" w:color="auto" w:fill="auto"/>
            <w:noWrap/>
            <w:vAlign w:val="center"/>
          </w:tcPr>
          <w:p w14:paraId="79F8C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9" w:type="dxa"/>
            <w:tcBorders>
              <w:top w:val="single" w:color="auto" w:sz="4" w:space="0"/>
              <w:left w:val="nil"/>
              <w:bottom w:val="single" w:color="000000" w:sz="4" w:space="0"/>
              <w:right w:val="single" w:color="000000" w:sz="4" w:space="0"/>
            </w:tcBorders>
            <w:shd w:val="clear" w:color="auto" w:fill="auto"/>
            <w:noWrap/>
            <w:vAlign w:val="center"/>
          </w:tcPr>
          <w:p w14:paraId="5CA47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16" w:type="dxa"/>
            <w:tcBorders>
              <w:top w:val="single" w:color="auto" w:sz="4" w:space="0"/>
              <w:left w:val="nil"/>
              <w:bottom w:val="single" w:color="000000" w:sz="4" w:space="0"/>
              <w:right w:val="single" w:color="000000" w:sz="4" w:space="0"/>
            </w:tcBorders>
            <w:shd w:val="clear" w:color="auto" w:fill="auto"/>
            <w:noWrap/>
            <w:vAlign w:val="center"/>
          </w:tcPr>
          <w:p w14:paraId="0839F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34AAF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703" w:type="dxa"/>
            <w:gridSpan w:val="2"/>
            <w:tcBorders>
              <w:top w:val="nil"/>
              <w:left w:val="single" w:color="000000" w:sz="4" w:space="0"/>
              <w:bottom w:val="single" w:color="000000" w:sz="4" w:space="0"/>
              <w:right w:val="single" w:color="000000" w:sz="4" w:space="0"/>
            </w:tcBorders>
            <w:shd w:val="clear" w:color="auto" w:fill="auto"/>
            <w:noWrap/>
            <w:vAlign w:val="center"/>
          </w:tcPr>
          <w:p w14:paraId="20FC0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80" w:type="dxa"/>
            <w:tcBorders>
              <w:top w:val="nil"/>
              <w:left w:val="nil"/>
              <w:bottom w:val="single" w:color="000000" w:sz="4" w:space="0"/>
              <w:right w:val="single" w:color="000000" w:sz="4" w:space="0"/>
            </w:tcBorders>
            <w:shd w:val="clear" w:color="auto" w:fill="auto"/>
            <w:noWrap/>
            <w:vAlign w:val="center"/>
          </w:tcPr>
          <w:p w14:paraId="75A1E339">
            <w:pPr>
              <w:jc w:val="right"/>
              <w:rPr>
                <w:rFonts w:hint="eastAsia" w:ascii="Arial" w:hAnsi="Arial" w:eastAsia="宋体" w:cs="Arial"/>
                <w:i w:val="0"/>
                <w:iCs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vAlign w:val="center"/>
          </w:tcPr>
          <w:p w14:paraId="3023B3FC">
            <w:pPr>
              <w:jc w:val="right"/>
              <w:rPr>
                <w:rFonts w:hint="default" w:ascii="Arial" w:hAnsi="Arial" w:eastAsia="宋体" w:cs="Arial"/>
                <w:i w:val="0"/>
                <w:iCs w:val="0"/>
                <w:color w:val="000000"/>
                <w:sz w:val="22"/>
                <w:szCs w:val="22"/>
                <w:u w:val="none"/>
              </w:rPr>
            </w:pPr>
          </w:p>
        </w:tc>
        <w:tc>
          <w:tcPr>
            <w:tcW w:w="667" w:type="dxa"/>
            <w:tcBorders>
              <w:top w:val="nil"/>
              <w:left w:val="nil"/>
              <w:bottom w:val="single" w:color="000000" w:sz="4" w:space="0"/>
              <w:right w:val="single" w:color="000000" w:sz="4" w:space="0"/>
            </w:tcBorders>
            <w:shd w:val="clear" w:color="auto" w:fill="auto"/>
            <w:noWrap/>
            <w:vAlign w:val="center"/>
          </w:tcPr>
          <w:p w14:paraId="2F1763BE">
            <w:pPr>
              <w:jc w:val="right"/>
              <w:rPr>
                <w:rFonts w:hint="default" w:ascii="Arial" w:hAnsi="Arial" w:eastAsia="宋体" w:cs="Arial"/>
                <w:i w:val="0"/>
                <w:iCs w:val="0"/>
                <w:color w:val="000000"/>
                <w:sz w:val="22"/>
                <w:szCs w:val="22"/>
                <w:u w:val="none"/>
              </w:rPr>
            </w:pPr>
          </w:p>
        </w:tc>
        <w:tc>
          <w:tcPr>
            <w:tcW w:w="1279" w:type="dxa"/>
            <w:tcBorders>
              <w:top w:val="nil"/>
              <w:left w:val="nil"/>
              <w:bottom w:val="single" w:color="000000" w:sz="4" w:space="0"/>
              <w:right w:val="single" w:color="000000" w:sz="4" w:space="0"/>
            </w:tcBorders>
            <w:shd w:val="clear" w:color="auto" w:fill="auto"/>
            <w:noWrap/>
            <w:vAlign w:val="center"/>
          </w:tcPr>
          <w:p w14:paraId="2E300B26">
            <w:pPr>
              <w:jc w:val="right"/>
              <w:rPr>
                <w:rFonts w:hint="default" w:ascii="Arial" w:hAnsi="Arial" w:eastAsia="宋体" w:cs="Arial"/>
                <w:i w:val="0"/>
                <w:iCs w:val="0"/>
                <w:color w:val="000000"/>
                <w:sz w:val="22"/>
                <w:szCs w:val="22"/>
                <w:u w:val="none"/>
              </w:rPr>
            </w:pPr>
          </w:p>
        </w:tc>
        <w:tc>
          <w:tcPr>
            <w:tcW w:w="1279" w:type="dxa"/>
            <w:tcBorders>
              <w:top w:val="nil"/>
              <w:left w:val="nil"/>
              <w:bottom w:val="single" w:color="000000" w:sz="4" w:space="0"/>
              <w:right w:val="single" w:color="000000" w:sz="4" w:space="0"/>
            </w:tcBorders>
            <w:shd w:val="clear" w:color="auto" w:fill="auto"/>
            <w:noWrap/>
            <w:vAlign w:val="center"/>
          </w:tcPr>
          <w:p w14:paraId="0B012C32">
            <w:pPr>
              <w:jc w:val="right"/>
              <w:rPr>
                <w:rFonts w:hint="default" w:ascii="Arial" w:hAnsi="Arial" w:eastAsia="宋体" w:cs="Arial"/>
                <w:i w:val="0"/>
                <w:iCs w:val="0"/>
                <w:color w:val="000000"/>
                <w:sz w:val="22"/>
                <w:szCs w:val="22"/>
                <w:u w:val="none"/>
              </w:rPr>
            </w:pPr>
          </w:p>
        </w:tc>
        <w:tc>
          <w:tcPr>
            <w:tcW w:w="2216" w:type="dxa"/>
            <w:tcBorders>
              <w:top w:val="nil"/>
              <w:left w:val="nil"/>
              <w:bottom w:val="single" w:color="000000" w:sz="4" w:space="0"/>
              <w:right w:val="single" w:color="000000" w:sz="4" w:space="0"/>
            </w:tcBorders>
            <w:shd w:val="clear" w:color="auto" w:fill="auto"/>
            <w:noWrap/>
            <w:vAlign w:val="center"/>
          </w:tcPr>
          <w:p w14:paraId="529E3913">
            <w:pPr>
              <w:jc w:val="right"/>
              <w:rPr>
                <w:rFonts w:hint="default" w:ascii="Arial" w:hAnsi="Arial" w:eastAsia="宋体" w:cs="Arial"/>
                <w:i w:val="0"/>
                <w:iCs w:val="0"/>
                <w:color w:val="000000"/>
                <w:sz w:val="22"/>
                <w:szCs w:val="22"/>
                <w:u w:val="none"/>
              </w:rPr>
            </w:pPr>
          </w:p>
        </w:tc>
      </w:tr>
      <w:tr w14:paraId="5BFE7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628" w:type="dxa"/>
            <w:tcBorders>
              <w:top w:val="nil"/>
              <w:left w:val="single" w:color="000000" w:sz="4" w:space="0"/>
              <w:bottom w:val="single" w:color="000000" w:sz="4" w:space="0"/>
              <w:right w:val="single" w:color="000000" w:sz="4" w:space="0"/>
            </w:tcBorders>
            <w:shd w:val="clear" w:color="auto" w:fill="auto"/>
            <w:noWrap/>
            <w:vAlign w:val="center"/>
          </w:tcPr>
          <w:p w14:paraId="17FDA9AB">
            <w:pPr>
              <w:jc w:val="left"/>
              <w:rPr>
                <w:rFonts w:hint="eastAsia" w:ascii="宋体" w:hAnsi="宋体" w:eastAsia="宋体" w:cs="宋体"/>
                <w:i w:val="0"/>
                <w:iCs w:val="0"/>
                <w:color w:val="000000"/>
                <w:sz w:val="22"/>
                <w:szCs w:val="22"/>
                <w:u w:val="none"/>
              </w:rPr>
            </w:pPr>
          </w:p>
        </w:tc>
        <w:tc>
          <w:tcPr>
            <w:tcW w:w="3075" w:type="dxa"/>
            <w:tcBorders>
              <w:top w:val="nil"/>
              <w:left w:val="nil"/>
              <w:bottom w:val="single" w:color="000000" w:sz="4" w:space="0"/>
              <w:right w:val="single" w:color="000000" w:sz="4" w:space="0"/>
            </w:tcBorders>
            <w:shd w:val="clear" w:color="auto" w:fill="auto"/>
            <w:noWrap/>
            <w:vAlign w:val="center"/>
          </w:tcPr>
          <w:p w14:paraId="7E2BE398">
            <w:pPr>
              <w:jc w:val="left"/>
              <w:rPr>
                <w:rFonts w:hint="eastAsia" w:ascii="宋体" w:hAnsi="宋体" w:eastAsia="宋体" w:cs="宋体"/>
                <w:i w:val="0"/>
                <w:iCs w:val="0"/>
                <w:color w:val="000000"/>
                <w:sz w:val="22"/>
                <w:szCs w:val="22"/>
                <w:u w:val="none"/>
              </w:rPr>
            </w:pPr>
          </w:p>
        </w:tc>
        <w:tc>
          <w:tcPr>
            <w:tcW w:w="1880" w:type="dxa"/>
            <w:tcBorders>
              <w:top w:val="nil"/>
              <w:left w:val="nil"/>
              <w:bottom w:val="single" w:color="000000" w:sz="4" w:space="0"/>
              <w:right w:val="single" w:color="000000" w:sz="4" w:space="0"/>
            </w:tcBorders>
            <w:shd w:val="clear" w:color="auto" w:fill="auto"/>
            <w:noWrap/>
            <w:vAlign w:val="center"/>
          </w:tcPr>
          <w:p w14:paraId="0E490516">
            <w:pPr>
              <w:jc w:val="right"/>
              <w:rPr>
                <w:rFonts w:hint="default" w:ascii="Arial" w:hAnsi="Arial" w:eastAsia="宋体" w:cs="Arial"/>
                <w:i w:val="0"/>
                <w:iCs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vAlign w:val="center"/>
          </w:tcPr>
          <w:p w14:paraId="14592482">
            <w:pPr>
              <w:jc w:val="right"/>
              <w:rPr>
                <w:rFonts w:hint="default" w:ascii="Arial" w:hAnsi="Arial" w:eastAsia="宋体" w:cs="Arial"/>
                <w:i w:val="0"/>
                <w:iCs w:val="0"/>
                <w:color w:val="000000"/>
                <w:sz w:val="22"/>
                <w:szCs w:val="22"/>
                <w:u w:val="none"/>
              </w:rPr>
            </w:pPr>
          </w:p>
        </w:tc>
        <w:tc>
          <w:tcPr>
            <w:tcW w:w="667" w:type="dxa"/>
            <w:tcBorders>
              <w:top w:val="nil"/>
              <w:left w:val="nil"/>
              <w:bottom w:val="single" w:color="000000" w:sz="4" w:space="0"/>
              <w:right w:val="single" w:color="000000" w:sz="4" w:space="0"/>
            </w:tcBorders>
            <w:shd w:val="clear" w:color="auto" w:fill="auto"/>
            <w:noWrap/>
            <w:vAlign w:val="center"/>
          </w:tcPr>
          <w:p w14:paraId="35458686">
            <w:pPr>
              <w:jc w:val="right"/>
              <w:rPr>
                <w:rFonts w:hint="default" w:ascii="Arial" w:hAnsi="Arial" w:eastAsia="宋体" w:cs="Arial"/>
                <w:i w:val="0"/>
                <w:iCs w:val="0"/>
                <w:color w:val="000000"/>
                <w:sz w:val="22"/>
                <w:szCs w:val="22"/>
                <w:u w:val="none"/>
              </w:rPr>
            </w:pPr>
          </w:p>
        </w:tc>
        <w:tc>
          <w:tcPr>
            <w:tcW w:w="1279" w:type="dxa"/>
            <w:tcBorders>
              <w:top w:val="nil"/>
              <w:left w:val="nil"/>
              <w:bottom w:val="single" w:color="000000" w:sz="4" w:space="0"/>
              <w:right w:val="single" w:color="000000" w:sz="4" w:space="0"/>
            </w:tcBorders>
            <w:shd w:val="clear" w:color="auto" w:fill="auto"/>
            <w:noWrap/>
            <w:vAlign w:val="center"/>
          </w:tcPr>
          <w:p w14:paraId="74BD3109">
            <w:pPr>
              <w:jc w:val="right"/>
              <w:rPr>
                <w:rFonts w:hint="default" w:ascii="Arial" w:hAnsi="Arial" w:eastAsia="宋体" w:cs="Arial"/>
                <w:i w:val="0"/>
                <w:iCs w:val="0"/>
                <w:color w:val="000000"/>
                <w:sz w:val="22"/>
                <w:szCs w:val="22"/>
                <w:u w:val="none"/>
              </w:rPr>
            </w:pPr>
          </w:p>
        </w:tc>
        <w:tc>
          <w:tcPr>
            <w:tcW w:w="1279" w:type="dxa"/>
            <w:tcBorders>
              <w:top w:val="nil"/>
              <w:left w:val="nil"/>
              <w:bottom w:val="single" w:color="000000" w:sz="4" w:space="0"/>
              <w:right w:val="single" w:color="000000" w:sz="4" w:space="0"/>
            </w:tcBorders>
            <w:shd w:val="clear" w:color="auto" w:fill="auto"/>
            <w:noWrap/>
            <w:vAlign w:val="center"/>
          </w:tcPr>
          <w:p w14:paraId="7AE25B4B">
            <w:pPr>
              <w:jc w:val="right"/>
              <w:rPr>
                <w:rFonts w:hint="default" w:ascii="Arial" w:hAnsi="Arial" w:eastAsia="宋体" w:cs="Arial"/>
                <w:i w:val="0"/>
                <w:iCs w:val="0"/>
                <w:color w:val="000000"/>
                <w:sz w:val="22"/>
                <w:szCs w:val="22"/>
                <w:u w:val="none"/>
              </w:rPr>
            </w:pPr>
          </w:p>
        </w:tc>
        <w:tc>
          <w:tcPr>
            <w:tcW w:w="2216" w:type="dxa"/>
            <w:tcBorders>
              <w:top w:val="nil"/>
              <w:left w:val="nil"/>
              <w:bottom w:val="single" w:color="000000" w:sz="4" w:space="0"/>
              <w:right w:val="single" w:color="000000" w:sz="4" w:space="0"/>
            </w:tcBorders>
            <w:shd w:val="clear" w:color="auto" w:fill="auto"/>
            <w:noWrap/>
            <w:vAlign w:val="center"/>
          </w:tcPr>
          <w:p w14:paraId="58BE79C7">
            <w:pPr>
              <w:jc w:val="right"/>
              <w:rPr>
                <w:rFonts w:hint="default" w:ascii="Arial" w:hAnsi="Arial" w:eastAsia="宋体" w:cs="Arial"/>
                <w:i w:val="0"/>
                <w:iCs w:val="0"/>
                <w:color w:val="000000"/>
                <w:sz w:val="22"/>
                <w:szCs w:val="22"/>
                <w:u w:val="none"/>
              </w:rPr>
            </w:pPr>
          </w:p>
        </w:tc>
      </w:tr>
      <w:tr w14:paraId="49CE8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174" w:type="dxa"/>
            <w:gridSpan w:val="8"/>
            <w:tcBorders>
              <w:top w:val="nil"/>
              <w:left w:val="nil"/>
              <w:bottom w:val="nil"/>
              <w:right w:val="nil"/>
            </w:tcBorders>
            <w:shd w:val="clear" w:color="auto" w:fill="auto"/>
            <w:noWrap/>
            <w:vAlign w:val="center"/>
          </w:tcPr>
          <w:p w14:paraId="50A86F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14:paraId="29546523">
      <w:pPr>
        <w:pStyle w:val="12"/>
        <w:keepNext w:val="0"/>
        <w:keepLines w:val="0"/>
        <w:widowControl/>
        <w:suppressLineNumbers w:val="0"/>
      </w:pPr>
    </w:p>
    <w:tbl>
      <w:tblPr>
        <w:tblStyle w:val="13"/>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06"/>
        <w:gridCol w:w="2906"/>
        <w:gridCol w:w="1729"/>
        <w:gridCol w:w="2891"/>
        <w:gridCol w:w="3742"/>
      </w:tblGrid>
      <w:tr w14:paraId="5DF91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14174" w:type="dxa"/>
            <w:gridSpan w:val="5"/>
            <w:tcBorders>
              <w:top w:val="nil"/>
              <w:left w:val="nil"/>
              <w:bottom w:val="nil"/>
              <w:right w:val="nil"/>
            </w:tcBorders>
            <w:shd w:val="clear" w:color="auto" w:fill="auto"/>
            <w:noWrap/>
            <w:vAlign w:val="center"/>
          </w:tcPr>
          <w:p w14:paraId="0B0D73CA">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国有资本经营预算财政拨款支出决算表</w:t>
            </w:r>
          </w:p>
        </w:tc>
      </w:tr>
      <w:tr w14:paraId="79C37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06" w:type="dxa"/>
            <w:tcBorders>
              <w:top w:val="nil"/>
              <w:left w:val="nil"/>
              <w:bottom w:val="nil"/>
              <w:right w:val="nil"/>
            </w:tcBorders>
            <w:shd w:val="clear" w:color="auto" w:fill="auto"/>
            <w:noWrap/>
            <w:vAlign w:val="center"/>
          </w:tcPr>
          <w:p w14:paraId="5F98665E">
            <w:pPr>
              <w:rPr>
                <w:rFonts w:hint="eastAsia" w:ascii="宋体" w:hAnsi="宋体" w:eastAsia="宋体" w:cs="宋体"/>
                <w:i w:val="0"/>
                <w:iCs w:val="0"/>
                <w:color w:val="000000"/>
                <w:sz w:val="22"/>
                <w:szCs w:val="22"/>
                <w:u w:val="none"/>
              </w:rPr>
            </w:pPr>
          </w:p>
        </w:tc>
        <w:tc>
          <w:tcPr>
            <w:tcW w:w="2906" w:type="dxa"/>
            <w:tcBorders>
              <w:top w:val="nil"/>
              <w:left w:val="nil"/>
              <w:bottom w:val="nil"/>
              <w:right w:val="nil"/>
            </w:tcBorders>
            <w:shd w:val="clear" w:color="auto" w:fill="auto"/>
            <w:noWrap/>
            <w:vAlign w:val="center"/>
          </w:tcPr>
          <w:p w14:paraId="531A1D99">
            <w:pPr>
              <w:rPr>
                <w:rFonts w:hint="eastAsia" w:ascii="宋体" w:hAnsi="宋体" w:eastAsia="宋体" w:cs="宋体"/>
                <w:i w:val="0"/>
                <w:iCs w:val="0"/>
                <w:color w:val="000000"/>
                <w:sz w:val="22"/>
                <w:szCs w:val="22"/>
                <w:u w:val="none"/>
              </w:rPr>
            </w:pPr>
          </w:p>
        </w:tc>
        <w:tc>
          <w:tcPr>
            <w:tcW w:w="1729" w:type="dxa"/>
            <w:tcBorders>
              <w:top w:val="nil"/>
              <w:left w:val="nil"/>
              <w:bottom w:val="nil"/>
              <w:right w:val="nil"/>
            </w:tcBorders>
            <w:shd w:val="clear" w:color="auto" w:fill="auto"/>
            <w:noWrap/>
            <w:vAlign w:val="center"/>
          </w:tcPr>
          <w:p w14:paraId="054BEF04">
            <w:pPr>
              <w:rPr>
                <w:rFonts w:hint="eastAsia" w:ascii="宋体" w:hAnsi="宋体" w:eastAsia="宋体" w:cs="宋体"/>
                <w:i w:val="0"/>
                <w:iCs w:val="0"/>
                <w:color w:val="000000"/>
                <w:sz w:val="22"/>
                <w:szCs w:val="22"/>
                <w:u w:val="none"/>
              </w:rPr>
            </w:pPr>
          </w:p>
        </w:tc>
        <w:tc>
          <w:tcPr>
            <w:tcW w:w="2891" w:type="dxa"/>
            <w:tcBorders>
              <w:top w:val="nil"/>
              <w:left w:val="nil"/>
              <w:bottom w:val="nil"/>
              <w:right w:val="nil"/>
            </w:tcBorders>
            <w:shd w:val="clear" w:color="auto" w:fill="auto"/>
            <w:noWrap/>
            <w:vAlign w:val="center"/>
          </w:tcPr>
          <w:p w14:paraId="373F624B">
            <w:pPr>
              <w:rPr>
                <w:rFonts w:hint="eastAsia" w:ascii="宋体" w:hAnsi="宋体" w:eastAsia="宋体" w:cs="宋体"/>
                <w:i w:val="0"/>
                <w:iCs w:val="0"/>
                <w:color w:val="000000"/>
                <w:sz w:val="22"/>
                <w:szCs w:val="22"/>
                <w:u w:val="none"/>
              </w:rPr>
            </w:pPr>
          </w:p>
        </w:tc>
        <w:tc>
          <w:tcPr>
            <w:tcW w:w="3742" w:type="dxa"/>
            <w:tcBorders>
              <w:top w:val="nil"/>
              <w:left w:val="nil"/>
              <w:bottom w:val="nil"/>
              <w:right w:val="nil"/>
            </w:tcBorders>
            <w:shd w:val="clear" w:color="auto" w:fill="auto"/>
            <w:noWrap/>
            <w:vAlign w:val="center"/>
          </w:tcPr>
          <w:p w14:paraId="487A17F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公开08表</w:t>
            </w:r>
          </w:p>
        </w:tc>
      </w:tr>
      <w:tr w14:paraId="5CC5D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12" w:type="dxa"/>
            <w:gridSpan w:val="2"/>
            <w:tcBorders>
              <w:top w:val="nil"/>
              <w:left w:val="nil"/>
              <w:bottom w:val="nil"/>
              <w:right w:val="nil"/>
            </w:tcBorders>
            <w:shd w:val="clear" w:color="auto" w:fill="auto"/>
            <w:noWrap/>
            <w:vAlign w:val="center"/>
          </w:tcPr>
          <w:p w14:paraId="62157B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编制单位：中华人民共和国广西出入境边防检查总站</w:t>
            </w:r>
          </w:p>
        </w:tc>
        <w:tc>
          <w:tcPr>
            <w:tcW w:w="1729" w:type="dxa"/>
            <w:tcBorders>
              <w:top w:val="nil"/>
              <w:left w:val="nil"/>
              <w:bottom w:val="nil"/>
              <w:right w:val="nil"/>
            </w:tcBorders>
            <w:shd w:val="clear" w:color="auto" w:fill="auto"/>
            <w:noWrap/>
            <w:vAlign w:val="center"/>
          </w:tcPr>
          <w:p w14:paraId="53544E26">
            <w:pPr>
              <w:jc w:val="center"/>
              <w:rPr>
                <w:rFonts w:hint="eastAsia" w:ascii="宋体" w:hAnsi="宋体" w:eastAsia="宋体" w:cs="宋体"/>
                <w:i w:val="0"/>
                <w:iCs w:val="0"/>
                <w:color w:val="000000"/>
                <w:sz w:val="24"/>
                <w:szCs w:val="24"/>
                <w:u w:val="none"/>
              </w:rPr>
            </w:pPr>
          </w:p>
        </w:tc>
        <w:tc>
          <w:tcPr>
            <w:tcW w:w="2891" w:type="dxa"/>
            <w:tcBorders>
              <w:top w:val="nil"/>
              <w:left w:val="nil"/>
              <w:bottom w:val="nil"/>
              <w:right w:val="nil"/>
            </w:tcBorders>
            <w:shd w:val="clear" w:color="auto" w:fill="auto"/>
            <w:noWrap/>
            <w:vAlign w:val="center"/>
          </w:tcPr>
          <w:p w14:paraId="1EE02658">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4"/>
                <w:szCs w:val="24"/>
                <w:u w:val="none"/>
                <w:lang w:val="en-US" w:eastAsia="zh-CN"/>
              </w:rPr>
              <w:t>2024年度</w:t>
            </w:r>
          </w:p>
        </w:tc>
        <w:tc>
          <w:tcPr>
            <w:tcW w:w="3742" w:type="dxa"/>
            <w:tcBorders>
              <w:top w:val="nil"/>
              <w:left w:val="nil"/>
              <w:bottom w:val="nil"/>
              <w:right w:val="nil"/>
            </w:tcBorders>
            <w:shd w:val="clear" w:color="auto" w:fill="auto"/>
            <w:noWrap/>
            <w:vAlign w:val="center"/>
          </w:tcPr>
          <w:p w14:paraId="5DD0EC2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024BB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2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    目</w:t>
            </w:r>
          </w:p>
        </w:tc>
        <w:tc>
          <w:tcPr>
            <w:tcW w:w="8362" w:type="dxa"/>
            <w:gridSpan w:val="3"/>
            <w:tcBorders>
              <w:top w:val="single" w:color="000000" w:sz="4" w:space="0"/>
              <w:left w:val="nil"/>
              <w:bottom w:val="single" w:color="000000" w:sz="4" w:space="0"/>
              <w:right w:val="single" w:color="000000" w:sz="4" w:space="0"/>
            </w:tcBorders>
            <w:shd w:val="clear" w:color="auto" w:fill="auto"/>
            <w:noWrap/>
            <w:vAlign w:val="center"/>
          </w:tcPr>
          <w:p w14:paraId="3F1AC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15017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906" w:type="dxa"/>
            <w:vMerge w:val="restart"/>
            <w:tcBorders>
              <w:top w:val="nil"/>
              <w:left w:val="single" w:color="000000" w:sz="4" w:space="0"/>
              <w:bottom w:val="single" w:color="000000" w:sz="4" w:space="0"/>
              <w:right w:val="single" w:color="000000" w:sz="4" w:space="0"/>
            </w:tcBorders>
            <w:shd w:val="clear" w:color="auto" w:fill="auto"/>
            <w:noWrap/>
            <w:vAlign w:val="center"/>
          </w:tcPr>
          <w:p w14:paraId="3B151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906" w:type="dxa"/>
            <w:vMerge w:val="restart"/>
            <w:tcBorders>
              <w:top w:val="nil"/>
              <w:left w:val="nil"/>
              <w:bottom w:val="single" w:color="000000" w:sz="4" w:space="0"/>
              <w:right w:val="single" w:color="000000" w:sz="4" w:space="0"/>
            </w:tcBorders>
            <w:shd w:val="clear" w:color="auto" w:fill="auto"/>
            <w:noWrap/>
            <w:vAlign w:val="center"/>
          </w:tcPr>
          <w:p w14:paraId="71B9A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729" w:type="dxa"/>
            <w:vMerge w:val="restart"/>
            <w:tcBorders>
              <w:top w:val="nil"/>
              <w:left w:val="nil"/>
              <w:bottom w:val="single" w:color="000000" w:sz="4" w:space="0"/>
              <w:right w:val="single" w:color="000000" w:sz="4" w:space="0"/>
            </w:tcBorders>
            <w:shd w:val="clear" w:color="auto" w:fill="auto"/>
            <w:noWrap/>
            <w:vAlign w:val="center"/>
          </w:tcPr>
          <w:p w14:paraId="13AE9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891" w:type="dxa"/>
            <w:vMerge w:val="restart"/>
            <w:tcBorders>
              <w:top w:val="nil"/>
              <w:left w:val="nil"/>
              <w:bottom w:val="single" w:color="000000" w:sz="4" w:space="0"/>
              <w:right w:val="single" w:color="000000" w:sz="4" w:space="0"/>
            </w:tcBorders>
            <w:shd w:val="clear" w:color="auto" w:fill="auto"/>
            <w:noWrap/>
            <w:vAlign w:val="center"/>
          </w:tcPr>
          <w:p w14:paraId="0F791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742" w:type="dxa"/>
            <w:vMerge w:val="restart"/>
            <w:tcBorders>
              <w:top w:val="nil"/>
              <w:left w:val="nil"/>
              <w:bottom w:val="single" w:color="000000" w:sz="4" w:space="0"/>
              <w:right w:val="single" w:color="000000" w:sz="4" w:space="0"/>
            </w:tcBorders>
            <w:shd w:val="clear" w:color="auto" w:fill="auto"/>
            <w:noWrap/>
            <w:vAlign w:val="center"/>
          </w:tcPr>
          <w:p w14:paraId="461CE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0662B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90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5BF0C0C">
            <w:pPr>
              <w:jc w:val="center"/>
              <w:rPr>
                <w:rFonts w:hint="eastAsia" w:ascii="宋体" w:hAnsi="宋体" w:eastAsia="宋体" w:cs="宋体"/>
                <w:i w:val="0"/>
                <w:iCs w:val="0"/>
                <w:color w:val="000000"/>
                <w:sz w:val="22"/>
                <w:szCs w:val="22"/>
                <w:u w:val="none"/>
              </w:rPr>
            </w:pPr>
          </w:p>
        </w:tc>
        <w:tc>
          <w:tcPr>
            <w:tcW w:w="2906" w:type="dxa"/>
            <w:vMerge w:val="continue"/>
            <w:tcBorders>
              <w:top w:val="nil"/>
              <w:left w:val="nil"/>
              <w:bottom w:val="single" w:color="000000" w:sz="4" w:space="0"/>
              <w:right w:val="single" w:color="000000" w:sz="4" w:space="0"/>
            </w:tcBorders>
            <w:shd w:val="clear" w:color="auto" w:fill="auto"/>
            <w:noWrap/>
            <w:vAlign w:val="center"/>
          </w:tcPr>
          <w:p w14:paraId="32100D0F">
            <w:pPr>
              <w:jc w:val="center"/>
              <w:rPr>
                <w:rFonts w:hint="eastAsia" w:ascii="宋体" w:hAnsi="宋体" w:eastAsia="宋体" w:cs="宋体"/>
                <w:i w:val="0"/>
                <w:iCs w:val="0"/>
                <w:color w:val="000000"/>
                <w:sz w:val="22"/>
                <w:szCs w:val="22"/>
                <w:u w:val="none"/>
              </w:rPr>
            </w:pPr>
          </w:p>
        </w:tc>
        <w:tc>
          <w:tcPr>
            <w:tcW w:w="1729" w:type="dxa"/>
            <w:vMerge w:val="continue"/>
            <w:tcBorders>
              <w:top w:val="nil"/>
              <w:left w:val="nil"/>
              <w:bottom w:val="single" w:color="000000" w:sz="4" w:space="0"/>
              <w:right w:val="single" w:color="000000" w:sz="4" w:space="0"/>
            </w:tcBorders>
            <w:shd w:val="clear" w:color="auto" w:fill="auto"/>
            <w:noWrap/>
            <w:vAlign w:val="center"/>
          </w:tcPr>
          <w:p w14:paraId="32157AE5">
            <w:pPr>
              <w:jc w:val="center"/>
              <w:rPr>
                <w:rFonts w:hint="eastAsia" w:ascii="宋体" w:hAnsi="宋体" w:eastAsia="宋体" w:cs="宋体"/>
                <w:i w:val="0"/>
                <w:iCs w:val="0"/>
                <w:color w:val="000000"/>
                <w:sz w:val="22"/>
                <w:szCs w:val="22"/>
                <w:u w:val="none"/>
              </w:rPr>
            </w:pPr>
          </w:p>
        </w:tc>
        <w:tc>
          <w:tcPr>
            <w:tcW w:w="2891" w:type="dxa"/>
            <w:vMerge w:val="continue"/>
            <w:tcBorders>
              <w:top w:val="nil"/>
              <w:left w:val="nil"/>
              <w:bottom w:val="single" w:color="000000" w:sz="4" w:space="0"/>
              <w:right w:val="single" w:color="000000" w:sz="4" w:space="0"/>
            </w:tcBorders>
            <w:shd w:val="clear" w:color="auto" w:fill="auto"/>
            <w:noWrap/>
            <w:vAlign w:val="center"/>
          </w:tcPr>
          <w:p w14:paraId="0C32781B">
            <w:pPr>
              <w:jc w:val="center"/>
              <w:rPr>
                <w:rFonts w:hint="eastAsia" w:ascii="宋体" w:hAnsi="宋体" w:eastAsia="宋体" w:cs="宋体"/>
                <w:i w:val="0"/>
                <w:iCs w:val="0"/>
                <w:color w:val="000000"/>
                <w:sz w:val="22"/>
                <w:szCs w:val="22"/>
                <w:u w:val="none"/>
              </w:rPr>
            </w:pPr>
          </w:p>
        </w:tc>
        <w:tc>
          <w:tcPr>
            <w:tcW w:w="3742" w:type="dxa"/>
            <w:vMerge w:val="continue"/>
            <w:tcBorders>
              <w:top w:val="nil"/>
              <w:left w:val="nil"/>
              <w:bottom w:val="single" w:color="000000" w:sz="4" w:space="0"/>
              <w:right w:val="single" w:color="000000" w:sz="4" w:space="0"/>
            </w:tcBorders>
            <w:shd w:val="clear" w:color="auto" w:fill="auto"/>
            <w:noWrap/>
            <w:vAlign w:val="center"/>
          </w:tcPr>
          <w:p w14:paraId="71319D8E">
            <w:pPr>
              <w:jc w:val="center"/>
              <w:rPr>
                <w:rFonts w:hint="eastAsia" w:ascii="宋体" w:hAnsi="宋体" w:eastAsia="宋体" w:cs="宋体"/>
                <w:i w:val="0"/>
                <w:iCs w:val="0"/>
                <w:color w:val="000000"/>
                <w:sz w:val="22"/>
                <w:szCs w:val="22"/>
                <w:u w:val="none"/>
              </w:rPr>
            </w:pPr>
          </w:p>
        </w:tc>
      </w:tr>
      <w:tr w14:paraId="19A52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90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2984DDB">
            <w:pPr>
              <w:jc w:val="center"/>
              <w:rPr>
                <w:rFonts w:hint="eastAsia" w:ascii="宋体" w:hAnsi="宋体" w:eastAsia="宋体" w:cs="宋体"/>
                <w:i w:val="0"/>
                <w:iCs w:val="0"/>
                <w:color w:val="000000"/>
                <w:sz w:val="22"/>
                <w:szCs w:val="22"/>
                <w:u w:val="none"/>
              </w:rPr>
            </w:pPr>
          </w:p>
        </w:tc>
        <w:tc>
          <w:tcPr>
            <w:tcW w:w="2906" w:type="dxa"/>
            <w:vMerge w:val="continue"/>
            <w:tcBorders>
              <w:top w:val="nil"/>
              <w:left w:val="nil"/>
              <w:bottom w:val="single" w:color="000000" w:sz="4" w:space="0"/>
              <w:right w:val="single" w:color="000000" w:sz="4" w:space="0"/>
            </w:tcBorders>
            <w:shd w:val="clear" w:color="auto" w:fill="auto"/>
            <w:noWrap/>
            <w:vAlign w:val="center"/>
          </w:tcPr>
          <w:p w14:paraId="1C30F5C0">
            <w:pPr>
              <w:jc w:val="center"/>
              <w:rPr>
                <w:rFonts w:hint="eastAsia" w:ascii="宋体" w:hAnsi="宋体" w:eastAsia="宋体" w:cs="宋体"/>
                <w:i w:val="0"/>
                <w:iCs w:val="0"/>
                <w:color w:val="000000"/>
                <w:sz w:val="22"/>
                <w:szCs w:val="22"/>
                <w:u w:val="none"/>
              </w:rPr>
            </w:pPr>
          </w:p>
        </w:tc>
        <w:tc>
          <w:tcPr>
            <w:tcW w:w="1729" w:type="dxa"/>
            <w:vMerge w:val="continue"/>
            <w:tcBorders>
              <w:top w:val="nil"/>
              <w:left w:val="nil"/>
              <w:bottom w:val="single" w:color="000000" w:sz="4" w:space="0"/>
              <w:right w:val="single" w:color="000000" w:sz="4" w:space="0"/>
            </w:tcBorders>
            <w:shd w:val="clear" w:color="auto" w:fill="auto"/>
            <w:noWrap/>
            <w:vAlign w:val="center"/>
          </w:tcPr>
          <w:p w14:paraId="6C2516C5">
            <w:pPr>
              <w:jc w:val="center"/>
              <w:rPr>
                <w:rFonts w:hint="eastAsia" w:ascii="宋体" w:hAnsi="宋体" w:eastAsia="宋体" w:cs="宋体"/>
                <w:i w:val="0"/>
                <w:iCs w:val="0"/>
                <w:color w:val="000000"/>
                <w:sz w:val="22"/>
                <w:szCs w:val="22"/>
                <w:u w:val="none"/>
              </w:rPr>
            </w:pPr>
          </w:p>
        </w:tc>
        <w:tc>
          <w:tcPr>
            <w:tcW w:w="2891" w:type="dxa"/>
            <w:vMerge w:val="continue"/>
            <w:tcBorders>
              <w:top w:val="nil"/>
              <w:left w:val="nil"/>
              <w:bottom w:val="single" w:color="000000" w:sz="4" w:space="0"/>
              <w:right w:val="single" w:color="000000" w:sz="4" w:space="0"/>
            </w:tcBorders>
            <w:shd w:val="clear" w:color="auto" w:fill="auto"/>
            <w:noWrap/>
            <w:vAlign w:val="center"/>
          </w:tcPr>
          <w:p w14:paraId="142A65A4">
            <w:pPr>
              <w:jc w:val="center"/>
              <w:rPr>
                <w:rFonts w:hint="eastAsia" w:ascii="宋体" w:hAnsi="宋体" w:eastAsia="宋体" w:cs="宋体"/>
                <w:i w:val="0"/>
                <w:iCs w:val="0"/>
                <w:color w:val="000000"/>
                <w:sz w:val="22"/>
                <w:szCs w:val="22"/>
                <w:u w:val="none"/>
              </w:rPr>
            </w:pPr>
          </w:p>
        </w:tc>
        <w:tc>
          <w:tcPr>
            <w:tcW w:w="3742" w:type="dxa"/>
            <w:vMerge w:val="continue"/>
            <w:tcBorders>
              <w:top w:val="nil"/>
              <w:left w:val="nil"/>
              <w:bottom w:val="single" w:color="000000" w:sz="4" w:space="0"/>
              <w:right w:val="single" w:color="000000" w:sz="4" w:space="0"/>
            </w:tcBorders>
            <w:shd w:val="clear" w:color="auto" w:fill="auto"/>
            <w:noWrap/>
            <w:vAlign w:val="center"/>
          </w:tcPr>
          <w:p w14:paraId="78665D05">
            <w:pPr>
              <w:jc w:val="center"/>
              <w:rPr>
                <w:rFonts w:hint="eastAsia" w:ascii="宋体" w:hAnsi="宋体" w:eastAsia="宋体" w:cs="宋体"/>
                <w:i w:val="0"/>
                <w:iCs w:val="0"/>
                <w:color w:val="000000"/>
                <w:sz w:val="22"/>
                <w:szCs w:val="22"/>
                <w:u w:val="none"/>
              </w:rPr>
            </w:pPr>
          </w:p>
        </w:tc>
      </w:tr>
      <w:tr w14:paraId="4BE3C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12" w:type="dxa"/>
            <w:gridSpan w:val="2"/>
            <w:tcBorders>
              <w:top w:val="nil"/>
              <w:left w:val="single" w:color="000000" w:sz="4" w:space="0"/>
              <w:bottom w:val="single" w:color="000000" w:sz="4" w:space="0"/>
              <w:right w:val="single" w:color="000000" w:sz="4" w:space="0"/>
            </w:tcBorders>
            <w:shd w:val="clear" w:color="auto" w:fill="auto"/>
            <w:noWrap/>
            <w:vAlign w:val="center"/>
          </w:tcPr>
          <w:p w14:paraId="22E6E7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栏次</w:t>
            </w:r>
          </w:p>
        </w:tc>
        <w:tc>
          <w:tcPr>
            <w:tcW w:w="1729" w:type="dxa"/>
            <w:tcBorders>
              <w:top w:val="nil"/>
              <w:left w:val="nil"/>
              <w:bottom w:val="single" w:color="000000" w:sz="4" w:space="0"/>
              <w:right w:val="single" w:color="000000" w:sz="4" w:space="0"/>
            </w:tcBorders>
            <w:shd w:val="clear" w:color="auto" w:fill="auto"/>
            <w:noWrap/>
            <w:vAlign w:val="center"/>
          </w:tcPr>
          <w:p w14:paraId="04744B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91" w:type="dxa"/>
            <w:tcBorders>
              <w:top w:val="nil"/>
              <w:left w:val="nil"/>
              <w:bottom w:val="single" w:color="000000" w:sz="4" w:space="0"/>
              <w:right w:val="single" w:color="000000" w:sz="4" w:space="0"/>
            </w:tcBorders>
            <w:shd w:val="clear" w:color="auto" w:fill="auto"/>
            <w:noWrap/>
            <w:vAlign w:val="center"/>
          </w:tcPr>
          <w:p w14:paraId="155D4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42" w:type="dxa"/>
            <w:tcBorders>
              <w:top w:val="nil"/>
              <w:left w:val="nil"/>
              <w:bottom w:val="single" w:color="000000" w:sz="4" w:space="0"/>
              <w:right w:val="single" w:color="000000" w:sz="4" w:space="0"/>
            </w:tcBorders>
            <w:shd w:val="clear" w:color="auto" w:fill="auto"/>
            <w:noWrap/>
            <w:vAlign w:val="center"/>
          </w:tcPr>
          <w:p w14:paraId="1F689C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7B4E6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12" w:type="dxa"/>
            <w:gridSpan w:val="2"/>
            <w:tcBorders>
              <w:top w:val="nil"/>
              <w:left w:val="single" w:color="000000" w:sz="4" w:space="0"/>
              <w:bottom w:val="single" w:color="000000" w:sz="4" w:space="0"/>
              <w:right w:val="single" w:color="000000" w:sz="4" w:space="0"/>
            </w:tcBorders>
            <w:shd w:val="clear" w:color="auto" w:fill="auto"/>
            <w:noWrap/>
            <w:vAlign w:val="center"/>
          </w:tcPr>
          <w:p w14:paraId="06152E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729" w:type="dxa"/>
            <w:tcBorders>
              <w:top w:val="nil"/>
              <w:left w:val="nil"/>
              <w:bottom w:val="single" w:color="000000" w:sz="4" w:space="0"/>
              <w:right w:val="single" w:color="000000" w:sz="4" w:space="0"/>
            </w:tcBorders>
            <w:shd w:val="clear" w:color="auto" w:fill="auto"/>
            <w:noWrap/>
            <w:vAlign w:val="center"/>
          </w:tcPr>
          <w:p w14:paraId="2CAC8F2A">
            <w:pPr>
              <w:jc w:val="right"/>
              <w:rPr>
                <w:rFonts w:hint="eastAsia" w:ascii="Arial" w:hAnsi="Arial" w:eastAsia="宋体" w:cs="Arial"/>
                <w:i w:val="0"/>
                <w:iCs w:val="0"/>
                <w:color w:val="000000"/>
                <w:sz w:val="24"/>
                <w:szCs w:val="24"/>
                <w:u w:val="none"/>
              </w:rPr>
            </w:pPr>
          </w:p>
        </w:tc>
        <w:tc>
          <w:tcPr>
            <w:tcW w:w="2891" w:type="dxa"/>
            <w:tcBorders>
              <w:top w:val="nil"/>
              <w:left w:val="nil"/>
              <w:bottom w:val="single" w:color="000000" w:sz="4" w:space="0"/>
              <w:right w:val="single" w:color="000000" w:sz="4" w:space="0"/>
            </w:tcBorders>
            <w:shd w:val="clear" w:color="auto" w:fill="auto"/>
            <w:noWrap/>
            <w:vAlign w:val="center"/>
          </w:tcPr>
          <w:p w14:paraId="3882D71B">
            <w:pPr>
              <w:jc w:val="right"/>
              <w:rPr>
                <w:rFonts w:hint="default" w:ascii="Arial" w:hAnsi="Arial" w:eastAsia="宋体" w:cs="Arial"/>
                <w:i w:val="0"/>
                <w:iCs w:val="0"/>
                <w:color w:val="000000"/>
                <w:sz w:val="24"/>
                <w:szCs w:val="24"/>
                <w:u w:val="none"/>
              </w:rPr>
            </w:pPr>
          </w:p>
        </w:tc>
        <w:tc>
          <w:tcPr>
            <w:tcW w:w="3742" w:type="dxa"/>
            <w:tcBorders>
              <w:top w:val="nil"/>
              <w:left w:val="nil"/>
              <w:bottom w:val="single" w:color="000000" w:sz="4" w:space="0"/>
              <w:right w:val="single" w:color="000000" w:sz="4" w:space="0"/>
            </w:tcBorders>
            <w:shd w:val="clear" w:color="auto" w:fill="auto"/>
            <w:noWrap/>
            <w:vAlign w:val="center"/>
          </w:tcPr>
          <w:p w14:paraId="40FC38BB">
            <w:pPr>
              <w:jc w:val="right"/>
              <w:rPr>
                <w:rFonts w:hint="default" w:ascii="Arial" w:hAnsi="Arial" w:eastAsia="宋体" w:cs="Arial"/>
                <w:i w:val="0"/>
                <w:iCs w:val="0"/>
                <w:color w:val="000000"/>
                <w:sz w:val="24"/>
                <w:szCs w:val="24"/>
                <w:u w:val="none"/>
              </w:rPr>
            </w:pPr>
          </w:p>
        </w:tc>
      </w:tr>
      <w:tr w14:paraId="4349F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06" w:type="dxa"/>
            <w:tcBorders>
              <w:top w:val="nil"/>
              <w:left w:val="single" w:color="000000" w:sz="4" w:space="0"/>
              <w:bottom w:val="single" w:color="000000" w:sz="4" w:space="0"/>
              <w:right w:val="single" w:color="000000" w:sz="4" w:space="0"/>
            </w:tcBorders>
            <w:shd w:val="clear" w:color="auto" w:fill="auto"/>
            <w:noWrap/>
            <w:vAlign w:val="center"/>
          </w:tcPr>
          <w:p w14:paraId="606FBED2">
            <w:pPr>
              <w:jc w:val="left"/>
              <w:rPr>
                <w:rFonts w:hint="eastAsia" w:ascii="宋体" w:hAnsi="宋体" w:eastAsia="宋体" w:cs="宋体"/>
                <w:i w:val="0"/>
                <w:iCs w:val="0"/>
                <w:color w:val="000000"/>
                <w:sz w:val="24"/>
                <w:szCs w:val="24"/>
                <w:u w:val="none"/>
              </w:rPr>
            </w:pPr>
          </w:p>
        </w:tc>
        <w:tc>
          <w:tcPr>
            <w:tcW w:w="2906" w:type="dxa"/>
            <w:tcBorders>
              <w:top w:val="nil"/>
              <w:left w:val="nil"/>
              <w:bottom w:val="single" w:color="000000" w:sz="4" w:space="0"/>
              <w:right w:val="single" w:color="000000" w:sz="4" w:space="0"/>
            </w:tcBorders>
            <w:shd w:val="clear" w:color="auto" w:fill="auto"/>
            <w:noWrap/>
            <w:vAlign w:val="center"/>
          </w:tcPr>
          <w:p w14:paraId="3E592CD9">
            <w:pPr>
              <w:jc w:val="left"/>
              <w:rPr>
                <w:rFonts w:hint="eastAsia" w:ascii="宋体" w:hAnsi="宋体" w:eastAsia="宋体" w:cs="宋体"/>
                <w:i w:val="0"/>
                <w:iCs w:val="0"/>
                <w:color w:val="000000"/>
                <w:sz w:val="24"/>
                <w:szCs w:val="24"/>
                <w:u w:val="none"/>
              </w:rPr>
            </w:pPr>
          </w:p>
        </w:tc>
        <w:tc>
          <w:tcPr>
            <w:tcW w:w="1729" w:type="dxa"/>
            <w:tcBorders>
              <w:top w:val="nil"/>
              <w:left w:val="nil"/>
              <w:bottom w:val="single" w:color="000000" w:sz="4" w:space="0"/>
              <w:right w:val="single" w:color="000000" w:sz="4" w:space="0"/>
            </w:tcBorders>
            <w:shd w:val="clear" w:color="auto" w:fill="auto"/>
            <w:noWrap/>
            <w:vAlign w:val="center"/>
          </w:tcPr>
          <w:p w14:paraId="5503669E">
            <w:pPr>
              <w:jc w:val="right"/>
              <w:rPr>
                <w:rFonts w:hint="default" w:ascii="Arial" w:hAnsi="Arial" w:eastAsia="宋体" w:cs="Arial"/>
                <w:i w:val="0"/>
                <w:iCs w:val="0"/>
                <w:color w:val="000000"/>
                <w:sz w:val="24"/>
                <w:szCs w:val="24"/>
                <w:u w:val="none"/>
              </w:rPr>
            </w:pPr>
          </w:p>
        </w:tc>
        <w:tc>
          <w:tcPr>
            <w:tcW w:w="2891" w:type="dxa"/>
            <w:tcBorders>
              <w:top w:val="nil"/>
              <w:left w:val="nil"/>
              <w:bottom w:val="single" w:color="000000" w:sz="4" w:space="0"/>
              <w:right w:val="single" w:color="000000" w:sz="4" w:space="0"/>
            </w:tcBorders>
            <w:shd w:val="clear" w:color="auto" w:fill="auto"/>
            <w:noWrap/>
            <w:vAlign w:val="center"/>
          </w:tcPr>
          <w:p w14:paraId="13E086E9">
            <w:pPr>
              <w:jc w:val="right"/>
              <w:rPr>
                <w:rFonts w:hint="default" w:ascii="Arial" w:hAnsi="Arial" w:eastAsia="宋体" w:cs="Arial"/>
                <w:i w:val="0"/>
                <w:iCs w:val="0"/>
                <w:color w:val="000000"/>
                <w:sz w:val="24"/>
                <w:szCs w:val="24"/>
                <w:u w:val="none"/>
              </w:rPr>
            </w:pPr>
          </w:p>
        </w:tc>
        <w:tc>
          <w:tcPr>
            <w:tcW w:w="3742" w:type="dxa"/>
            <w:tcBorders>
              <w:top w:val="nil"/>
              <w:left w:val="nil"/>
              <w:bottom w:val="single" w:color="000000" w:sz="4" w:space="0"/>
              <w:right w:val="single" w:color="000000" w:sz="4" w:space="0"/>
            </w:tcBorders>
            <w:shd w:val="clear" w:color="auto" w:fill="auto"/>
            <w:noWrap/>
            <w:vAlign w:val="center"/>
          </w:tcPr>
          <w:p w14:paraId="3FD9AD6C">
            <w:pPr>
              <w:jc w:val="right"/>
              <w:rPr>
                <w:rFonts w:hint="default" w:ascii="Arial" w:hAnsi="Arial" w:eastAsia="宋体" w:cs="Arial"/>
                <w:i w:val="0"/>
                <w:iCs w:val="0"/>
                <w:color w:val="000000"/>
                <w:sz w:val="24"/>
                <w:szCs w:val="24"/>
                <w:u w:val="none"/>
              </w:rPr>
            </w:pPr>
          </w:p>
        </w:tc>
      </w:tr>
      <w:tr w14:paraId="5CD0D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174" w:type="dxa"/>
            <w:gridSpan w:val="5"/>
            <w:tcBorders>
              <w:top w:val="nil"/>
              <w:left w:val="nil"/>
              <w:bottom w:val="nil"/>
              <w:right w:val="nil"/>
            </w:tcBorders>
            <w:shd w:val="clear" w:color="auto" w:fill="auto"/>
            <w:noWrap/>
            <w:vAlign w:val="center"/>
          </w:tcPr>
          <w:p w14:paraId="3742AE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注：本表反映部门本年度国有资本经营预算财政拨款支出情况。</w:t>
            </w:r>
          </w:p>
        </w:tc>
      </w:tr>
    </w:tbl>
    <w:p w14:paraId="29E4BAC5">
      <w:pPr>
        <w:pStyle w:val="12"/>
        <w:keepNext w:val="0"/>
        <w:keepLines w:val="0"/>
        <w:widowControl/>
        <w:suppressLineNumbers w:val="0"/>
        <w:sectPr>
          <w:pgSz w:w="16838" w:h="11906" w:orient="landscape"/>
          <w:pgMar w:top="1800" w:right="1440" w:bottom="1800" w:left="1440" w:header="851" w:footer="992" w:gutter="0"/>
          <w:pgNumType w:fmt="decimal"/>
          <w:cols w:space="425" w:num="1"/>
          <w:docGrid w:type="lines" w:linePitch="312" w:charSpace="0"/>
        </w:sectPr>
      </w:pPr>
    </w:p>
    <w:tbl>
      <w:tblPr>
        <w:tblStyle w:val="13"/>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9"/>
        <w:gridCol w:w="1309"/>
        <w:gridCol w:w="1175"/>
        <w:gridCol w:w="1199"/>
        <w:gridCol w:w="1373"/>
        <w:gridCol w:w="1013"/>
        <w:gridCol w:w="1187"/>
        <w:gridCol w:w="1190"/>
        <w:gridCol w:w="1117"/>
        <w:gridCol w:w="1066"/>
        <w:gridCol w:w="1480"/>
        <w:gridCol w:w="966"/>
      </w:tblGrid>
      <w:tr w14:paraId="44AE2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4174" w:type="dxa"/>
            <w:gridSpan w:val="12"/>
            <w:tcBorders>
              <w:top w:val="nil"/>
              <w:left w:val="nil"/>
              <w:bottom w:val="nil"/>
              <w:right w:val="nil"/>
            </w:tcBorders>
            <w:shd w:val="clear" w:color="auto" w:fill="auto"/>
            <w:noWrap/>
            <w:vAlign w:val="center"/>
          </w:tcPr>
          <w:p w14:paraId="18012A18">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财政拨款“三公”经费支出决算表</w:t>
            </w:r>
          </w:p>
        </w:tc>
      </w:tr>
      <w:tr w14:paraId="2A8CD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99" w:type="dxa"/>
            <w:tcBorders>
              <w:top w:val="nil"/>
              <w:left w:val="nil"/>
              <w:bottom w:val="nil"/>
              <w:right w:val="nil"/>
            </w:tcBorders>
            <w:shd w:val="clear" w:color="auto" w:fill="auto"/>
            <w:noWrap/>
            <w:vAlign w:val="center"/>
          </w:tcPr>
          <w:p w14:paraId="50B76904">
            <w:pPr>
              <w:rPr>
                <w:rFonts w:hint="eastAsia" w:ascii="宋体" w:hAnsi="宋体" w:eastAsia="宋体" w:cs="宋体"/>
                <w:i w:val="0"/>
                <w:iCs w:val="0"/>
                <w:color w:val="000000"/>
                <w:sz w:val="22"/>
                <w:szCs w:val="22"/>
                <w:u w:val="none"/>
              </w:rPr>
            </w:pPr>
          </w:p>
        </w:tc>
        <w:tc>
          <w:tcPr>
            <w:tcW w:w="1309" w:type="dxa"/>
            <w:tcBorders>
              <w:top w:val="nil"/>
              <w:left w:val="nil"/>
              <w:bottom w:val="nil"/>
              <w:right w:val="nil"/>
            </w:tcBorders>
            <w:shd w:val="clear" w:color="auto" w:fill="auto"/>
            <w:noWrap/>
            <w:vAlign w:val="center"/>
          </w:tcPr>
          <w:p w14:paraId="096721F4">
            <w:pPr>
              <w:rPr>
                <w:rFonts w:hint="eastAsia" w:ascii="宋体" w:hAnsi="宋体" w:eastAsia="宋体" w:cs="宋体"/>
                <w:i w:val="0"/>
                <w:iCs w:val="0"/>
                <w:color w:val="000000"/>
                <w:sz w:val="22"/>
                <w:szCs w:val="22"/>
                <w:u w:val="none"/>
              </w:rPr>
            </w:pPr>
          </w:p>
        </w:tc>
        <w:tc>
          <w:tcPr>
            <w:tcW w:w="1175" w:type="dxa"/>
            <w:tcBorders>
              <w:top w:val="nil"/>
              <w:left w:val="nil"/>
              <w:bottom w:val="nil"/>
              <w:right w:val="nil"/>
            </w:tcBorders>
            <w:shd w:val="clear" w:color="auto" w:fill="auto"/>
            <w:noWrap/>
            <w:vAlign w:val="center"/>
          </w:tcPr>
          <w:p w14:paraId="2841E95B">
            <w:pPr>
              <w:rPr>
                <w:rFonts w:hint="eastAsia" w:ascii="宋体" w:hAnsi="宋体" w:eastAsia="宋体" w:cs="宋体"/>
                <w:i w:val="0"/>
                <w:iCs w:val="0"/>
                <w:color w:val="000000"/>
                <w:sz w:val="22"/>
                <w:szCs w:val="22"/>
                <w:u w:val="none"/>
              </w:rPr>
            </w:pPr>
          </w:p>
        </w:tc>
        <w:tc>
          <w:tcPr>
            <w:tcW w:w="1199" w:type="dxa"/>
            <w:tcBorders>
              <w:top w:val="nil"/>
              <w:left w:val="nil"/>
              <w:bottom w:val="nil"/>
              <w:right w:val="nil"/>
            </w:tcBorders>
            <w:shd w:val="clear" w:color="auto" w:fill="auto"/>
            <w:noWrap/>
            <w:vAlign w:val="center"/>
          </w:tcPr>
          <w:p w14:paraId="70F91E1D">
            <w:pPr>
              <w:rPr>
                <w:rFonts w:hint="eastAsia" w:ascii="宋体" w:hAnsi="宋体" w:eastAsia="宋体" w:cs="宋体"/>
                <w:i w:val="0"/>
                <w:iCs w:val="0"/>
                <w:color w:val="000000"/>
                <w:sz w:val="22"/>
                <w:szCs w:val="22"/>
                <w:u w:val="none"/>
              </w:rPr>
            </w:pPr>
          </w:p>
        </w:tc>
        <w:tc>
          <w:tcPr>
            <w:tcW w:w="1373" w:type="dxa"/>
            <w:tcBorders>
              <w:top w:val="nil"/>
              <w:left w:val="nil"/>
              <w:bottom w:val="nil"/>
              <w:right w:val="nil"/>
            </w:tcBorders>
            <w:shd w:val="clear" w:color="auto" w:fill="auto"/>
            <w:noWrap/>
            <w:vAlign w:val="center"/>
          </w:tcPr>
          <w:p w14:paraId="5D1824B1">
            <w:pPr>
              <w:rPr>
                <w:rFonts w:hint="eastAsia" w:ascii="宋体" w:hAnsi="宋体" w:eastAsia="宋体" w:cs="宋体"/>
                <w:i w:val="0"/>
                <w:iCs w:val="0"/>
                <w:color w:val="000000"/>
                <w:sz w:val="22"/>
                <w:szCs w:val="22"/>
                <w:u w:val="none"/>
              </w:rPr>
            </w:pPr>
          </w:p>
        </w:tc>
        <w:tc>
          <w:tcPr>
            <w:tcW w:w="1013" w:type="dxa"/>
            <w:tcBorders>
              <w:top w:val="nil"/>
              <w:left w:val="nil"/>
              <w:bottom w:val="nil"/>
              <w:right w:val="nil"/>
            </w:tcBorders>
            <w:shd w:val="clear" w:color="auto" w:fill="auto"/>
            <w:noWrap/>
            <w:vAlign w:val="center"/>
          </w:tcPr>
          <w:p w14:paraId="0C699BBE">
            <w:pPr>
              <w:rPr>
                <w:rFonts w:hint="eastAsia" w:ascii="宋体" w:hAnsi="宋体" w:eastAsia="宋体" w:cs="宋体"/>
                <w:i w:val="0"/>
                <w:iCs w:val="0"/>
                <w:color w:val="000000"/>
                <w:sz w:val="22"/>
                <w:szCs w:val="22"/>
                <w:u w:val="none"/>
              </w:rPr>
            </w:pPr>
          </w:p>
        </w:tc>
        <w:tc>
          <w:tcPr>
            <w:tcW w:w="1187" w:type="dxa"/>
            <w:tcBorders>
              <w:top w:val="nil"/>
              <w:left w:val="nil"/>
              <w:bottom w:val="nil"/>
              <w:right w:val="nil"/>
            </w:tcBorders>
            <w:shd w:val="clear" w:color="auto" w:fill="auto"/>
            <w:noWrap/>
            <w:vAlign w:val="center"/>
          </w:tcPr>
          <w:p w14:paraId="3C9F8A59">
            <w:pPr>
              <w:rPr>
                <w:rFonts w:hint="eastAsia" w:ascii="宋体" w:hAnsi="宋体" w:eastAsia="宋体" w:cs="宋体"/>
                <w:i w:val="0"/>
                <w:iCs w:val="0"/>
                <w:color w:val="000000"/>
                <w:sz w:val="22"/>
                <w:szCs w:val="22"/>
                <w:u w:val="none"/>
              </w:rPr>
            </w:pPr>
          </w:p>
        </w:tc>
        <w:tc>
          <w:tcPr>
            <w:tcW w:w="1190" w:type="dxa"/>
            <w:tcBorders>
              <w:top w:val="nil"/>
              <w:left w:val="nil"/>
              <w:bottom w:val="nil"/>
              <w:right w:val="nil"/>
            </w:tcBorders>
            <w:shd w:val="clear" w:color="auto" w:fill="auto"/>
            <w:noWrap/>
            <w:vAlign w:val="center"/>
          </w:tcPr>
          <w:p w14:paraId="018D389C">
            <w:pPr>
              <w:rPr>
                <w:rFonts w:hint="eastAsia" w:ascii="宋体" w:hAnsi="宋体" w:eastAsia="宋体" w:cs="宋体"/>
                <w:i w:val="0"/>
                <w:iCs w:val="0"/>
                <w:color w:val="000000"/>
                <w:sz w:val="22"/>
                <w:szCs w:val="22"/>
                <w:u w:val="none"/>
              </w:rPr>
            </w:pPr>
          </w:p>
        </w:tc>
        <w:tc>
          <w:tcPr>
            <w:tcW w:w="1117" w:type="dxa"/>
            <w:tcBorders>
              <w:top w:val="nil"/>
              <w:left w:val="nil"/>
              <w:bottom w:val="nil"/>
              <w:right w:val="nil"/>
            </w:tcBorders>
            <w:shd w:val="clear" w:color="auto" w:fill="auto"/>
            <w:noWrap/>
            <w:vAlign w:val="center"/>
          </w:tcPr>
          <w:p w14:paraId="724A1638">
            <w:pPr>
              <w:rPr>
                <w:rFonts w:hint="eastAsia" w:ascii="宋体" w:hAnsi="宋体" w:eastAsia="宋体" w:cs="宋体"/>
                <w:i w:val="0"/>
                <w:iCs w:val="0"/>
                <w:color w:val="000000"/>
                <w:sz w:val="22"/>
                <w:szCs w:val="22"/>
                <w:u w:val="none"/>
              </w:rPr>
            </w:pPr>
          </w:p>
        </w:tc>
        <w:tc>
          <w:tcPr>
            <w:tcW w:w="1066" w:type="dxa"/>
            <w:tcBorders>
              <w:top w:val="nil"/>
              <w:left w:val="nil"/>
              <w:bottom w:val="nil"/>
              <w:right w:val="nil"/>
            </w:tcBorders>
            <w:shd w:val="clear" w:color="auto" w:fill="auto"/>
            <w:noWrap/>
            <w:vAlign w:val="center"/>
          </w:tcPr>
          <w:p w14:paraId="2C6047B9">
            <w:pPr>
              <w:rPr>
                <w:rFonts w:hint="eastAsia" w:ascii="宋体" w:hAnsi="宋体" w:eastAsia="宋体" w:cs="宋体"/>
                <w:i w:val="0"/>
                <w:iCs w:val="0"/>
                <w:color w:val="000000"/>
                <w:sz w:val="22"/>
                <w:szCs w:val="22"/>
                <w:u w:val="none"/>
              </w:rPr>
            </w:pPr>
          </w:p>
        </w:tc>
        <w:tc>
          <w:tcPr>
            <w:tcW w:w="2446" w:type="dxa"/>
            <w:gridSpan w:val="2"/>
            <w:tcBorders>
              <w:top w:val="nil"/>
              <w:left w:val="nil"/>
              <w:bottom w:val="nil"/>
              <w:right w:val="nil"/>
            </w:tcBorders>
            <w:shd w:val="clear" w:color="auto" w:fill="auto"/>
            <w:noWrap/>
            <w:vAlign w:val="center"/>
          </w:tcPr>
          <w:p w14:paraId="5C5232C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公开09表</w:t>
            </w:r>
          </w:p>
        </w:tc>
      </w:tr>
      <w:tr w14:paraId="3AAA0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155" w:type="dxa"/>
            <w:gridSpan w:val="5"/>
            <w:tcBorders>
              <w:top w:val="nil"/>
              <w:left w:val="nil"/>
              <w:bottom w:val="nil"/>
              <w:right w:val="nil"/>
            </w:tcBorders>
            <w:shd w:val="clear" w:color="auto" w:fill="auto"/>
            <w:noWrap/>
            <w:vAlign w:val="center"/>
          </w:tcPr>
          <w:p w14:paraId="65A0EF10">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编制单位：中华人民共和国广西出入境边防检查总站</w:t>
            </w:r>
          </w:p>
        </w:tc>
        <w:tc>
          <w:tcPr>
            <w:tcW w:w="1013" w:type="dxa"/>
            <w:tcBorders>
              <w:top w:val="nil"/>
              <w:left w:val="nil"/>
              <w:bottom w:val="nil"/>
              <w:right w:val="nil"/>
            </w:tcBorders>
            <w:shd w:val="clear" w:color="auto" w:fill="auto"/>
            <w:noWrap/>
            <w:vAlign w:val="center"/>
          </w:tcPr>
          <w:p w14:paraId="41D4CEE5">
            <w:pPr>
              <w:rPr>
                <w:rFonts w:hint="eastAsia" w:ascii="宋体" w:hAnsi="宋体" w:eastAsia="宋体" w:cs="宋体"/>
                <w:i w:val="0"/>
                <w:iCs w:val="0"/>
                <w:color w:val="000000"/>
                <w:sz w:val="22"/>
                <w:szCs w:val="22"/>
                <w:u w:val="none"/>
              </w:rPr>
            </w:pPr>
          </w:p>
        </w:tc>
        <w:tc>
          <w:tcPr>
            <w:tcW w:w="2377" w:type="dxa"/>
            <w:gridSpan w:val="2"/>
            <w:tcBorders>
              <w:top w:val="nil"/>
              <w:left w:val="nil"/>
              <w:bottom w:val="nil"/>
              <w:right w:val="nil"/>
            </w:tcBorders>
            <w:shd w:val="clear" w:color="auto" w:fill="auto"/>
            <w:noWrap/>
            <w:vAlign w:val="center"/>
          </w:tcPr>
          <w:p w14:paraId="34008AE8">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4"/>
                <w:szCs w:val="24"/>
                <w:u w:val="none"/>
                <w:lang w:val="en-US" w:eastAsia="zh-CN"/>
              </w:rPr>
              <w:t>2024年度</w:t>
            </w:r>
          </w:p>
        </w:tc>
        <w:tc>
          <w:tcPr>
            <w:tcW w:w="1117" w:type="dxa"/>
            <w:tcBorders>
              <w:top w:val="nil"/>
              <w:left w:val="nil"/>
              <w:bottom w:val="nil"/>
              <w:right w:val="nil"/>
            </w:tcBorders>
            <w:shd w:val="clear" w:color="auto" w:fill="auto"/>
            <w:noWrap/>
            <w:vAlign w:val="center"/>
          </w:tcPr>
          <w:p w14:paraId="0E95890F">
            <w:pPr>
              <w:rPr>
                <w:rFonts w:hint="eastAsia" w:ascii="宋体" w:hAnsi="宋体" w:eastAsia="宋体" w:cs="宋体"/>
                <w:i w:val="0"/>
                <w:iCs w:val="0"/>
                <w:color w:val="000000"/>
                <w:sz w:val="22"/>
                <w:szCs w:val="22"/>
                <w:u w:val="none"/>
              </w:rPr>
            </w:pPr>
          </w:p>
        </w:tc>
        <w:tc>
          <w:tcPr>
            <w:tcW w:w="1066" w:type="dxa"/>
            <w:tcBorders>
              <w:top w:val="nil"/>
              <w:left w:val="nil"/>
              <w:bottom w:val="nil"/>
              <w:right w:val="nil"/>
            </w:tcBorders>
            <w:shd w:val="clear" w:color="auto" w:fill="auto"/>
            <w:noWrap/>
            <w:vAlign w:val="center"/>
          </w:tcPr>
          <w:p w14:paraId="5F3337A1">
            <w:pPr>
              <w:rPr>
                <w:rFonts w:hint="eastAsia" w:ascii="宋体" w:hAnsi="宋体" w:eastAsia="宋体" w:cs="宋体"/>
                <w:i w:val="0"/>
                <w:iCs w:val="0"/>
                <w:color w:val="000000"/>
                <w:sz w:val="22"/>
                <w:szCs w:val="22"/>
                <w:u w:val="none"/>
              </w:rPr>
            </w:pPr>
          </w:p>
        </w:tc>
        <w:tc>
          <w:tcPr>
            <w:tcW w:w="2446" w:type="dxa"/>
            <w:gridSpan w:val="2"/>
            <w:tcBorders>
              <w:top w:val="nil"/>
              <w:left w:val="nil"/>
              <w:bottom w:val="nil"/>
              <w:right w:val="nil"/>
            </w:tcBorders>
            <w:shd w:val="clear" w:color="auto" w:fill="auto"/>
            <w:noWrap/>
            <w:vAlign w:val="center"/>
          </w:tcPr>
          <w:p w14:paraId="06FF516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72CC1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16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8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006" w:type="dxa"/>
            <w:gridSpan w:val="6"/>
            <w:tcBorders>
              <w:top w:val="single" w:color="000000" w:sz="4" w:space="0"/>
              <w:left w:val="nil"/>
              <w:bottom w:val="single" w:color="000000" w:sz="4" w:space="0"/>
              <w:right w:val="single" w:color="000000" w:sz="4" w:space="0"/>
            </w:tcBorders>
            <w:shd w:val="clear" w:color="auto" w:fill="auto"/>
            <w:noWrap/>
            <w:vAlign w:val="center"/>
          </w:tcPr>
          <w:p w14:paraId="67831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1D588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99" w:type="dxa"/>
            <w:vMerge w:val="restart"/>
            <w:tcBorders>
              <w:top w:val="nil"/>
              <w:left w:val="single" w:color="000000" w:sz="4" w:space="0"/>
              <w:bottom w:val="single" w:color="000000" w:sz="4" w:space="0"/>
              <w:right w:val="single" w:color="000000" w:sz="4" w:space="0"/>
            </w:tcBorders>
            <w:shd w:val="clear" w:color="auto" w:fill="auto"/>
            <w:noWrap/>
            <w:vAlign w:val="center"/>
          </w:tcPr>
          <w:p w14:paraId="4AD3D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09" w:type="dxa"/>
            <w:vMerge w:val="restart"/>
            <w:tcBorders>
              <w:top w:val="nil"/>
              <w:left w:val="nil"/>
              <w:bottom w:val="single" w:color="000000" w:sz="4" w:space="0"/>
              <w:right w:val="single" w:color="000000" w:sz="4" w:space="0"/>
            </w:tcBorders>
            <w:shd w:val="clear" w:color="auto" w:fill="auto"/>
            <w:noWrap/>
            <w:vAlign w:val="center"/>
          </w:tcPr>
          <w:p w14:paraId="2975C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 （境）费</w:t>
            </w:r>
          </w:p>
        </w:tc>
        <w:tc>
          <w:tcPr>
            <w:tcW w:w="3747" w:type="dxa"/>
            <w:gridSpan w:val="3"/>
            <w:tcBorders>
              <w:top w:val="nil"/>
              <w:left w:val="nil"/>
              <w:bottom w:val="single" w:color="000000" w:sz="4" w:space="0"/>
              <w:right w:val="single" w:color="000000" w:sz="4" w:space="0"/>
            </w:tcBorders>
            <w:shd w:val="clear" w:color="auto" w:fill="auto"/>
            <w:noWrap/>
            <w:vAlign w:val="center"/>
          </w:tcPr>
          <w:p w14:paraId="2E4DE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013" w:type="dxa"/>
            <w:vMerge w:val="restart"/>
            <w:tcBorders>
              <w:top w:val="nil"/>
              <w:left w:val="nil"/>
              <w:bottom w:val="single" w:color="000000" w:sz="4" w:space="0"/>
              <w:right w:val="single" w:color="000000" w:sz="4" w:space="0"/>
            </w:tcBorders>
            <w:shd w:val="clear" w:color="auto" w:fill="auto"/>
            <w:noWrap/>
            <w:vAlign w:val="center"/>
          </w:tcPr>
          <w:p w14:paraId="69056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187" w:type="dxa"/>
            <w:vMerge w:val="restart"/>
            <w:tcBorders>
              <w:top w:val="nil"/>
              <w:left w:val="nil"/>
              <w:bottom w:val="single" w:color="000000" w:sz="4" w:space="0"/>
              <w:right w:val="single" w:color="000000" w:sz="4" w:space="0"/>
            </w:tcBorders>
            <w:shd w:val="clear" w:color="auto" w:fill="auto"/>
            <w:noWrap/>
            <w:vAlign w:val="center"/>
          </w:tcPr>
          <w:p w14:paraId="4DD54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90" w:type="dxa"/>
            <w:vMerge w:val="restart"/>
            <w:tcBorders>
              <w:top w:val="nil"/>
              <w:left w:val="nil"/>
              <w:bottom w:val="single" w:color="000000" w:sz="4" w:space="0"/>
              <w:right w:val="single" w:color="000000" w:sz="4" w:space="0"/>
            </w:tcBorders>
            <w:shd w:val="clear" w:color="auto" w:fill="auto"/>
            <w:noWrap/>
            <w:vAlign w:val="center"/>
          </w:tcPr>
          <w:p w14:paraId="14727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 （境）费</w:t>
            </w:r>
          </w:p>
        </w:tc>
        <w:tc>
          <w:tcPr>
            <w:tcW w:w="3663" w:type="dxa"/>
            <w:gridSpan w:val="3"/>
            <w:tcBorders>
              <w:top w:val="nil"/>
              <w:left w:val="nil"/>
              <w:bottom w:val="single" w:color="000000" w:sz="4" w:space="0"/>
              <w:right w:val="single" w:color="000000" w:sz="4" w:space="0"/>
            </w:tcBorders>
            <w:shd w:val="clear" w:color="auto" w:fill="auto"/>
            <w:noWrap/>
            <w:vAlign w:val="center"/>
          </w:tcPr>
          <w:p w14:paraId="1F6E0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966" w:type="dxa"/>
            <w:vMerge w:val="restart"/>
            <w:tcBorders>
              <w:top w:val="nil"/>
              <w:left w:val="nil"/>
              <w:bottom w:val="single" w:color="000000" w:sz="4" w:space="0"/>
              <w:right w:val="single" w:color="000000" w:sz="4" w:space="0"/>
            </w:tcBorders>
            <w:shd w:val="clear" w:color="auto" w:fill="auto"/>
            <w:noWrap/>
            <w:vAlign w:val="center"/>
          </w:tcPr>
          <w:p w14:paraId="26E44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0A96E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99"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F976567">
            <w:pPr>
              <w:jc w:val="center"/>
              <w:rPr>
                <w:rFonts w:hint="eastAsia" w:ascii="宋体" w:hAnsi="宋体" w:eastAsia="宋体" w:cs="宋体"/>
                <w:i w:val="0"/>
                <w:iCs w:val="0"/>
                <w:color w:val="000000"/>
                <w:sz w:val="22"/>
                <w:szCs w:val="22"/>
                <w:u w:val="none"/>
              </w:rPr>
            </w:pPr>
          </w:p>
        </w:tc>
        <w:tc>
          <w:tcPr>
            <w:tcW w:w="1309" w:type="dxa"/>
            <w:vMerge w:val="continue"/>
            <w:tcBorders>
              <w:top w:val="nil"/>
              <w:left w:val="nil"/>
              <w:bottom w:val="single" w:color="000000" w:sz="4" w:space="0"/>
              <w:right w:val="single" w:color="000000" w:sz="4" w:space="0"/>
            </w:tcBorders>
            <w:shd w:val="clear" w:color="auto" w:fill="auto"/>
            <w:noWrap/>
            <w:vAlign w:val="center"/>
          </w:tcPr>
          <w:p w14:paraId="0884AC7C">
            <w:pPr>
              <w:jc w:val="center"/>
              <w:rPr>
                <w:rFonts w:hint="eastAsia" w:ascii="宋体" w:hAnsi="宋体" w:eastAsia="宋体" w:cs="宋体"/>
                <w:i w:val="0"/>
                <w:iCs w:val="0"/>
                <w:color w:val="000000"/>
                <w:sz w:val="22"/>
                <w:szCs w:val="22"/>
                <w:u w:val="none"/>
              </w:rPr>
            </w:pPr>
          </w:p>
        </w:tc>
        <w:tc>
          <w:tcPr>
            <w:tcW w:w="1175" w:type="dxa"/>
            <w:vMerge w:val="restart"/>
            <w:tcBorders>
              <w:top w:val="nil"/>
              <w:left w:val="nil"/>
              <w:bottom w:val="single" w:color="000000" w:sz="4" w:space="0"/>
              <w:right w:val="single" w:color="000000" w:sz="4" w:space="0"/>
            </w:tcBorders>
            <w:shd w:val="clear" w:color="auto" w:fill="auto"/>
            <w:noWrap/>
            <w:vAlign w:val="center"/>
          </w:tcPr>
          <w:p w14:paraId="10051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小计 </w:t>
            </w:r>
          </w:p>
        </w:tc>
        <w:tc>
          <w:tcPr>
            <w:tcW w:w="1199" w:type="dxa"/>
            <w:vMerge w:val="restart"/>
            <w:tcBorders>
              <w:top w:val="nil"/>
              <w:left w:val="nil"/>
              <w:bottom w:val="single" w:color="000000" w:sz="4" w:space="0"/>
              <w:right w:val="single" w:color="000000" w:sz="4" w:space="0"/>
            </w:tcBorders>
            <w:shd w:val="clear" w:color="auto" w:fill="auto"/>
            <w:noWrap/>
            <w:vAlign w:val="center"/>
          </w:tcPr>
          <w:p w14:paraId="59667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373" w:type="dxa"/>
            <w:vMerge w:val="restart"/>
            <w:tcBorders>
              <w:top w:val="nil"/>
              <w:left w:val="nil"/>
              <w:bottom w:val="single" w:color="000000" w:sz="4" w:space="0"/>
              <w:right w:val="single" w:color="000000" w:sz="4" w:space="0"/>
            </w:tcBorders>
            <w:shd w:val="clear" w:color="auto" w:fill="auto"/>
            <w:noWrap/>
            <w:vAlign w:val="center"/>
          </w:tcPr>
          <w:p w14:paraId="37890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013" w:type="dxa"/>
            <w:vMerge w:val="continue"/>
            <w:tcBorders>
              <w:top w:val="nil"/>
              <w:left w:val="nil"/>
              <w:bottom w:val="single" w:color="000000" w:sz="4" w:space="0"/>
              <w:right w:val="single" w:color="000000" w:sz="4" w:space="0"/>
            </w:tcBorders>
            <w:shd w:val="clear" w:color="auto" w:fill="auto"/>
            <w:noWrap/>
            <w:vAlign w:val="center"/>
          </w:tcPr>
          <w:p w14:paraId="6765F0BD">
            <w:pPr>
              <w:jc w:val="center"/>
              <w:rPr>
                <w:rFonts w:hint="eastAsia" w:ascii="宋体" w:hAnsi="宋体" w:eastAsia="宋体" w:cs="宋体"/>
                <w:i w:val="0"/>
                <w:iCs w:val="0"/>
                <w:color w:val="000000"/>
                <w:sz w:val="22"/>
                <w:szCs w:val="22"/>
                <w:u w:val="none"/>
              </w:rPr>
            </w:pPr>
          </w:p>
        </w:tc>
        <w:tc>
          <w:tcPr>
            <w:tcW w:w="1187" w:type="dxa"/>
            <w:vMerge w:val="continue"/>
            <w:tcBorders>
              <w:top w:val="nil"/>
              <w:left w:val="nil"/>
              <w:bottom w:val="single" w:color="000000" w:sz="4" w:space="0"/>
              <w:right w:val="single" w:color="000000" w:sz="4" w:space="0"/>
            </w:tcBorders>
            <w:shd w:val="clear" w:color="auto" w:fill="auto"/>
            <w:noWrap/>
            <w:vAlign w:val="center"/>
          </w:tcPr>
          <w:p w14:paraId="2CCB3B4F">
            <w:pPr>
              <w:jc w:val="center"/>
              <w:rPr>
                <w:rFonts w:hint="eastAsia" w:ascii="宋体" w:hAnsi="宋体" w:eastAsia="宋体" w:cs="宋体"/>
                <w:i w:val="0"/>
                <w:iCs w:val="0"/>
                <w:color w:val="000000"/>
                <w:sz w:val="22"/>
                <w:szCs w:val="22"/>
                <w:u w:val="none"/>
              </w:rPr>
            </w:pPr>
          </w:p>
        </w:tc>
        <w:tc>
          <w:tcPr>
            <w:tcW w:w="1190" w:type="dxa"/>
            <w:vMerge w:val="continue"/>
            <w:tcBorders>
              <w:top w:val="nil"/>
              <w:left w:val="nil"/>
              <w:bottom w:val="single" w:color="000000" w:sz="4" w:space="0"/>
              <w:right w:val="single" w:color="000000" w:sz="4" w:space="0"/>
            </w:tcBorders>
            <w:shd w:val="clear" w:color="auto" w:fill="auto"/>
            <w:noWrap/>
            <w:vAlign w:val="center"/>
          </w:tcPr>
          <w:p w14:paraId="3AE7E23E">
            <w:pPr>
              <w:jc w:val="center"/>
              <w:rPr>
                <w:rFonts w:hint="eastAsia" w:ascii="宋体" w:hAnsi="宋体" w:eastAsia="宋体" w:cs="宋体"/>
                <w:i w:val="0"/>
                <w:iCs w:val="0"/>
                <w:color w:val="000000"/>
                <w:sz w:val="22"/>
                <w:szCs w:val="22"/>
                <w:u w:val="none"/>
              </w:rPr>
            </w:pPr>
          </w:p>
        </w:tc>
        <w:tc>
          <w:tcPr>
            <w:tcW w:w="1117" w:type="dxa"/>
            <w:vMerge w:val="restart"/>
            <w:tcBorders>
              <w:top w:val="nil"/>
              <w:left w:val="nil"/>
              <w:bottom w:val="single" w:color="000000" w:sz="4" w:space="0"/>
              <w:right w:val="single" w:color="000000" w:sz="4" w:space="0"/>
            </w:tcBorders>
            <w:shd w:val="clear" w:color="auto" w:fill="auto"/>
            <w:noWrap/>
            <w:vAlign w:val="center"/>
          </w:tcPr>
          <w:p w14:paraId="63B33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小计 </w:t>
            </w:r>
          </w:p>
        </w:tc>
        <w:tc>
          <w:tcPr>
            <w:tcW w:w="1066" w:type="dxa"/>
            <w:vMerge w:val="restart"/>
            <w:tcBorders>
              <w:top w:val="nil"/>
              <w:left w:val="nil"/>
              <w:bottom w:val="single" w:color="000000" w:sz="4" w:space="0"/>
              <w:right w:val="single" w:color="000000" w:sz="4" w:space="0"/>
            </w:tcBorders>
            <w:shd w:val="clear" w:color="auto" w:fill="auto"/>
            <w:noWrap/>
            <w:vAlign w:val="center"/>
          </w:tcPr>
          <w:p w14:paraId="25A2A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480" w:type="dxa"/>
            <w:vMerge w:val="restart"/>
            <w:tcBorders>
              <w:top w:val="nil"/>
              <w:left w:val="nil"/>
              <w:bottom w:val="single" w:color="000000" w:sz="4" w:space="0"/>
              <w:right w:val="single" w:color="000000" w:sz="4" w:space="0"/>
            </w:tcBorders>
            <w:shd w:val="clear" w:color="auto" w:fill="auto"/>
            <w:noWrap/>
            <w:vAlign w:val="center"/>
          </w:tcPr>
          <w:p w14:paraId="420E2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966" w:type="dxa"/>
            <w:vMerge w:val="continue"/>
            <w:tcBorders>
              <w:top w:val="nil"/>
              <w:left w:val="nil"/>
              <w:bottom w:val="single" w:color="000000" w:sz="4" w:space="0"/>
              <w:right w:val="single" w:color="000000" w:sz="4" w:space="0"/>
            </w:tcBorders>
            <w:shd w:val="clear" w:color="auto" w:fill="auto"/>
            <w:noWrap/>
            <w:vAlign w:val="center"/>
          </w:tcPr>
          <w:p w14:paraId="20144BC0">
            <w:pPr>
              <w:jc w:val="center"/>
              <w:rPr>
                <w:rFonts w:hint="eastAsia" w:ascii="宋体" w:hAnsi="宋体" w:eastAsia="宋体" w:cs="宋体"/>
                <w:i w:val="0"/>
                <w:iCs w:val="0"/>
                <w:color w:val="000000"/>
                <w:sz w:val="22"/>
                <w:szCs w:val="22"/>
                <w:u w:val="none"/>
              </w:rPr>
            </w:pPr>
          </w:p>
        </w:tc>
      </w:tr>
      <w:tr w14:paraId="37535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99"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EB49979">
            <w:pPr>
              <w:jc w:val="center"/>
              <w:rPr>
                <w:rFonts w:hint="eastAsia" w:ascii="宋体" w:hAnsi="宋体" w:eastAsia="宋体" w:cs="宋体"/>
                <w:i w:val="0"/>
                <w:iCs w:val="0"/>
                <w:color w:val="000000"/>
                <w:sz w:val="22"/>
                <w:szCs w:val="22"/>
                <w:u w:val="none"/>
              </w:rPr>
            </w:pPr>
          </w:p>
        </w:tc>
        <w:tc>
          <w:tcPr>
            <w:tcW w:w="1309" w:type="dxa"/>
            <w:vMerge w:val="continue"/>
            <w:tcBorders>
              <w:top w:val="nil"/>
              <w:left w:val="nil"/>
              <w:bottom w:val="single" w:color="000000" w:sz="4" w:space="0"/>
              <w:right w:val="single" w:color="000000" w:sz="4" w:space="0"/>
            </w:tcBorders>
            <w:shd w:val="clear" w:color="auto" w:fill="auto"/>
            <w:noWrap/>
            <w:vAlign w:val="center"/>
          </w:tcPr>
          <w:p w14:paraId="584DD55E">
            <w:pPr>
              <w:jc w:val="center"/>
              <w:rPr>
                <w:rFonts w:hint="eastAsia" w:ascii="宋体" w:hAnsi="宋体" w:eastAsia="宋体" w:cs="宋体"/>
                <w:i w:val="0"/>
                <w:iCs w:val="0"/>
                <w:color w:val="000000"/>
                <w:sz w:val="22"/>
                <w:szCs w:val="22"/>
                <w:u w:val="none"/>
              </w:rPr>
            </w:pPr>
          </w:p>
        </w:tc>
        <w:tc>
          <w:tcPr>
            <w:tcW w:w="1175" w:type="dxa"/>
            <w:vMerge w:val="continue"/>
            <w:tcBorders>
              <w:top w:val="nil"/>
              <w:left w:val="nil"/>
              <w:bottom w:val="single" w:color="000000" w:sz="4" w:space="0"/>
              <w:right w:val="single" w:color="000000" w:sz="4" w:space="0"/>
            </w:tcBorders>
            <w:shd w:val="clear" w:color="auto" w:fill="auto"/>
            <w:noWrap/>
            <w:vAlign w:val="center"/>
          </w:tcPr>
          <w:p w14:paraId="55DC4B74">
            <w:pPr>
              <w:jc w:val="center"/>
              <w:rPr>
                <w:rFonts w:hint="eastAsia" w:ascii="宋体" w:hAnsi="宋体" w:eastAsia="宋体" w:cs="宋体"/>
                <w:i w:val="0"/>
                <w:iCs w:val="0"/>
                <w:color w:val="000000"/>
                <w:sz w:val="22"/>
                <w:szCs w:val="22"/>
                <w:u w:val="none"/>
              </w:rPr>
            </w:pPr>
          </w:p>
        </w:tc>
        <w:tc>
          <w:tcPr>
            <w:tcW w:w="1199" w:type="dxa"/>
            <w:vMerge w:val="continue"/>
            <w:tcBorders>
              <w:top w:val="nil"/>
              <w:left w:val="nil"/>
              <w:bottom w:val="single" w:color="000000" w:sz="4" w:space="0"/>
              <w:right w:val="single" w:color="000000" w:sz="4" w:space="0"/>
            </w:tcBorders>
            <w:shd w:val="clear" w:color="auto" w:fill="auto"/>
            <w:noWrap/>
            <w:vAlign w:val="center"/>
          </w:tcPr>
          <w:p w14:paraId="26486A47">
            <w:pPr>
              <w:jc w:val="center"/>
              <w:rPr>
                <w:rFonts w:hint="eastAsia" w:ascii="宋体" w:hAnsi="宋体" w:eastAsia="宋体" w:cs="宋体"/>
                <w:i w:val="0"/>
                <w:iCs w:val="0"/>
                <w:color w:val="000000"/>
                <w:sz w:val="22"/>
                <w:szCs w:val="22"/>
                <w:u w:val="none"/>
              </w:rPr>
            </w:pPr>
          </w:p>
        </w:tc>
        <w:tc>
          <w:tcPr>
            <w:tcW w:w="1373" w:type="dxa"/>
            <w:vMerge w:val="continue"/>
            <w:tcBorders>
              <w:top w:val="nil"/>
              <w:left w:val="nil"/>
              <w:bottom w:val="single" w:color="000000" w:sz="4" w:space="0"/>
              <w:right w:val="single" w:color="000000" w:sz="4" w:space="0"/>
            </w:tcBorders>
            <w:shd w:val="clear" w:color="auto" w:fill="auto"/>
            <w:noWrap/>
            <w:vAlign w:val="center"/>
          </w:tcPr>
          <w:p w14:paraId="77D3763A">
            <w:pPr>
              <w:jc w:val="center"/>
              <w:rPr>
                <w:rFonts w:hint="eastAsia" w:ascii="宋体" w:hAnsi="宋体" w:eastAsia="宋体" w:cs="宋体"/>
                <w:i w:val="0"/>
                <w:iCs w:val="0"/>
                <w:color w:val="000000"/>
                <w:sz w:val="22"/>
                <w:szCs w:val="22"/>
                <w:u w:val="none"/>
              </w:rPr>
            </w:pPr>
          </w:p>
        </w:tc>
        <w:tc>
          <w:tcPr>
            <w:tcW w:w="1013" w:type="dxa"/>
            <w:vMerge w:val="continue"/>
            <w:tcBorders>
              <w:top w:val="nil"/>
              <w:left w:val="nil"/>
              <w:bottom w:val="single" w:color="000000" w:sz="4" w:space="0"/>
              <w:right w:val="single" w:color="000000" w:sz="4" w:space="0"/>
            </w:tcBorders>
            <w:shd w:val="clear" w:color="auto" w:fill="auto"/>
            <w:noWrap/>
            <w:vAlign w:val="center"/>
          </w:tcPr>
          <w:p w14:paraId="39DA05A8">
            <w:pPr>
              <w:jc w:val="center"/>
              <w:rPr>
                <w:rFonts w:hint="eastAsia" w:ascii="宋体" w:hAnsi="宋体" w:eastAsia="宋体" w:cs="宋体"/>
                <w:i w:val="0"/>
                <w:iCs w:val="0"/>
                <w:color w:val="000000"/>
                <w:sz w:val="22"/>
                <w:szCs w:val="22"/>
                <w:u w:val="none"/>
              </w:rPr>
            </w:pPr>
          </w:p>
        </w:tc>
        <w:tc>
          <w:tcPr>
            <w:tcW w:w="1187" w:type="dxa"/>
            <w:vMerge w:val="continue"/>
            <w:tcBorders>
              <w:top w:val="nil"/>
              <w:left w:val="nil"/>
              <w:bottom w:val="single" w:color="000000" w:sz="4" w:space="0"/>
              <w:right w:val="single" w:color="000000" w:sz="4" w:space="0"/>
            </w:tcBorders>
            <w:shd w:val="clear" w:color="auto" w:fill="auto"/>
            <w:noWrap/>
            <w:vAlign w:val="center"/>
          </w:tcPr>
          <w:p w14:paraId="0B5BFC1F">
            <w:pPr>
              <w:jc w:val="center"/>
              <w:rPr>
                <w:rFonts w:hint="eastAsia" w:ascii="宋体" w:hAnsi="宋体" w:eastAsia="宋体" w:cs="宋体"/>
                <w:i w:val="0"/>
                <w:iCs w:val="0"/>
                <w:color w:val="000000"/>
                <w:sz w:val="22"/>
                <w:szCs w:val="22"/>
                <w:u w:val="none"/>
              </w:rPr>
            </w:pPr>
          </w:p>
        </w:tc>
        <w:tc>
          <w:tcPr>
            <w:tcW w:w="1190" w:type="dxa"/>
            <w:vMerge w:val="continue"/>
            <w:tcBorders>
              <w:top w:val="nil"/>
              <w:left w:val="nil"/>
              <w:bottom w:val="single" w:color="000000" w:sz="4" w:space="0"/>
              <w:right w:val="single" w:color="000000" w:sz="4" w:space="0"/>
            </w:tcBorders>
            <w:shd w:val="clear" w:color="auto" w:fill="auto"/>
            <w:noWrap/>
            <w:vAlign w:val="center"/>
          </w:tcPr>
          <w:p w14:paraId="048E1C37">
            <w:pPr>
              <w:jc w:val="center"/>
              <w:rPr>
                <w:rFonts w:hint="eastAsia" w:ascii="宋体" w:hAnsi="宋体" w:eastAsia="宋体" w:cs="宋体"/>
                <w:i w:val="0"/>
                <w:iCs w:val="0"/>
                <w:color w:val="000000"/>
                <w:sz w:val="22"/>
                <w:szCs w:val="22"/>
                <w:u w:val="none"/>
              </w:rPr>
            </w:pPr>
          </w:p>
        </w:tc>
        <w:tc>
          <w:tcPr>
            <w:tcW w:w="1117" w:type="dxa"/>
            <w:vMerge w:val="continue"/>
            <w:tcBorders>
              <w:top w:val="nil"/>
              <w:left w:val="nil"/>
              <w:bottom w:val="single" w:color="000000" w:sz="4" w:space="0"/>
              <w:right w:val="single" w:color="000000" w:sz="4" w:space="0"/>
            </w:tcBorders>
            <w:shd w:val="clear" w:color="auto" w:fill="auto"/>
            <w:noWrap/>
            <w:vAlign w:val="center"/>
          </w:tcPr>
          <w:p w14:paraId="7ED18582">
            <w:pPr>
              <w:jc w:val="center"/>
              <w:rPr>
                <w:rFonts w:hint="eastAsia" w:ascii="宋体" w:hAnsi="宋体" w:eastAsia="宋体" w:cs="宋体"/>
                <w:i w:val="0"/>
                <w:iCs w:val="0"/>
                <w:color w:val="000000"/>
                <w:sz w:val="22"/>
                <w:szCs w:val="22"/>
                <w:u w:val="none"/>
              </w:rPr>
            </w:pPr>
          </w:p>
        </w:tc>
        <w:tc>
          <w:tcPr>
            <w:tcW w:w="1066" w:type="dxa"/>
            <w:vMerge w:val="continue"/>
            <w:tcBorders>
              <w:top w:val="nil"/>
              <w:left w:val="nil"/>
              <w:bottom w:val="single" w:color="000000" w:sz="4" w:space="0"/>
              <w:right w:val="single" w:color="000000" w:sz="4" w:space="0"/>
            </w:tcBorders>
            <w:shd w:val="clear" w:color="auto" w:fill="auto"/>
            <w:noWrap/>
            <w:vAlign w:val="center"/>
          </w:tcPr>
          <w:p w14:paraId="5F667066">
            <w:pPr>
              <w:jc w:val="center"/>
              <w:rPr>
                <w:rFonts w:hint="eastAsia" w:ascii="宋体" w:hAnsi="宋体" w:eastAsia="宋体" w:cs="宋体"/>
                <w:i w:val="0"/>
                <w:iCs w:val="0"/>
                <w:color w:val="000000"/>
                <w:sz w:val="22"/>
                <w:szCs w:val="22"/>
                <w:u w:val="none"/>
              </w:rPr>
            </w:pPr>
          </w:p>
        </w:tc>
        <w:tc>
          <w:tcPr>
            <w:tcW w:w="1480" w:type="dxa"/>
            <w:vMerge w:val="continue"/>
            <w:tcBorders>
              <w:top w:val="nil"/>
              <w:left w:val="nil"/>
              <w:bottom w:val="single" w:color="000000" w:sz="4" w:space="0"/>
              <w:right w:val="single" w:color="000000" w:sz="4" w:space="0"/>
            </w:tcBorders>
            <w:shd w:val="clear" w:color="auto" w:fill="auto"/>
            <w:noWrap/>
            <w:vAlign w:val="center"/>
          </w:tcPr>
          <w:p w14:paraId="154C4BEC">
            <w:pPr>
              <w:jc w:val="center"/>
              <w:rPr>
                <w:rFonts w:hint="eastAsia" w:ascii="宋体" w:hAnsi="宋体" w:eastAsia="宋体" w:cs="宋体"/>
                <w:i w:val="0"/>
                <w:iCs w:val="0"/>
                <w:color w:val="000000"/>
                <w:sz w:val="22"/>
                <w:szCs w:val="22"/>
                <w:u w:val="none"/>
              </w:rPr>
            </w:pPr>
          </w:p>
        </w:tc>
        <w:tc>
          <w:tcPr>
            <w:tcW w:w="966" w:type="dxa"/>
            <w:vMerge w:val="continue"/>
            <w:tcBorders>
              <w:top w:val="nil"/>
              <w:left w:val="nil"/>
              <w:bottom w:val="single" w:color="000000" w:sz="4" w:space="0"/>
              <w:right w:val="single" w:color="000000" w:sz="4" w:space="0"/>
            </w:tcBorders>
            <w:shd w:val="clear" w:color="auto" w:fill="auto"/>
            <w:noWrap/>
            <w:vAlign w:val="center"/>
          </w:tcPr>
          <w:p w14:paraId="1754B326">
            <w:pPr>
              <w:jc w:val="center"/>
              <w:rPr>
                <w:rFonts w:hint="eastAsia" w:ascii="宋体" w:hAnsi="宋体" w:eastAsia="宋体" w:cs="宋体"/>
                <w:i w:val="0"/>
                <w:iCs w:val="0"/>
                <w:color w:val="000000"/>
                <w:sz w:val="22"/>
                <w:szCs w:val="22"/>
                <w:u w:val="none"/>
              </w:rPr>
            </w:pPr>
          </w:p>
        </w:tc>
      </w:tr>
      <w:tr w14:paraId="42D1E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99" w:type="dxa"/>
            <w:tcBorders>
              <w:top w:val="nil"/>
              <w:left w:val="single" w:color="000000" w:sz="4" w:space="0"/>
              <w:bottom w:val="single" w:color="000000" w:sz="4" w:space="0"/>
              <w:right w:val="single" w:color="000000" w:sz="4" w:space="0"/>
            </w:tcBorders>
            <w:shd w:val="clear" w:color="auto" w:fill="auto"/>
            <w:noWrap/>
            <w:vAlign w:val="center"/>
          </w:tcPr>
          <w:p w14:paraId="2FCBB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9" w:type="dxa"/>
            <w:tcBorders>
              <w:top w:val="nil"/>
              <w:left w:val="nil"/>
              <w:bottom w:val="single" w:color="000000" w:sz="4" w:space="0"/>
              <w:right w:val="single" w:color="000000" w:sz="4" w:space="0"/>
            </w:tcBorders>
            <w:shd w:val="clear" w:color="auto" w:fill="auto"/>
            <w:noWrap/>
            <w:vAlign w:val="center"/>
          </w:tcPr>
          <w:p w14:paraId="400CE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75" w:type="dxa"/>
            <w:tcBorders>
              <w:top w:val="nil"/>
              <w:left w:val="nil"/>
              <w:bottom w:val="single" w:color="000000" w:sz="4" w:space="0"/>
              <w:right w:val="single" w:color="000000" w:sz="4" w:space="0"/>
            </w:tcBorders>
            <w:shd w:val="clear" w:color="auto" w:fill="auto"/>
            <w:noWrap/>
            <w:vAlign w:val="center"/>
          </w:tcPr>
          <w:p w14:paraId="1E854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99" w:type="dxa"/>
            <w:tcBorders>
              <w:top w:val="nil"/>
              <w:left w:val="nil"/>
              <w:bottom w:val="single" w:color="000000" w:sz="4" w:space="0"/>
              <w:right w:val="single" w:color="000000" w:sz="4" w:space="0"/>
            </w:tcBorders>
            <w:shd w:val="clear" w:color="auto" w:fill="auto"/>
            <w:noWrap/>
            <w:vAlign w:val="center"/>
          </w:tcPr>
          <w:p w14:paraId="50462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73" w:type="dxa"/>
            <w:tcBorders>
              <w:top w:val="nil"/>
              <w:left w:val="nil"/>
              <w:bottom w:val="single" w:color="000000" w:sz="4" w:space="0"/>
              <w:right w:val="single" w:color="000000" w:sz="4" w:space="0"/>
            </w:tcBorders>
            <w:shd w:val="clear" w:color="auto" w:fill="auto"/>
            <w:noWrap/>
            <w:vAlign w:val="center"/>
          </w:tcPr>
          <w:p w14:paraId="66730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13" w:type="dxa"/>
            <w:tcBorders>
              <w:top w:val="nil"/>
              <w:left w:val="nil"/>
              <w:bottom w:val="single" w:color="000000" w:sz="4" w:space="0"/>
              <w:right w:val="single" w:color="000000" w:sz="4" w:space="0"/>
            </w:tcBorders>
            <w:shd w:val="clear" w:color="auto" w:fill="auto"/>
            <w:noWrap/>
            <w:vAlign w:val="center"/>
          </w:tcPr>
          <w:p w14:paraId="43E35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87" w:type="dxa"/>
            <w:tcBorders>
              <w:top w:val="nil"/>
              <w:left w:val="nil"/>
              <w:bottom w:val="single" w:color="000000" w:sz="4" w:space="0"/>
              <w:right w:val="single" w:color="000000" w:sz="4" w:space="0"/>
            </w:tcBorders>
            <w:shd w:val="clear" w:color="auto" w:fill="auto"/>
            <w:noWrap/>
            <w:vAlign w:val="center"/>
          </w:tcPr>
          <w:p w14:paraId="61DBC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90" w:type="dxa"/>
            <w:tcBorders>
              <w:top w:val="nil"/>
              <w:left w:val="nil"/>
              <w:bottom w:val="single" w:color="000000" w:sz="4" w:space="0"/>
              <w:right w:val="single" w:color="000000" w:sz="4" w:space="0"/>
            </w:tcBorders>
            <w:shd w:val="clear" w:color="auto" w:fill="auto"/>
            <w:noWrap/>
            <w:vAlign w:val="center"/>
          </w:tcPr>
          <w:p w14:paraId="5C45C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17" w:type="dxa"/>
            <w:tcBorders>
              <w:top w:val="nil"/>
              <w:left w:val="nil"/>
              <w:bottom w:val="single" w:color="000000" w:sz="4" w:space="0"/>
              <w:right w:val="single" w:color="000000" w:sz="4" w:space="0"/>
            </w:tcBorders>
            <w:shd w:val="clear" w:color="auto" w:fill="auto"/>
            <w:noWrap/>
            <w:vAlign w:val="center"/>
          </w:tcPr>
          <w:p w14:paraId="30C3D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66" w:type="dxa"/>
            <w:tcBorders>
              <w:top w:val="nil"/>
              <w:left w:val="nil"/>
              <w:bottom w:val="single" w:color="000000" w:sz="4" w:space="0"/>
              <w:right w:val="single" w:color="000000" w:sz="4" w:space="0"/>
            </w:tcBorders>
            <w:shd w:val="clear" w:color="auto" w:fill="auto"/>
            <w:noWrap/>
            <w:vAlign w:val="center"/>
          </w:tcPr>
          <w:p w14:paraId="6BA2A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80" w:type="dxa"/>
            <w:tcBorders>
              <w:top w:val="nil"/>
              <w:left w:val="nil"/>
              <w:bottom w:val="single" w:color="000000" w:sz="4" w:space="0"/>
              <w:right w:val="single" w:color="000000" w:sz="4" w:space="0"/>
            </w:tcBorders>
            <w:shd w:val="clear" w:color="auto" w:fill="auto"/>
            <w:noWrap/>
            <w:vAlign w:val="center"/>
          </w:tcPr>
          <w:p w14:paraId="2FC15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66" w:type="dxa"/>
            <w:tcBorders>
              <w:top w:val="nil"/>
              <w:left w:val="nil"/>
              <w:bottom w:val="single" w:color="000000" w:sz="4" w:space="0"/>
              <w:right w:val="single" w:color="000000" w:sz="4" w:space="0"/>
            </w:tcBorders>
            <w:shd w:val="clear" w:color="auto" w:fill="auto"/>
            <w:noWrap/>
            <w:vAlign w:val="center"/>
          </w:tcPr>
          <w:p w14:paraId="4AEAE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47246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99" w:type="dxa"/>
            <w:tcBorders>
              <w:top w:val="nil"/>
              <w:left w:val="single" w:color="000000" w:sz="4" w:space="0"/>
              <w:bottom w:val="single" w:color="000000" w:sz="4" w:space="0"/>
              <w:right w:val="single" w:color="000000" w:sz="4" w:space="0"/>
            </w:tcBorders>
            <w:shd w:val="clear" w:color="auto" w:fill="auto"/>
            <w:noWrap/>
            <w:vAlign w:val="center"/>
          </w:tcPr>
          <w:p w14:paraId="5A7E80D3">
            <w:pPr>
              <w:keepNext w:val="0"/>
              <w:keepLines w:val="0"/>
              <w:widowControl/>
              <w:suppressLineNumbers w:val="0"/>
              <w:jc w:val="left"/>
              <w:textAlignment w:val="center"/>
              <w:rPr>
                <w:rFonts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3,368.75</w:t>
            </w:r>
          </w:p>
        </w:tc>
        <w:tc>
          <w:tcPr>
            <w:tcW w:w="1309" w:type="dxa"/>
            <w:tcBorders>
              <w:top w:val="nil"/>
              <w:left w:val="nil"/>
              <w:bottom w:val="single" w:color="000000" w:sz="4" w:space="0"/>
              <w:right w:val="single" w:color="000000" w:sz="4" w:space="0"/>
            </w:tcBorders>
            <w:shd w:val="clear" w:color="auto" w:fill="auto"/>
            <w:noWrap/>
            <w:vAlign w:val="center"/>
          </w:tcPr>
          <w:p w14:paraId="22FD2742">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19.5</w:t>
            </w:r>
          </w:p>
        </w:tc>
        <w:tc>
          <w:tcPr>
            <w:tcW w:w="1175" w:type="dxa"/>
            <w:tcBorders>
              <w:top w:val="nil"/>
              <w:left w:val="nil"/>
              <w:bottom w:val="single" w:color="000000" w:sz="4" w:space="0"/>
              <w:right w:val="single" w:color="000000" w:sz="4" w:space="0"/>
            </w:tcBorders>
            <w:shd w:val="clear" w:color="auto" w:fill="auto"/>
            <w:noWrap/>
            <w:vAlign w:val="center"/>
          </w:tcPr>
          <w:p w14:paraId="244205D0">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3,266.28</w:t>
            </w:r>
          </w:p>
        </w:tc>
        <w:tc>
          <w:tcPr>
            <w:tcW w:w="1199" w:type="dxa"/>
            <w:tcBorders>
              <w:top w:val="nil"/>
              <w:left w:val="nil"/>
              <w:bottom w:val="single" w:color="000000" w:sz="4" w:space="0"/>
              <w:right w:val="single" w:color="000000" w:sz="4" w:space="0"/>
            </w:tcBorders>
            <w:shd w:val="clear" w:color="auto" w:fill="auto"/>
            <w:noWrap/>
            <w:vAlign w:val="center"/>
          </w:tcPr>
          <w:p w14:paraId="63E8FB3E">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1,361.56</w:t>
            </w:r>
          </w:p>
        </w:tc>
        <w:tc>
          <w:tcPr>
            <w:tcW w:w="1373" w:type="dxa"/>
            <w:tcBorders>
              <w:top w:val="nil"/>
              <w:left w:val="nil"/>
              <w:bottom w:val="single" w:color="000000" w:sz="4" w:space="0"/>
              <w:right w:val="single" w:color="000000" w:sz="4" w:space="0"/>
            </w:tcBorders>
            <w:shd w:val="clear" w:color="auto" w:fill="auto"/>
            <w:noWrap/>
            <w:vAlign w:val="center"/>
          </w:tcPr>
          <w:p w14:paraId="310B0282">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1,904.72</w:t>
            </w:r>
          </w:p>
        </w:tc>
        <w:tc>
          <w:tcPr>
            <w:tcW w:w="1013" w:type="dxa"/>
            <w:tcBorders>
              <w:top w:val="nil"/>
              <w:left w:val="nil"/>
              <w:bottom w:val="single" w:color="000000" w:sz="4" w:space="0"/>
              <w:right w:val="single" w:color="000000" w:sz="4" w:space="0"/>
            </w:tcBorders>
            <w:shd w:val="clear" w:color="auto" w:fill="auto"/>
            <w:noWrap/>
            <w:vAlign w:val="center"/>
          </w:tcPr>
          <w:p w14:paraId="2ADAFFD6">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82.97</w:t>
            </w:r>
          </w:p>
        </w:tc>
        <w:tc>
          <w:tcPr>
            <w:tcW w:w="1187" w:type="dxa"/>
            <w:tcBorders>
              <w:top w:val="nil"/>
              <w:left w:val="nil"/>
              <w:bottom w:val="single" w:color="000000" w:sz="4" w:space="0"/>
              <w:right w:val="single" w:color="000000" w:sz="4" w:space="0"/>
            </w:tcBorders>
            <w:shd w:val="clear" w:color="auto" w:fill="auto"/>
            <w:noWrap/>
            <w:vAlign w:val="center"/>
          </w:tcPr>
          <w:p w14:paraId="410C3F26">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1,790.63</w:t>
            </w:r>
          </w:p>
        </w:tc>
        <w:tc>
          <w:tcPr>
            <w:tcW w:w="1190" w:type="dxa"/>
            <w:tcBorders>
              <w:top w:val="nil"/>
              <w:left w:val="nil"/>
              <w:bottom w:val="single" w:color="000000" w:sz="4" w:space="0"/>
              <w:right w:val="single" w:color="000000" w:sz="4" w:space="0"/>
            </w:tcBorders>
            <w:shd w:val="clear" w:color="auto" w:fill="auto"/>
            <w:noWrap/>
            <w:vAlign w:val="center"/>
          </w:tcPr>
          <w:p w14:paraId="1A07BB02">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3.67</w:t>
            </w:r>
          </w:p>
        </w:tc>
        <w:tc>
          <w:tcPr>
            <w:tcW w:w="1117" w:type="dxa"/>
            <w:tcBorders>
              <w:top w:val="nil"/>
              <w:left w:val="nil"/>
              <w:bottom w:val="single" w:color="000000" w:sz="4" w:space="0"/>
              <w:right w:val="single" w:color="000000" w:sz="4" w:space="0"/>
            </w:tcBorders>
            <w:shd w:val="clear" w:color="auto" w:fill="auto"/>
            <w:noWrap/>
            <w:vAlign w:val="center"/>
          </w:tcPr>
          <w:p w14:paraId="17A28E4E">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1,746.04</w:t>
            </w:r>
          </w:p>
        </w:tc>
        <w:tc>
          <w:tcPr>
            <w:tcW w:w="1066" w:type="dxa"/>
            <w:tcBorders>
              <w:top w:val="nil"/>
              <w:left w:val="nil"/>
              <w:bottom w:val="single" w:color="000000" w:sz="4" w:space="0"/>
              <w:right w:val="single" w:color="000000" w:sz="4" w:space="0"/>
            </w:tcBorders>
            <w:shd w:val="clear" w:color="auto" w:fill="auto"/>
            <w:noWrap/>
            <w:vAlign w:val="center"/>
          </w:tcPr>
          <w:p w14:paraId="1AA43A05">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381.8</w:t>
            </w:r>
          </w:p>
        </w:tc>
        <w:tc>
          <w:tcPr>
            <w:tcW w:w="1480" w:type="dxa"/>
            <w:tcBorders>
              <w:top w:val="nil"/>
              <w:left w:val="nil"/>
              <w:bottom w:val="single" w:color="000000" w:sz="4" w:space="0"/>
              <w:right w:val="single" w:color="000000" w:sz="4" w:space="0"/>
            </w:tcBorders>
            <w:shd w:val="clear" w:color="auto" w:fill="auto"/>
            <w:noWrap/>
            <w:vAlign w:val="center"/>
          </w:tcPr>
          <w:p w14:paraId="48A26DDB">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1,364.23</w:t>
            </w:r>
          </w:p>
        </w:tc>
        <w:tc>
          <w:tcPr>
            <w:tcW w:w="966" w:type="dxa"/>
            <w:tcBorders>
              <w:top w:val="nil"/>
              <w:left w:val="nil"/>
              <w:bottom w:val="single" w:color="000000" w:sz="4" w:space="0"/>
              <w:right w:val="single" w:color="000000" w:sz="4" w:space="0"/>
            </w:tcBorders>
            <w:shd w:val="clear" w:color="auto" w:fill="auto"/>
            <w:noWrap/>
            <w:vAlign w:val="center"/>
          </w:tcPr>
          <w:p w14:paraId="55F7D453">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40.93</w:t>
            </w:r>
          </w:p>
        </w:tc>
      </w:tr>
      <w:tr w14:paraId="7EBEC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174" w:type="dxa"/>
            <w:gridSpan w:val="12"/>
            <w:tcBorders>
              <w:top w:val="nil"/>
              <w:left w:val="nil"/>
              <w:bottom w:val="nil"/>
              <w:right w:val="nil"/>
            </w:tcBorders>
            <w:shd w:val="clear" w:color="auto" w:fill="auto"/>
            <w:noWrap/>
            <w:vAlign w:val="center"/>
          </w:tcPr>
          <w:p w14:paraId="4B2316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3B332742">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outlineLvl w:val="9"/>
        <w:rPr>
          <w:rStyle w:val="15"/>
          <w:b/>
        </w:rPr>
        <w:sectPr>
          <w:pgSz w:w="16838" w:h="11906" w:orient="landscape"/>
          <w:pgMar w:top="1800" w:right="1440" w:bottom="1800" w:left="1440" w:header="851" w:footer="992" w:gutter="0"/>
          <w:pgNumType w:fmt="decimal"/>
          <w:cols w:space="425" w:num="1"/>
          <w:docGrid w:type="lines" w:linePitch="312" w:charSpace="0"/>
        </w:sectPr>
      </w:pPr>
    </w:p>
    <w:p w14:paraId="36090548">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Style w:val="15"/>
          <w:rFonts w:hint="eastAsia" w:ascii="楷体_GB2312" w:hAnsi="楷体_GB2312" w:eastAsia="楷体_GB2312" w:cs="楷体_GB2312"/>
          <w:b/>
          <w:sz w:val="32"/>
          <w:szCs w:val="32"/>
          <w:lang w:eastAsia="zh-CN"/>
        </w:rPr>
      </w:pPr>
    </w:p>
    <w:p w14:paraId="588D0F2A">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Style w:val="15"/>
          <w:rFonts w:hint="eastAsia" w:ascii="楷体_GB2312" w:hAnsi="楷体_GB2312" w:eastAsia="楷体_GB2312" w:cs="楷体_GB2312"/>
          <w:b/>
          <w:sz w:val="32"/>
          <w:szCs w:val="32"/>
          <w:lang w:eastAsia="zh-CN"/>
        </w:rPr>
      </w:pPr>
    </w:p>
    <w:p w14:paraId="166784E1">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Style w:val="15"/>
          <w:rFonts w:hint="eastAsia" w:ascii="楷体_GB2312" w:hAnsi="楷体_GB2312" w:eastAsia="楷体_GB2312" w:cs="楷体_GB2312"/>
          <w:b/>
          <w:sz w:val="32"/>
          <w:szCs w:val="32"/>
          <w:lang w:eastAsia="zh-CN"/>
        </w:rPr>
      </w:pPr>
    </w:p>
    <w:p w14:paraId="51FBC3E7">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Style w:val="15"/>
          <w:rFonts w:hint="eastAsia" w:ascii="楷体_GB2312" w:hAnsi="楷体_GB2312" w:eastAsia="楷体_GB2312" w:cs="楷体_GB2312"/>
          <w:b/>
          <w:sz w:val="32"/>
          <w:szCs w:val="32"/>
          <w:lang w:eastAsia="zh-CN"/>
        </w:rPr>
      </w:pPr>
    </w:p>
    <w:p w14:paraId="5DAA7581">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Style w:val="15"/>
          <w:rFonts w:hint="eastAsia" w:ascii="楷体_GB2312" w:hAnsi="楷体_GB2312" w:eastAsia="楷体_GB2312" w:cs="楷体_GB2312"/>
          <w:b/>
          <w:sz w:val="32"/>
          <w:szCs w:val="32"/>
          <w:lang w:eastAsia="zh-CN"/>
        </w:rPr>
      </w:pPr>
    </w:p>
    <w:p w14:paraId="729523F9">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Style w:val="15"/>
          <w:rFonts w:hint="eastAsia" w:ascii="楷体_GB2312" w:hAnsi="楷体_GB2312" w:eastAsia="楷体_GB2312" w:cs="楷体_GB2312"/>
          <w:b/>
          <w:sz w:val="32"/>
          <w:szCs w:val="32"/>
          <w:lang w:eastAsia="zh-CN"/>
        </w:rPr>
      </w:pPr>
    </w:p>
    <w:p w14:paraId="084F8E95">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Style w:val="15"/>
          <w:rFonts w:hint="eastAsia" w:ascii="楷体_GB2312" w:hAnsi="楷体_GB2312" w:eastAsia="楷体_GB2312" w:cs="楷体_GB2312"/>
          <w:b/>
          <w:sz w:val="32"/>
          <w:szCs w:val="32"/>
          <w:lang w:eastAsia="zh-CN"/>
        </w:rPr>
      </w:pPr>
    </w:p>
    <w:p w14:paraId="1373FAD6">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Style w:val="15"/>
          <w:rFonts w:hint="eastAsia" w:ascii="楷体_GB2312" w:hAnsi="楷体_GB2312" w:eastAsia="楷体_GB2312" w:cs="楷体_GB2312"/>
          <w:b/>
          <w:sz w:val="32"/>
          <w:szCs w:val="32"/>
          <w:lang w:eastAsia="zh-CN"/>
        </w:rPr>
      </w:pPr>
    </w:p>
    <w:p w14:paraId="4CE45CB3">
      <w:pPr>
        <w:rPr>
          <w:rFonts w:hint="eastAsia"/>
          <w:lang w:eastAsia="zh-CN"/>
        </w:rPr>
      </w:pPr>
    </w:p>
    <w:p w14:paraId="38C611CC">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Style w:val="15"/>
          <w:rFonts w:hint="eastAsia" w:ascii="楷体_GB2312" w:hAnsi="楷体_GB2312" w:eastAsia="楷体_GB2312" w:cs="楷体_GB2312"/>
          <w:b/>
          <w:sz w:val="32"/>
          <w:szCs w:val="32"/>
          <w:lang w:eastAsia="zh-CN"/>
        </w:rPr>
      </w:pPr>
    </w:p>
    <w:p w14:paraId="7656A8A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outlineLvl w:val="0"/>
        <w:rPr>
          <w:rStyle w:val="15"/>
          <w:rFonts w:hint="eastAsia" w:ascii="黑体" w:hAnsi="黑体" w:eastAsia="黑体" w:cs="黑体"/>
          <w:b w:val="0"/>
          <w:bCs w:val="0"/>
          <w:sz w:val="56"/>
          <w:szCs w:val="56"/>
        </w:rPr>
      </w:pPr>
      <w:bookmarkStart w:id="7" w:name="_Toc4761"/>
      <w:r>
        <w:rPr>
          <w:rStyle w:val="15"/>
          <w:rFonts w:hint="eastAsia" w:ascii="黑体" w:hAnsi="黑体" w:eastAsia="黑体" w:cs="黑体"/>
          <w:b w:val="0"/>
          <w:bCs w:val="0"/>
          <w:sz w:val="56"/>
          <w:szCs w:val="56"/>
        </w:rPr>
        <w:t>第三部分</w:t>
      </w:r>
      <w:bookmarkEnd w:id="7"/>
      <w:r>
        <w:rPr>
          <w:rStyle w:val="15"/>
          <w:rFonts w:hint="eastAsia" w:ascii="黑体" w:hAnsi="黑体" w:eastAsia="黑体" w:cs="黑体"/>
          <w:b w:val="0"/>
          <w:bCs w:val="0"/>
          <w:sz w:val="56"/>
          <w:szCs w:val="56"/>
        </w:rPr>
        <w:t xml:space="preserve"> </w:t>
      </w:r>
    </w:p>
    <w:p w14:paraId="54838D50">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outlineLvl w:val="9"/>
        <w:rPr>
          <w:rStyle w:val="15"/>
          <w:rFonts w:hint="eastAsia" w:ascii="黑体" w:hAnsi="黑体" w:eastAsia="黑体" w:cs="黑体"/>
          <w:b w:val="0"/>
          <w:bCs w:val="0"/>
          <w:sz w:val="56"/>
          <w:szCs w:val="56"/>
        </w:rPr>
      </w:pPr>
    </w:p>
    <w:p w14:paraId="7142D46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outlineLvl w:val="1"/>
        <w:rPr>
          <w:sz w:val="56"/>
          <w:szCs w:val="56"/>
        </w:rPr>
      </w:pPr>
      <w:bookmarkStart w:id="8" w:name="_Toc2344"/>
      <w:r>
        <w:rPr>
          <w:rStyle w:val="15"/>
          <w:rFonts w:hint="eastAsia" w:ascii="黑体" w:hAnsi="黑体" w:eastAsia="黑体" w:cs="黑体"/>
          <w:b w:val="0"/>
          <w:bCs w:val="0"/>
          <w:sz w:val="56"/>
          <w:szCs w:val="56"/>
          <w:lang w:eastAsia="zh-CN"/>
        </w:rPr>
        <w:t>202</w:t>
      </w:r>
      <w:r>
        <w:rPr>
          <w:rStyle w:val="15"/>
          <w:rFonts w:hint="eastAsia" w:ascii="黑体" w:hAnsi="黑体" w:eastAsia="黑体" w:cs="黑体"/>
          <w:b w:val="0"/>
          <w:bCs w:val="0"/>
          <w:sz w:val="56"/>
          <w:szCs w:val="56"/>
          <w:lang w:val="en-US" w:eastAsia="zh-CN"/>
        </w:rPr>
        <w:t>4</w:t>
      </w:r>
      <w:r>
        <w:rPr>
          <w:rStyle w:val="15"/>
          <w:rFonts w:hint="eastAsia" w:ascii="黑体" w:hAnsi="黑体" w:eastAsia="黑体" w:cs="黑体"/>
          <w:b w:val="0"/>
          <w:bCs w:val="0"/>
          <w:sz w:val="56"/>
          <w:szCs w:val="56"/>
          <w:lang w:eastAsia="zh-CN"/>
        </w:rPr>
        <w:t>年度</w:t>
      </w:r>
      <w:r>
        <w:rPr>
          <w:rStyle w:val="15"/>
          <w:rFonts w:hint="eastAsia" w:ascii="黑体" w:hAnsi="黑体" w:eastAsia="黑体" w:cs="黑体"/>
          <w:b w:val="0"/>
          <w:bCs w:val="0"/>
          <w:sz w:val="56"/>
          <w:szCs w:val="56"/>
        </w:rPr>
        <w:t>决算情况说明</w:t>
      </w:r>
      <w:bookmarkEnd w:id="8"/>
    </w:p>
    <w:p w14:paraId="1694E7EA">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Style w:val="15"/>
          <w:rFonts w:hint="eastAsia" w:ascii="楷体_GB2312" w:hAnsi="楷体_GB2312" w:eastAsia="楷体_GB2312" w:cs="楷体_GB2312"/>
          <w:b/>
          <w:sz w:val="32"/>
          <w:szCs w:val="32"/>
          <w:lang w:eastAsia="zh-CN"/>
        </w:rPr>
      </w:pPr>
    </w:p>
    <w:p w14:paraId="559DA473">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Style w:val="15"/>
          <w:rFonts w:hint="eastAsia" w:ascii="楷体_GB2312" w:hAnsi="楷体_GB2312" w:eastAsia="楷体_GB2312" w:cs="楷体_GB2312"/>
          <w:b/>
          <w:sz w:val="32"/>
          <w:szCs w:val="32"/>
          <w:lang w:eastAsia="zh-CN"/>
        </w:rPr>
      </w:pPr>
    </w:p>
    <w:p w14:paraId="2DB666FC">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Style w:val="15"/>
          <w:rFonts w:hint="eastAsia" w:ascii="楷体_GB2312" w:hAnsi="楷体_GB2312" w:eastAsia="楷体_GB2312" w:cs="楷体_GB2312"/>
          <w:b/>
          <w:sz w:val="32"/>
          <w:szCs w:val="32"/>
          <w:lang w:eastAsia="zh-CN"/>
        </w:rPr>
      </w:pPr>
    </w:p>
    <w:p w14:paraId="3CD6E4DE">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Style w:val="15"/>
          <w:rFonts w:hint="eastAsia" w:ascii="楷体_GB2312" w:hAnsi="楷体_GB2312" w:eastAsia="楷体_GB2312" w:cs="楷体_GB2312"/>
          <w:b/>
          <w:sz w:val="32"/>
          <w:szCs w:val="32"/>
          <w:lang w:eastAsia="zh-CN"/>
        </w:rPr>
      </w:pPr>
    </w:p>
    <w:p w14:paraId="4B6558AC">
      <w:pPr>
        <w:rPr>
          <w:rStyle w:val="15"/>
          <w:rFonts w:hint="eastAsia" w:ascii="楷体_GB2312" w:hAnsi="楷体_GB2312" w:eastAsia="楷体_GB2312" w:cs="楷体_GB2312"/>
          <w:b/>
          <w:sz w:val="32"/>
          <w:szCs w:val="32"/>
          <w:lang w:eastAsia="zh-CN"/>
        </w:rPr>
      </w:pPr>
    </w:p>
    <w:p w14:paraId="002FE02B">
      <w:pPr>
        <w:pStyle w:val="5"/>
        <w:rPr>
          <w:rStyle w:val="15"/>
          <w:rFonts w:hint="eastAsia" w:ascii="楷体_GB2312" w:hAnsi="楷体_GB2312" w:eastAsia="楷体_GB2312" w:cs="楷体_GB2312"/>
          <w:b/>
          <w:sz w:val="32"/>
          <w:szCs w:val="32"/>
          <w:lang w:eastAsia="zh-CN"/>
        </w:rPr>
      </w:pPr>
    </w:p>
    <w:p w14:paraId="6A6BD33D">
      <w:pPr>
        <w:pStyle w:val="5"/>
        <w:rPr>
          <w:rStyle w:val="15"/>
          <w:rFonts w:hint="eastAsia" w:ascii="楷体_GB2312" w:hAnsi="楷体_GB2312" w:eastAsia="楷体_GB2312" w:cs="楷体_GB2312"/>
          <w:b/>
          <w:sz w:val="32"/>
          <w:szCs w:val="32"/>
          <w:lang w:eastAsia="zh-CN"/>
        </w:rPr>
      </w:pPr>
    </w:p>
    <w:p w14:paraId="4F930D0F">
      <w:pPr>
        <w:pStyle w:val="5"/>
        <w:rPr>
          <w:rStyle w:val="15"/>
          <w:rFonts w:hint="eastAsia" w:ascii="楷体_GB2312" w:hAnsi="楷体_GB2312" w:eastAsia="楷体_GB2312" w:cs="楷体_GB2312"/>
          <w:b/>
          <w:sz w:val="32"/>
          <w:szCs w:val="32"/>
          <w:lang w:eastAsia="zh-CN"/>
        </w:rPr>
      </w:pPr>
    </w:p>
    <w:p w14:paraId="0BBF43E0">
      <w:pPr>
        <w:pStyle w:val="5"/>
        <w:rPr>
          <w:rStyle w:val="15"/>
          <w:rFonts w:hint="eastAsia" w:ascii="楷体_GB2312" w:hAnsi="楷体_GB2312" w:eastAsia="楷体_GB2312" w:cs="楷体_GB2312"/>
          <w:b/>
          <w:sz w:val="32"/>
          <w:szCs w:val="32"/>
          <w:lang w:eastAsia="zh-CN"/>
        </w:rPr>
      </w:pPr>
    </w:p>
    <w:p w14:paraId="3B8ECC22">
      <w:pPr>
        <w:pStyle w:val="5"/>
        <w:rPr>
          <w:rStyle w:val="15"/>
          <w:rFonts w:hint="eastAsia" w:ascii="楷体_GB2312" w:hAnsi="楷体_GB2312" w:eastAsia="楷体_GB2312" w:cs="楷体_GB2312"/>
          <w:b/>
          <w:sz w:val="32"/>
          <w:szCs w:val="32"/>
          <w:lang w:eastAsia="zh-CN"/>
        </w:rPr>
      </w:pPr>
    </w:p>
    <w:p w14:paraId="6E8A5489">
      <w:pPr>
        <w:pStyle w:val="5"/>
        <w:ind w:left="0" w:leftChars="0" w:firstLine="0" w:firstLineChars="0"/>
        <w:rPr>
          <w:rStyle w:val="15"/>
          <w:rFonts w:hint="eastAsia" w:ascii="楷体_GB2312" w:hAnsi="楷体_GB2312" w:eastAsia="楷体_GB2312" w:cs="楷体_GB2312"/>
          <w:b/>
          <w:sz w:val="32"/>
          <w:szCs w:val="32"/>
          <w:lang w:eastAsia="zh-CN"/>
        </w:rPr>
      </w:pPr>
    </w:p>
    <w:p w14:paraId="5F77269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Style w:val="15"/>
          <w:rFonts w:ascii="Times New Roman" w:hAnsi="Times New Roman" w:eastAsia="宋体" w:cs="Times New Roman"/>
          <w:b/>
          <w:sz w:val="32"/>
          <w:szCs w:val="32"/>
        </w:rPr>
      </w:pPr>
      <w:bookmarkStart w:id="9" w:name="_Toc177"/>
      <w:r>
        <w:rPr>
          <w:rStyle w:val="15"/>
          <w:rFonts w:hint="eastAsia" w:ascii="黑体" w:hAnsi="黑体" w:eastAsia="黑体" w:cs="黑体"/>
          <w:b w:val="0"/>
          <w:bCs w:val="0"/>
          <w:sz w:val="32"/>
          <w:szCs w:val="32"/>
          <w:lang w:eastAsia="zh-CN"/>
        </w:rPr>
        <w:t>一、</w:t>
      </w:r>
      <w:r>
        <w:rPr>
          <w:rStyle w:val="15"/>
          <w:rFonts w:hint="eastAsia" w:ascii="黑体" w:hAnsi="黑体" w:eastAsia="黑体" w:cs="黑体"/>
          <w:b w:val="0"/>
          <w:bCs w:val="0"/>
          <w:sz w:val="32"/>
          <w:szCs w:val="32"/>
        </w:rPr>
        <w:t>收</w:t>
      </w:r>
      <w:r>
        <w:rPr>
          <w:rStyle w:val="15"/>
          <w:rFonts w:hint="eastAsia" w:ascii="黑体" w:hAnsi="黑体" w:eastAsia="黑体" w:cs="黑体"/>
          <w:b w:val="0"/>
          <w:bCs w:val="0"/>
          <w:sz w:val="32"/>
          <w:szCs w:val="32"/>
          <w:lang w:val="en-US" w:eastAsia="zh-CN"/>
        </w:rPr>
        <w:t>入</w:t>
      </w:r>
      <w:r>
        <w:rPr>
          <w:rStyle w:val="15"/>
          <w:rFonts w:hint="eastAsia" w:ascii="黑体" w:hAnsi="黑体" w:eastAsia="黑体" w:cs="黑体"/>
          <w:b w:val="0"/>
          <w:bCs w:val="0"/>
          <w:sz w:val="32"/>
          <w:szCs w:val="32"/>
        </w:rPr>
        <w:t>支</w:t>
      </w:r>
      <w:r>
        <w:rPr>
          <w:rStyle w:val="15"/>
          <w:rFonts w:hint="eastAsia" w:ascii="黑体" w:hAnsi="黑体" w:eastAsia="黑体" w:cs="黑体"/>
          <w:b w:val="0"/>
          <w:bCs w:val="0"/>
          <w:sz w:val="32"/>
          <w:szCs w:val="32"/>
          <w:lang w:val="en-US" w:eastAsia="zh-CN"/>
        </w:rPr>
        <w:t>出决算</w:t>
      </w:r>
      <w:r>
        <w:rPr>
          <w:rStyle w:val="15"/>
          <w:rFonts w:hint="eastAsia" w:ascii="黑体" w:hAnsi="黑体" w:eastAsia="黑体" w:cs="黑体"/>
          <w:b w:val="0"/>
          <w:bCs w:val="0"/>
          <w:sz w:val="32"/>
          <w:szCs w:val="32"/>
        </w:rPr>
        <w:t>总体情况说明</w:t>
      </w:r>
      <w:bookmarkEnd w:id="9"/>
    </w:p>
    <w:p w14:paraId="6EAD5B42">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cs="Times New Roman"/>
          <w:sz w:val="32"/>
          <w:szCs w:val="32"/>
        </w:rPr>
      </w:pPr>
      <w:r>
        <w:rPr>
          <w:rStyle w:val="15"/>
          <w:rFonts w:hint="eastAsia" w:ascii="楷体_GB2312" w:hAnsi="楷体_GB2312" w:eastAsia="楷体_GB2312" w:cs="楷体_GB2312"/>
          <w:sz w:val="32"/>
          <w:szCs w:val="32"/>
          <w:lang w:eastAsia="zh-CN"/>
        </w:rPr>
        <w:t>（一）</w:t>
      </w:r>
      <w:r>
        <w:rPr>
          <w:rStyle w:val="15"/>
          <w:rFonts w:hint="eastAsia" w:ascii="楷体_GB2312" w:hAnsi="楷体_GB2312" w:eastAsia="楷体_GB2312" w:cs="楷体_GB2312"/>
          <w:sz w:val="32"/>
          <w:szCs w:val="32"/>
        </w:rPr>
        <w:t>收入总计193</w:t>
      </w:r>
      <w:r>
        <w:rPr>
          <w:rStyle w:val="15"/>
          <w:rFonts w:hint="eastAsia" w:ascii="楷体_GB2312" w:hAnsi="楷体_GB2312" w:eastAsia="楷体_GB2312" w:cs="楷体_GB2312"/>
          <w:sz w:val="32"/>
          <w:szCs w:val="32"/>
          <w:lang w:val="en-US" w:eastAsia="zh-CN"/>
        </w:rPr>
        <w:t>,</w:t>
      </w:r>
      <w:r>
        <w:rPr>
          <w:rStyle w:val="15"/>
          <w:rFonts w:hint="eastAsia" w:ascii="楷体_GB2312" w:hAnsi="楷体_GB2312" w:eastAsia="楷体_GB2312" w:cs="楷体_GB2312"/>
          <w:sz w:val="32"/>
          <w:szCs w:val="32"/>
        </w:rPr>
        <w:t>503.69万元</w:t>
      </w:r>
    </w:p>
    <w:p w14:paraId="1F888BA3">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zh-CN" w:eastAsia="zh-CN" w:bidi="zh-CN"/>
        </w:rPr>
      </w:pPr>
      <w:r>
        <w:rPr>
          <w:rFonts w:hint="default" w:ascii="Times New Roman" w:hAnsi="Times New Roman" w:eastAsia="仿宋_GB2312" w:cs="Times New Roman"/>
          <w:color w:val="auto"/>
          <w:kern w:val="2"/>
          <w:sz w:val="32"/>
          <w:szCs w:val="32"/>
          <w:highlight w:val="none"/>
          <w:lang w:val="zh-CN" w:eastAsia="zh-CN" w:bidi="zh-CN"/>
        </w:rPr>
        <w:t>202</w:t>
      </w:r>
      <w:r>
        <w:rPr>
          <w:rFonts w:hint="eastAsia" w:ascii="Times New Roman" w:hAnsi="Times New Roman" w:eastAsia="仿宋_GB2312" w:cs="Times New Roman"/>
          <w:color w:val="auto"/>
          <w:kern w:val="2"/>
          <w:sz w:val="32"/>
          <w:szCs w:val="32"/>
          <w:highlight w:val="none"/>
          <w:lang w:val="en-US" w:eastAsia="zh-CN" w:bidi="zh-CN"/>
        </w:rPr>
        <w:t>4</w:t>
      </w:r>
      <w:r>
        <w:rPr>
          <w:rFonts w:hint="default" w:ascii="Times New Roman" w:hAnsi="Times New Roman" w:eastAsia="仿宋_GB2312" w:cs="Times New Roman"/>
          <w:color w:val="auto"/>
          <w:kern w:val="2"/>
          <w:sz w:val="32"/>
          <w:szCs w:val="32"/>
          <w:highlight w:val="none"/>
          <w:lang w:val="zh-CN" w:eastAsia="zh-CN" w:bidi="zh-CN"/>
        </w:rPr>
        <w:t>年度收入</w:t>
      </w:r>
      <w:r>
        <w:rPr>
          <w:rFonts w:hint="eastAsia" w:ascii="Times New Roman" w:hAnsi="Times New Roman" w:eastAsia="仿宋_GB2312" w:cs="Times New Roman"/>
          <w:color w:val="auto"/>
          <w:kern w:val="2"/>
          <w:sz w:val="32"/>
          <w:szCs w:val="32"/>
          <w:highlight w:val="none"/>
          <w:lang w:val="en-US" w:eastAsia="zh-CN" w:bidi="zh-CN"/>
        </w:rPr>
        <w:t>总计</w:t>
      </w:r>
      <w:r>
        <w:rPr>
          <w:rFonts w:hint="eastAsia" w:ascii="Times New Roman" w:hAnsi="Times New Roman" w:eastAsia="仿宋_GB2312" w:cs="Times New Roman"/>
          <w:color w:val="auto"/>
          <w:kern w:val="2"/>
          <w:sz w:val="32"/>
          <w:szCs w:val="32"/>
          <w:highlight w:val="none"/>
          <w:lang w:val="zh-CN" w:eastAsia="zh-CN" w:bidi="zh-CN"/>
        </w:rPr>
        <w:t>193</w:t>
      </w:r>
      <w:r>
        <w:rPr>
          <w:rFonts w:hint="eastAsia" w:ascii="Times New Roman" w:hAnsi="Times New Roman" w:eastAsia="仿宋_GB2312" w:cs="Times New Roman"/>
          <w:color w:val="auto"/>
          <w:kern w:val="2"/>
          <w:sz w:val="32"/>
          <w:szCs w:val="32"/>
          <w:highlight w:val="none"/>
          <w:lang w:val="en-US" w:eastAsia="zh-CN" w:bidi="zh-CN"/>
        </w:rPr>
        <w:t>,</w:t>
      </w:r>
      <w:r>
        <w:rPr>
          <w:rFonts w:hint="eastAsia" w:ascii="Times New Roman" w:hAnsi="Times New Roman" w:eastAsia="仿宋_GB2312" w:cs="Times New Roman"/>
          <w:color w:val="auto"/>
          <w:kern w:val="2"/>
          <w:sz w:val="32"/>
          <w:szCs w:val="32"/>
          <w:highlight w:val="none"/>
          <w:lang w:val="zh-CN" w:eastAsia="zh-CN" w:bidi="zh-CN"/>
        </w:rPr>
        <w:t>503.69</w:t>
      </w:r>
      <w:r>
        <w:rPr>
          <w:rFonts w:hint="default" w:ascii="Times New Roman" w:hAnsi="Times New Roman" w:eastAsia="仿宋_GB2312" w:cs="Times New Roman"/>
          <w:color w:val="auto"/>
          <w:kern w:val="2"/>
          <w:sz w:val="32"/>
          <w:szCs w:val="32"/>
          <w:highlight w:val="none"/>
          <w:lang w:val="zh-CN" w:eastAsia="zh-CN" w:bidi="zh-CN"/>
        </w:rPr>
        <w:t>万元，其中：本年收入合计103</w:t>
      </w:r>
      <w:r>
        <w:rPr>
          <w:rFonts w:hint="eastAsia" w:ascii="Times New Roman" w:hAnsi="Times New Roman" w:eastAsia="仿宋_GB2312" w:cs="Times New Roman"/>
          <w:color w:val="auto"/>
          <w:kern w:val="2"/>
          <w:sz w:val="32"/>
          <w:szCs w:val="32"/>
          <w:highlight w:val="none"/>
          <w:lang w:val="en-US" w:eastAsia="zh-CN" w:bidi="zh-CN"/>
        </w:rPr>
        <w:t>,</w:t>
      </w:r>
      <w:r>
        <w:rPr>
          <w:rFonts w:hint="default" w:ascii="Times New Roman" w:hAnsi="Times New Roman" w:eastAsia="仿宋_GB2312" w:cs="Times New Roman"/>
          <w:color w:val="auto"/>
          <w:kern w:val="2"/>
          <w:sz w:val="32"/>
          <w:szCs w:val="32"/>
          <w:highlight w:val="none"/>
          <w:lang w:val="zh-CN" w:eastAsia="zh-CN" w:bidi="zh-CN"/>
        </w:rPr>
        <w:t>451.02</w:t>
      </w:r>
      <w:r>
        <w:rPr>
          <w:rFonts w:hint="eastAsia" w:ascii="Times New Roman" w:hAnsi="Times New Roman" w:eastAsia="仿宋_GB2312" w:cs="Times New Roman"/>
          <w:color w:val="auto"/>
          <w:kern w:val="2"/>
          <w:sz w:val="32"/>
          <w:szCs w:val="32"/>
          <w:highlight w:val="none"/>
          <w:lang w:val="zh-CN" w:eastAsia="zh-CN" w:bidi="zh-CN"/>
        </w:rPr>
        <w:t>万</w:t>
      </w:r>
      <w:r>
        <w:rPr>
          <w:rFonts w:hint="default" w:ascii="Times New Roman" w:hAnsi="Times New Roman" w:eastAsia="仿宋_GB2312" w:cs="Times New Roman"/>
          <w:color w:val="auto"/>
          <w:kern w:val="2"/>
          <w:sz w:val="32"/>
          <w:szCs w:val="32"/>
          <w:highlight w:val="none"/>
          <w:lang w:val="zh-CN" w:eastAsia="zh-CN" w:bidi="zh-CN"/>
        </w:rPr>
        <w:t>元。具体情况如下：</w:t>
      </w:r>
    </w:p>
    <w:p w14:paraId="6DE583A0">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sz w:val="32"/>
          <w:szCs w:val="32"/>
          <w:lang w:val="en-US" w:eastAsia="zh-CN"/>
        </w:rPr>
      </w:pPr>
      <w:r>
        <w:rPr>
          <w:rFonts w:hint="eastAsia" w:ascii="Times New Roman" w:hAnsi="Times New Roman" w:eastAsia="仿宋_GB2312" w:cs="Times New Roman"/>
          <w:color w:val="auto"/>
          <w:kern w:val="2"/>
          <w:sz w:val="32"/>
          <w:szCs w:val="32"/>
          <w:highlight w:val="none"/>
          <w:lang w:val="en-US" w:eastAsia="zh-CN" w:bidi="zh-CN"/>
        </w:rPr>
        <w:t>1.</w:t>
      </w:r>
      <w:r>
        <w:rPr>
          <w:rFonts w:hint="default" w:ascii="Times New Roman" w:hAnsi="Times New Roman" w:eastAsia="仿宋_GB2312" w:cs="Times New Roman"/>
          <w:color w:val="auto"/>
          <w:kern w:val="2"/>
          <w:sz w:val="32"/>
          <w:szCs w:val="32"/>
          <w:highlight w:val="none"/>
          <w:lang w:val="zh-CN" w:eastAsia="zh-CN" w:bidi="zh-CN"/>
        </w:rPr>
        <w:t>一般公共预算财政拨款收入87</w:t>
      </w:r>
      <w:r>
        <w:rPr>
          <w:rFonts w:hint="eastAsia" w:ascii="Times New Roman" w:hAnsi="Times New Roman" w:eastAsia="仿宋_GB2312" w:cs="Times New Roman"/>
          <w:color w:val="auto"/>
          <w:kern w:val="2"/>
          <w:sz w:val="32"/>
          <w:szCs w:val="32"/>
          <w:highlight w:val="none"/>
          <w:lang w:val="en-US" w:eastAsia="zh-CN" w:bidi="zh-CN"/>
        </w:rPr>
        <w:t>,</w:t>
      </w:r>
      <w:r>
        <w:rPr>
          <w:rFonts w:hint="default" w:ascii="Times New Roman" w:hAnsi="Times New Roman" w:eastAsia="仿宋_GB2312" w:cs="Times New Roman"/>
          <w:color w:val="auto"/>
          <w:kern w:val="2"/>
          <w:sz w:val="32"/>
          <w:szCs w:val="32"/>
          <w:highlight w:val="none"/>
          <w:lang w:val="zh-CN" w:eastAsia="zh-CN" w:bidi="zh-CN"/>
        </w:rPr>
        <w:t>369.92万元。系中华人民共和国广西出入境边防检查总站所属预算单位当年从中央财政取得</w:t>
      </w:r>
      <w:r>
        <w:rPr>
          <w:rFonts w:hint="eastAsia" w:ascii="Times New Roman" w:hAnsi="Times New Roman" w:eastAsia="仿宋_GB2312" w:cs="Times New Roman"/>
          <w:color w:val="auto"/>
          <w:kern w:val="2"/>
          <w:sz w:val="32"/>
          <w:szCs w:val="32"/>
          <w:highlight w:val="none"/>
          <w:lang w:val="zh-CN" w:eastAsia="zh-CN" w:bidi="zh-CN"/>
        </w:rPr>
        <w:t>的</w:t>
      </w:r>
      <w:r>
        <w:rPr>
          <w:rFonts w:hint="default" w:ascii="Times New Roman" w:hAnsi="Times New Roman" w:eastAsia="仿宋_GB2312" w:cs="Times New Roman"/>
          <w:color w:val="auto"/>
          <w:kern w:val="2"/>
          <w:sz w:val="32"/>
          <w:szCs w:val="32"/>
          <w:highlight w:val="none"/>
          <w:lang w:val="zh-CN" w:eastAsia="zh-CN" w:bidi="zh-CN"/>
        </w:rPr>
        <w:t>一般公共预算资金。比202</w:t>
      </w:r>
      <w:r>
        <w:rPr>
          <w:rFonts w:hint="eastAsia" w:ascii="Times New Roman" w:hAnsi="Times New Roman" w:eastAsia="仿宋_GB2312" w:cs="Times New Roman"/>
          <w:color w:val="auto"/>
          <w:kern w:val="2"/>
          <w:sz w:val="32"/>
          <w:szCs w:val="32"/>
          <w:highlight w:val="none"/>
          <w:lang w:val="en-US" w:eastAsia="zh-CN" w:bidi="zh-CN"/>
        </w:rPr>
        <w:t>3</w:t>
      </w:r>
      <w:r>
        <w:rPr>
          <w:rFonts w:hint="default" w:ascii="Times New Roman" w:hAnsi="Times New Roman" w:eastAsia="仿宋_GB2312" w:cs="Times New Roman"/>
          <w:color w:val="auto"/>
          <w:kern w:val="2"/>
          <w:sz w:val="32"/>
          <w:szCs w:val="32"/>
          <w:highlight w:val="none"/>
          <w:lang w:val="zh-CN" w:eastAsia="zh-CN" w:bidi="zh-CN"/>
        </w:rPr>
        <w:t>年度决算数增加</w:t>
      </w:r>
      <w:r>
        <w:rPr>
          <w:rFonts w:hint="eastAsia" w:ascii="Times New Roman" w:hAnsi="Times New Roman" w:eastAsia="仿宋_GB2312" w:cs="Times New Roman"/>
          <w:color w:val="auto"/>
          <w:kern w:val="2"/>
          <w:sz w:val="32"/>
          <w:szCs w:val="32"/>
          <w:highlight w:val="none"/>
          <w:lang w:val="en-US" w:eastAsia="zh-CN" w:bidi="zh-CN"/>
        </w:rPr>
        <w:t>4,709.41</w:t>
      </w:r>
      <w:r>
        <w:rPr>
          <w:rFonts w:hint="default" w:ascii="Times New Roman" w:hAnsi="Times New Roman" w:eastAsia="仿宋_GB2312" w:cs="Times New Roman"/>
          <w:color w:val="auto"/>
          <w:kern w:val="2"/>
          <w:sz w:val="32"/>
          <w:szCs w:val="32"/>
          <w:highlight w:val="none"/>
          <w:lang w:val="zh-CN" w:eastAsia="zh-CN" w:bidi="zh-CN"/>
        </w:rPr>
        <w:t>万元，提高</w:t>
      </w:r>
      <w:r>
        <w:rPr>
          <w:rFonts w:hint="eastAsia" w:ascii="Times New Roman" w:hAnsi="Times New Roman" w:eastAsia="仿宋_GB2312" w:cs="Times New Roman"/>
          <w:color w:val="auto"/>
          <w:kern w:val="2"/>
          <w:sz w:val="32"/>
          <w:szCs w:val="32"/>
          <w:highlight w:val="none"/>
          <w:lang w:val="en-US" w:eastAsia="zh-CN" w:bidi="zh-CN"/>
        </w:rPr>
        <w:t>5.7</w:t>
      </w:r>
      <w:r>
        <w:rPr>
          <w:rFonts w:hint="default" w:ascii="Times New Roman" w:hAnsi="Times New Roman" w:eastAsia="仿宋_GB2312" w:cs="Times New Roman"/>
          <w:color w:val="auto"/>
          <w:kern w:val="2"/>
          <w:sz w:val="32"/>
          <w:szCs w:val="32"/>
          <w:highlight w:val="none"/>
          <w:lang w:val="zh-CN" w:eastAsia="zh-CN" w:bidi="zh-CN"/>
        </w:rPr>
        <w:t>%。</w:t>
      </w:r>
      <w:r>
        <w:rPr>
          <w:rFonts w:hint="eastAsia" w:ascii="Times New Roman" w:hAnsi="Times New Roman" w:eastAsia="仿宋_GB2312" w:cs="Times New Roman"/>
          <w:color w:val="auto"/>
          <w:kern w:val="2"/>
          <w:sz w:val="32"/>
          <w:szCs w:val="32"/>
          <w:highlight w:val="none"/>
          <w:lang w:val="zh-CN" w:eastAsia="zh-CN" w:bidi="zh-CN"/>
        </w:rPr>
        <w:t>主要原因是</w:t>
      </w:r>
      <w:r>
        <w:rPr>
          <w:rFonts w:hint="eastAsia" w:ascii="Times New Roman" w:hAnsi="Times New Roman" w:eastAsia="仿宋_GB2312"/>
          <w:sz w:val="32"/>
          <w:szCs w:val="32"/>
          <w:lang w:val="en-US" w:eastAsia="zh-CN"/>
        </w:rPr>
        <w:t>2024年公用经费人均标准有所提高；项目经费增加伙食费和公务用车运行维护费等二级项目支出内容；财政部根据基建投资计划下达基建专项经费预算较2023年有所增加。</w:t>
      </w:r>
    </w:p>
    <w:p w14:paraId="29233A01">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zh-CN" w:eastAsia="zh-CN" w:bidi="zh-CN"/>
        </w:rPr>
      </w:pPr>
      <w:r>
        <w:rPr>
          <w:rFonts w:hint="eastAsia" w:ascii="Times New Roman" w:hAnsi="Times New Roman" w:eastAsia="仿宋_GB2312" w:cs="Times New Roman"/>
          <w:color w:val="auto"/>
          <w:kern w:val="2"/>
          <w:sz w:val="32"/>
          <w:szCs w:val="32"/>
          <w:highlight w:val="none"/>
          <w:lang w:val="en-US" w:eastAsia="zh-CN" w:bidi="zh-CN"/>
        </w:rPr>
        <w:t>2.</w:t>
      </w:r>
      <w:r>
        <w:rPr>
          <w:rFonts w:hint="default" w:ascii="Times New Roman" w:hAnsi="Times New Roman" w:eastAsia="仿宋_GB2312" w:cs="Times New Roman"/>
          <w:color w:val="auto"/>
          <w:kern w:val="2"/>
          <w:sz w:val="32"/>
          <w:szCs w:val="32"/>
          <w:highlight w:val="none"/>
          <w:lang w:val="zh-CN" w:eastAsia="zh-CN" w:bidi="zh-CN"/>
        </w:rPr>
        <w:t>其他收入16</w:t>
      </w:r>
      <w:r>
        <w:rPr>
          <w:rFonts w:hint="eastAsia" w:ascii="Times New Roman" w:hAnsi="Times New Roman" w:eastAsia="仿宋_GB2312" w:cs="Times New Roman"/>
          <w:color w:val="auto"/>
          <w:kern w:val="2"/>
          <w:sz w:val="32"/>
          <w:szCs w:val="32"/>
          <w:highlight w:val="none"/>
          <w:lang w:val="en-US" w:eastAsia="zh-CN" w:bidi="zh-CN"/>
        </w:rPr>
        <w:t>,</w:t>
      </w:r>
      <w:r>
        <w:rPr>
          <w:rFonts w:hint="default" w:ascii="Times New Roman" w:hAnsi="Times New Roman" w:eastAsia="仿宋_GB2312" w:cs="Times New Roman"/>
          <w:color w:val="auto"/>
          <w:kern w:val="2"/>
          <w:sz w:val="32"/>
          <w:szCs w:val="32"/>
          <w:highlight w:val="none"/>
          <w:lang w:val="zh-CN" w:eastAsia="zh-CN" w:bidi="zh-CN"/>
        </w:rPr>
        <w:t>081.1万元。系中华人民共和国广西出入境边防检查总站所属预算单位当年从</w:t>
      </w:r>
      <w:r>
        <w:rPr>
          <w:rFonts w:hint="eastAsia" w:ascii="Times New Roman" w:hAnsi="Times New Roman" w:eastAsia="仿宋_GB2312" w:cs="Times New Roman"/>
          <w:color w:val="auto"/>
          <w:kern w:val="2"/>
          <w:sz w:val="32"/>
          <w:szCs w:val="32"/>
          <w:highlight w:val="none"/>
          <w:lang w:val="zh-CN" w:eastAsia="zh-CN" w:bidi="zh-CN"/>
        </w:rPr>
        <w:t>非</w:t>
      </w:r>
      <w:r>
        <w:rPr>
          <w:rFonts w:hint="default" w:ascii="Times New Roman" w:hAnsi="Times New Roman" w:eastAsia="仿宋_GB2312" w:cs="Times New Roman"/>
          <w:color w:val="auto"/>
          <w:kern w:val="2"/>
          <w:sz w:val="32"/>
          <w:szCs w:val="32"/>
          <w:highlight w:val="none"/>
          <w:lang w:val="en-US" w:eastAsia="zh-CN" w:bidi="zh-CN"/>
        </w:rPr>
        <w:t>财政</w:t>
      </w:r>
      <w:r>
        <w:rPr>
          <w:rFonts w:hint="eastAsia" w:ascii="Times New Roman" w:hAnsi="Times New Roman" w:eastAsia="仿宋_GB2312" w:cs="Times New Roman"/>
          <w:color w:val="auto"/>
          <w:kern w:val="2"/>
          <w:sz w:val="32"/>
          <w:szCs w:val="32"/>
          <w:highlight w:val="none"/>
          <w:lang w:val="en-US" w:eastAsia="zh-CN" w:bidi="zh-CN"/>
        </w:rPr>
        <w:t>拨款</w:t>
      </w:r>
      <w:r>
        <w:rPr>
          <w:rFonts w:hint="default" w:ascii="Times New Roman" w:hAnsi="Times New Roman" w:eastAsia="仿宋_GB2312" w:cs="Times New Roman"/>
          <w:color w:val="auto"/>
          <w:kern w:val="2"/>
          <w:sz w:val="32"/>
          <w:szCs w:val="32"/>
          <w:highlight w:val="none"/>
          <w:lang w:val="en-US" w:eastAsia="zh-CN" w:bidi="zh-CN"/>
        </w:rPr>
        <w:t>取得的收入</w:t>
      </w:r>
      <w:r>
        <w:rPr>
          <w:rFonts w:hint="default" w:ascii="Times New Roman" w:hAnsi="Times New Roman" w:eastAsia="仿宋_GB2312" w:cs="Times New Roman"/>
          <w:color w:val="auto"/>
          <w:kern w:val="2"/>
          <w:sz w:val="32"/>
          <w:szCs w:val="32"/>
          <w:highlight w:val="none"/>
          <w:lang w:val="zh-CN" w:eastAsia="zh-CN" w:bidi="zh-CN"/>
        </w:rPr>
        <w:t>。比202</w:t>
      </w:r>
      <w:r>
        <w:rPr>
          <w:rFonts w:hint="eastAsia" w:ascii="Times New Roman" w:hAnsi="Times New Roman" w:eastAsia="仿宋_GB2312" w:cs="Times New Roman"/>
          <w:color w:val="auto"/>
          <w:kern w:val="2"/>
          <w:sz w:val="32"/>
          <w:szCs w:val="32"/>
          <w:highlight w:val="none"/>
          <w:lang w:val="en-US" w:eastAsia="zh-CN" w:bidi="zh-CN"/>
        </w:rPr>
        <w:t>3</w:t>
      </w:r>
      <w:r>
        <w:rPr>
          <w:rFonts w:hint="default" w:ascii="Times New Roman" w:hAnsi="Times New Roman" w:eastAsia="仿宋_GB2312" w:cs="Times New Roman"/>
          <w:color w:val="auto"/>
          <w:kern w:val="2"/>
          <w:sz w:val="32"/>
          <w:szCs w:val="32"/>
          <w:highlight w:val="none"/>
          <w:lang w:val="zh-CN" w:eastAsia="zh-CN" w:bidi="zh-CN"/>
        </w:rPr>
        <w:t>年度决算数减少</w:t>
      </w:r>
      <w:r>
        <w:rPr>
          <w:rFonts w:hint="eastAsia" w:ascii="Times New Roman" w:hAnsi="Times New Roman" w:eastAsia="仿宋_GB2312" w:cs="Times New Roman"/>
          <w:color w:val="auto"/>
          <w:kern w:val="2"/>
          <w:sz w:val="32"/>
          <w:szCs w:val="32"/>
          <w:highlight w:val="none"/>
          <w:lang w:val="en-US" w:eastAsia="zh-CN" w:bidi="zh-CN"/>
        </w:rPr>
        <w:t>3,461.29</w:t>
      </w:r>
      <w:r>
        <w:rPr>
          <w:rFonts w:hint="default" w:ascii="Times New Roman" w:hAnsi="Times New Roman" w:eastAsia="仿宋_GB2312" w:cs="Times New Roman"/>
          <w:color w:val="auto"/>
          <w:kern w:val="2"/>
          <w:sz w:val="32"/>
          <w:szCs w:val="32"/>
          <w:highlight w:val="none"/>
          <w:lang w:val="zh-CN" w:eastAsia="zh-CN" w:bidi="zh-CN"/>
        </w:rPr>
        <w:t>万元，降低</w:t>
      </w:r>
      <w:r>
        <w:rPr>
          <w:rFonts w:hint="eastAsia" w:ascii="Times New Roman" w:hAnsi="Times New Roman" w:eastAsia="仿宋_GB2312" w:cs="Times New Roman"/>
          <w:color w:val="auto"/>
          <w:kern w:val="2"/>
          <w:sz w:val="32"/>
          <w:szCs w:val="32"/>
          <w:highlight w:val="none"/>
          <w:lang w:val="en-US" w:eastAsia="zh-CN" w:bidi="zh-CN"/>
        </w:rPr>
        <w:t>17.71</w:t>
      </w:r>
      <w:r>
        <w:rPr>
          <w:rFonts w:hint="default" w:ascii="Times New Roman" w:hAnsi="Times New Roman" w:eastAsia="仿宋_GB2312" w:cs="Times New Roman"/>
          <w:color w:val="auto"/>
          <w:kern w:val="2"/>
          <w:sz w:val="32"/>
          <w:szCs w:val="32"/>
          <w:highlight w:val="none"/>
          <w:lang w:val="zh-CN" w:eastAsia="zh-CN" w:bidi="zh-CN"/>
        </w:rPr>
        <w:t>%，主要原因是</w:t>
      </w:r>
      <w:r>
        <w:rPr>
          <w:rFonts w:hint="eastAsia" w:ascii="Times New Roman" w:hAnsi="Times New Roman" w:eastAsia="仿宋_GB2312" w:cs="Times New Roman"/>
          <w:color w:val="auto"/>
          <w:kern w:val="2"/>
          <w:sz w:val="32"/>
          <w:szCs w:val="32"/>
          <w:highlight w:val="none"/>
          <w:lang w:val="en-US" w:eastAsia="zh-CN" w:bidi="zh-CN"/>
        </w:rPr>
        <w:t>基层单位受驻地财政财力影响，部分资金当年尚未收到</w:t>
      </w:r>
      <w:r>
        <w:rPr>
          <w:rFonts w:hint="default" w:ascii="Times New Roman" w:hAnsi="Times New Roman" w:eastAsia="仿宋_GB2312" w:cs="Times New Roman"/>
          <w:color w:val="auto"/>
          <w:kern w:val="2"/>
          <w:sz w:val="32"/>
          <w:szCs w:val="32"/>
          <w:highlight w:val="none"/>
          <w:lang w:val="en-US" w:eastAsia="zh-CN" w:bidi="zh-CN"/>
        </w:rPr>
        <w:t>。</w:t>
      </w:r>
    </w:p>
    <w:p w14:paraId="0ADCD036">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bidi="zh-CN"/>
        </w:rPr>
        <w:t>3.</w:t>
      </w:r>
      <w:r>
        <w:rPr>
          <w:rFonts w:hint="default" w:ascii="Times New Roman" w:hAnsi="Times New Roman" w:eastAsia="仿宋_GB2312" w:cs="Times New Roman"/>
          <w:color w:val="auto"/>
          <w:kern w:val="2"/>
          <w:sz w:val="32"/>
          <w:szCs w:val="32"/>
          <w:highlight w:val="none"/>
          <w:lang w:val="zh-CN" w:eastAsia="zh-CN" w:bidi="zh-CN"/>
        </w:rPr>
        <w:t>年初结转和结余90</w:t>
      </w:r>
      <w:r>
        <w:rPr>
          <w:rFonts w:hint="eastAsia" w:ascii="Times New Roman" w:hAnsi="Times New Roman" w:eastAsia="仿宋_GB2312" w:cs="Times New Roman"/>
          <w:color w:val="auto"/>
          <w:kern w:val="2"/>
          <w:sz w:val="32"/>
          <w:szCs w:val="32"/>
          <w:highlight w:val="none"/>
          <w:lang w:val="en-US" w:eastAsia="zh-CN" w:bidi="zh-CN"/>
        </w:rPr>
        <w:t>,</w:t>
      </w:r>
      <w:r>
        <w:rPr>
          <w:rFonts w:hint="default" w:ascii="Times New Roman" w:hAnsi="Times New Roman" w:eastAsia="仿宋_GB2312" w:cs="Times New Roman"/>
          <w:color w:val="auto"/>
          <w:kern w:val="2"/>
          <w:sz w:val="32"/>
          <w:szCs w:val="32"/>
          <w:highlight w:val="none"/>
          <w:lang w:val="zh-CN" w:eastAsia="zh-CN" w:bidi="zh-CN"/>
        </w:rPr>
        <w:t>052.67万元。系中华人民共和国广西出入境边防检查总站所属预算单位从</w:t>
      </w:r>
      <w:r>
        <w:rPr>
          <w:rFonts w:hint="default" w:ascii="Times New Roman" w:hAnsi="Times New Roman" w:eastAsia="仿宋_GB2312" w:cs="Times New Roman"/>
          <w:color w:val="auto"/>
          <w:kern w:val="2"/>
          <w:sz w:val="32"/>
          <w:szCs w:val="32"/>
          <w:highlight w:val="none"/>
          <w:lang w:val="en-US" w:eastAsia="zh-CN" w:bidi="zh-CN"/>
        </w:rPr>
        <w:t>上年结转</w:t>
      </w:r>
      <w:r>
        <w:rPr>
          <w:rFonts w:hint="eastAsia" w:ascii="Times New Roman" w:hAnsi="Times New Roman" w:eastAsia="仿宋_GB2312" w:cs="Times New Roman"/>
          <w:color w:val="auto"/>
          <w:kern w:val="2"/>
          <w:sz w:val="32"/>
          <w:szCs w:val="32"/>
          <w:highlight w:val="none"/>
          <w:lang w:val="en-US" w:eastAsia="zh-CN" w:bidi="zh-CN"/>
        </w:rPr>
        <w:t>和</w:t>
      </w:r>
      <w:r>
        <w:rPr>
          <w:rFonts w:hint="default" w:ascii="Times New Roman" w:hAnsi="Times New Roman" w:eastAsia="仿宋_GB2312" w:cs="Times New Roman"/>
          <w:color w:val="auto"/>
          <w:kern w:val="2"/>
          <w:sz w:val="32"/>
          <w:szCs w:val="32"/>
          <w:highlight w:val="none"/>
          <w:lang w:val="en-US" w:eastAsia="zh-CN" w:bidi="zh-CN"/>
        </w:rPr>
        <w:t>结余取得的收入</w:t>
      </w:r>
      <w:r>
        <w:rPr>
          <w:rFonts w:hint="default" w:ascii="Times New Roman" w:hAnsi="Times New Roman" w:eastAsia="仿宋_GB2312" w:cs="Times New Roman"/>
          <w:color w:val="auto"/>
          <w:kern w:val="2"/>
          <w:sz w:val="32"/>
          <w:szCs w:val="32"/>
          <w:highlight w:val="none"/>
          <w:lang w:val="zh-CN" w:eastAsia="zh-CN" w:bidi="zh-CN"/>
        </w:rPr>
        <w:t>。比202</w:t>
      </w:r>
      <w:r>
        <w:rPr>
          <w:rFonts w:hint="eastAsia" w:ascii="Times New Roman" w:hAnsi="Times New Roman" w:eastAsia="仿宋_GB2312" w:cs="Times New Roman"/>
          <w:color w:val="auto"/>
          <w:kern w:val="2"/>
          <w:sz w:val="32"/>
          <w:szCs w:val="32"/>
          <w:highlight w:val="none"/>
          <w:lang w:val="en-US" w:eastAsia="zh-CN" w:bidi="zh-CN"/>
        </w:rPr>
        <w:t>3</w:t>
      </w:r>
      <w:r>
        <w:rPr>
          <w:rFonts w:hint="default" w:ascii="Times New Roman" w:hAnsi="Times New Roman" w:eastAsia="仿宋_GB2312" w:cs="Times New Roman"/>
          <w:color w:val="auto"/>
          <w:kern w:val="2"/>
          <w:sz w:val="32"/>
          <w:szCs w:val="32"/>
          <w:highlight w:val="none"/>
          <w:lang w:val="zh-CN" w:eastAsia="zh-CN" w:bidi="zh-CN"/>
        </w:rPr>
        <w:t>年度决算数减少</w:t>
      </w:r>
      <w:r>
        <w:rPr>
          <w:rFonts w:hint="eastAsia" w:ascii="Times New Roman" w:hAnsi="Times New Roman" w:eastAsia="仿宋_GB2312" w:cs="Times New Roman"/>
          <w:color w:val="auto"/>
          <w:kern w:val="2"/>
          <w:sz w:val="32"/>
          <w:szCs w:val="32"/>
          <w:highlight w:val="none"/>
          <w:lang w:val="en-US" w:eastAsia="zh-CN" w:bidi="zh-CN"/>
        </w:rPr>
        <w:t>19</w:t>
      </w:r>
      <w:r>
        <w:rPr>
          <w:rFonts w:hint="default" w:ascii="Times New Roman" w:hAnsi="Times New Roman" w:eastAsia="仿宋_GB2312" w:cs="Times New Roman"/>
          <w:color w:val="auto"/>
          <w:kern w:val="2"/>
          <w:sz w:val="32"/>
          <w:szCs w:val="32"/>
          <w:highlight w:val="none"/>
          <w:lang w:val="en-US" w:eastAsia="zh-CN" w:bidi="zh-CN"/>
        </w:rPr>
        <w:t>,</w:t>
      </w:r>
      <w:r>
        <w:rPr>
          <w:rFonts w:hint="eastAsia" w:ascii="Times New Roman" w:hAnsi="Times New Roman" w:eastAsia="仿宋_GB2312" w:cs="Times New Roman"/>
          <w:color w:val="auto"/>
          <w:kern w:val="2"/>
          <w:sz w:val="32"/>
          <w:szCs w:val="32"/>
          <w:highlight w:val="none"/>
          <w:lang w:val="en-US" w:eastAsia="zh-CN" w:bidi="zh-CN"/>
        </w:rPr>
        <w:t>9</w:t>
      </w:r>
      <w:r>
        <w:rPr>
          <w:rFonts w:hint="default" w:ascii="Times New Roman" w:hAnsi="Times New Roman" w:eastAsia="仿宋_GB2312" w:cs="Times New Roman"/>
          <w:color w:val="auto"/>
          <w:kern w:val="2"/>
          <w:sz w:val="32"/>
          <w:szCs w:val="32"/>
          <w:highlight w:val="none"/>
          <w:lang w:val="en-US" w:eastAsia="zh-CN" w:bidi="zh-CN"/>
        </w:rPr>
        <w:t>39.</w:t>
      </w:r>
      <w:r>
        <w:rPr>
          <w:rFonts w:hint="eastAsia" w:ascii="Times New Roman" w:hAnsi="Times New Roman" w:eastAsia="仿宋_GB2312" w:cs="Times New Roman"/>
          <w:color w:val="auto"/>
          <w:kern w:val="2"/>
          <w:sz w:val="32"/>
          <w:szCs w:val="32"/>
          <w:highlight w:val="none"/>
          <w:lang w:val="en-US" w:eastAsia="zh-CN" w:bidi="zh-CN"/>
        </w:rPr>
        <w:t>89</w:t>
      </w:r>
      <w:r>
        <w:rPr>
          <w:rFonts w:hint="default" w:ascii="Times New Roman" w:hAnsi="Times New Roman" w:eastAsia="仿宋_GB2312" w:cs="Times New Roman"/>
          <w:color w:val="auto"/>
          <w:kern w:val="2"/>
          <w:sz w:val="32"/>
          <w:szCs w:val="32"/>
          <w:highlight w:val="none"/>
          <w:lang w:val="zh-CN" w:eastAsia="zh-CN" w:bidi="zh-CN"/>
        </w:rPr>
        <w:t>万元，降低</w:t>
      </w:r>
      <w:r>
        <w:rPr>
          <w:rFonts w:hint="eastAsia" w:ascii="Times New Roman" w:hAnsi="Times New Roman" w:eastAsia="仿宋_GB2312" w:cs="Times New Roman"/>
          <w:color w:val="auto"/>
          <w:kern w:val="2"/>
          <w:sz w:val="32"/>
          <w:szCs w:val="32"/>
          <w:highlight w:val="none"/>
          <w:lang w:val="en-US" w:eastAsia="zh-CN" w:bidi="zh-CN"/>
        </w:rPr>
        <w:t>18.13</w:t>
      </w:r>
      <w:r>
        <w:rPr>
          <w:rFonts w:hint="default" w:ascii="Times New Roman" w:hAnsi="Times New Roman" w:eastAsia="仿宋_GB2312" w:cs="Times New Roman"/>
          <w:color w:val="auto"/>
          <w:kern w:val="2"/>
          <w:sz w:val="32"/>
          <w:szCs w:val="32"/>
          <w:highlight w:val="none"/>
          <w:lang w:val="zh-CN" w:eastAsia="zh-CN" w:bidi="zh-CN"/>
        </w:rPr>
        <w:t>%，主要原因</w:t>
      </w:r>
      <w:r>
        <w:rPr>
          <w:rFonts w:hint="eastAsia" w:ascii="Times New Roman" w:hAnsi="Times New Roman" w:eastAsia="仿宋_GB2312" w:cs="Times New Roman"/>
          <w:color w:val="auto"/>
          <w:kern w:val="2"/>
          <w:sz w:val="32"/>
          <w:szCs w:val="32"/>
          <w:highlight w:val="none"/>
          <w:lang w:val="en-US" w:eastAsia="zh-CN" w:bidi="zh-CN"/>
        </w:rPr>
        <w:t>是总站2023年</w:t>
      </w:r>
      <w:r>
        <w:rPr>
          <w:rFonts w:hint="default" w:ascii="Times New Roman" w:hAnsi="Times New Roman" w:eastAsia="仿宋_GB2312" w:cs="Times New Roman"/>
          <w:color w:val="auto"/>
          <w:kern w:val="2"/>
          <w:sz w:val="32"/>
          <w:szCs w:val="32"/>
          <w:highlight w:val="none"/>
          <w:lang w:val="en-US" w:eastAsia="zh-CN" w:bidi="zh-CN"/>
        </w:rPr>
        <w:t>加大资金</w:t>
      </w:r>
      <w:r>
        <w:rPr>
          <w:rFonts w:hint="eastAsia" w:ascii="Times New Roman" w:hAnsi="Times New Roman" w:eastAsia="仿宋_GB2312" w:cs="Times New Roman"/>
          <w:color w:val="auto"/>
          <w:kern w:val="2"/>
          <w:sz w:val="32"/>
          <w:szCs w:val="32"/>
          <w:highlight w:val="none"/>
          <w:lang w:val="en-US" w:eastAsia="zh-CN" w:bidi="zh-CN"/>
        </w:rPr>
        <w:t>统筹</w:t>
      </w:r>
      <w:r>
        <w:rPr>
          <w:rFonts w:hint="default" w:ascii="Times New Roman" w:hAnsi="Times New Roman" w:eastAsia="仿宋_GB2312" w:cs="Times New Roman"/>
          <w:color w:val="auto"/>
          <w:kern w:val="2"/>
          <w:sz w:val="32"/>
          <w:szCs w:val="32"/>
          <w:highlight w:val="none"/>
          <w:lang w:val="en-US" w:eastAsia="zh-CN" w:bidi="zh-CN"/>
        </w:rPr>
        <w:t>消化力度，当年年末结转和结余减少</w:t>
      </w:r>
      <w:r>
        <w:rPr>
          <w:rFonts w:hint="eastAsia" w:ascii="Times New Roman" w:hAnsi="Times New Roman" w:eastAsia="仿宋_GB2312" w:cs="Times New Roman"/>
          <w:color w:val="auto"/>
          <w:kern w:val="2"/>
          <w:sz w:val="32"/>
          <w:szCs w:val="32"/>
          <w:highlight w:val="none"/>
          <w:lang w:val="en-US" w:eastAsia="zh-CN" w:bidi="zh-CN"/>
        </w:rPr>
        <w:t>，从而使2024年年初结转和结余资金减少</w:t>
      </w:r>
      <w:r>
        <w:rPr>
          <w:rFonts w:hint="default" w:ascii="Times New Roman" w:hAnsi="Times New Roman" w:eastAsia="仿宋_GB2312" w:cs="Times New Roman"/>
          <w:color w:val="auto"/>
          <w:kern w:val="2"/>
          <w:sz w:val="32"/>
          <w:szCs w:val="32"/>
          <w:highlight w:val="none"/>
          <w:lang w:val="en-US" w:eastAsia="zh-CN" w:bidi="zh-CN"/>
        </w:rPr>
        <w:t>。</w:t>
      </w:r>
    </w:p>
    <w:p w14:paraId="6A2E6FFD">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
          <w:color w:val="000000"/>
          <w:sz w:val="32"/>
          <w:szCs w:val="32"/>
          <w:highlight w:val="none"/>
          <w:lang w:val="en-US" w:eastAsia="zh-CN"/>
        </w:rPr>
      </w:pPr>
    </w:p>
    <w:p w14:paraId="1B73F4F7">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仿宋_GB2312" w:cs="Times New Roman"/>
          <w:color w:val="auto"/>
          <w:kern w:val="2"/>
          <w:sz w:val="32"/>
          <w:szCs w:val="32"/>
          <w:highlight w:val="none"/>
          <w:lang w:val="zh-CN" w:eastAsia="zh-CN" w:bidi="zh-CN"/>
        </w:rPr>
      </w:pPr>
    </w:p>
    <w:p w14:paraId="540E38D7">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Style w:val="15"/>
          <w:rFonts w:ascii="Times New Roman" w:hAnsi="Times New Roman" w:eastAsia="宋体" w:cs="Times New Roman"/>
          <w:sz w:val="32"/>
          <w:szCs w:val="32"/>
        </w:rPr>
      </w:pPr>
    </w:p>
    <w:p w14:paraId="3A9D944F">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3" w:firstLineChars="200"/>
        <w:jc w:val="both"/>
        <w:textAlignment w:val="auto"/>
        <w:rPr>
          <w:rStyle w:val="15"/>
          <w:rFonts w:hint="eastAsia" w:ascii="楷体_GB2312" w:hAnsi="楷体_GB2312" w:eastAsia="楷体_GB2312" w:cs="楷体_GB2312"/>
          <w:sz w:val="32"/>
          <w:szCs w:val="32"/>
          <w:lang w:eastAsia="zh-CN"/>
        </w:rPr>
      </w:pPr>
      <w:r>
        <w:rPr>
          <w:rStyle w:val="15"/>
          <w:rFonts w:hint="eastAsia" w:ascii="楷体_GB2312" w:hAnsi="楷体_GB2312" w:eastAsia="楷体_GB2312" w:cs="楷体_GB2312"/>
          <w:sz w:val="32"/>
          <w:szCs w:val="32"/>
          <w:lang w:eastAsia="zh-CN"/>
        </w:rPr>
        <w:drawing>
          <wp:inline distT="0" distB="0" distL="114300" distR="114300">
            <wp:extent cx="4838700" cy="2727960"/>
            <wp:effectExtent l="0" t="0" r="0" b="15240"/>
            <wp:docPr id="4" name="图片 4" descr="mmexport1755054584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755054584809"/>
                    <pic:cNvPicPr>
                      <a:picLocks noChangeAspect="1"/>
                    </pic:cNvPicPr>
                  </pic:nvPicPr>
                  <pic:blipFill>
                    <a:blip r:embed="rId7"/>
                    <a:stretch>
                      <a:fillRect/>
                    </a:stretch>
                  </pic:blipFill>
                  <pic:spPr>
                    <a:xfrm>
                      <a:off x="0" y="0"/>
                      <a:ext cx="4838700" cy="2727960"/>
                    </a:xfrm>
                    <a:prstGeom prst="rect">
                      <a:avLst/>
                    </a:prstGeom>
                  </pic:spPr>
                </pic:pic>
              </a:graphicData>
            </a:graphic>
          </wp:inline>
        </w:drawing>
      </w:r>
    </w:p>
    <w:p w14:paraId="6FD0C124">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15"/>
          <w:rFonts w:hint="eastAsia" w:ascii="仿宋_GB2312" w:hAnsi="仿宋_GB2312" w:eastAsia="仿宋_GB2312" w:cs="仿宋_GB2312"/>
          <w:sz w:val="32"/>
          <w:szCs w:val="32"/>
        </w:rPr>
      </w:pPr>
      <w:r>
        <w:rPr>
          <w:rStyle w:val="15"/>
          <w:rFonts w:hint="eastAsia" w:ascii="楷体_GB2312" w:hAnsi="楷体_GB2312" w:eastAsia="楷体_GB2312" w:cs="楷体_GB2312"/>
          <w:sz w:val="32"/>
          <w:szCs w:val="32"/>
          <w:lang w:eastAsia="zh-CN"/>
        </w:rPr>
        <w:t>（二）</w:t>
      </w:r>
      <w:r>
        <w:rPr>
          <w:rStyle w:val="15"/>
          <w:rFonts w:hint="eastAsia" w:ascii="楷体_GB2312" w:hAnsi="楷体_GB2312" w:eastAsia="楷体_GB2312" w:cs="楷体_GB2312"/>
          <w:sz w:val="32"/>
          <w:szCs w:val="32"/>
        </w:rPr>
        <w:t>支出总计</w:t>
      </w:r>
      <w:r>
        <w:rPr>
          <w:rStyle w:val="15"/>
          <w:rFonts w:hint="eastAsia" w:ascii="楷体_GB2312" w:hAnsi="楷体_GB2312" w:eastAsia="楷体_GB2312" w:cs="楷体_GB2312"/>
          <w:sz w:val="32"/>
          <w:szCs w:val="32"/>
          <w:lang w:val="en-US" w:eastAsia="zh-CN"/>
        </w:rPr>
        <w:t>193,503.69</w:t>
      </w:r>
      <w:r>
        <w:rPr>
          <w:rStyle w:val="15"/>
          <w:rFonts w:hint="eastAsia" w:ascii="楷体_GB2312" w:hAnsi="楷体_GB2312" w:eastAsia="楷体_GB2312" w:cs="楷体_GB2312"/>
          <w:sz w:val="32"/>
          <w:szCs w:val="32"/>
        </w:rPr>
        <w:t>万元</w:t>
      </w:r>
    </w:p>
    <w:p w14:paraId="02373C03">
      <w:pPr>
        <w:pStyle w:val="7"/>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yellow"/>
          <w:lang w:val="zh-CN" w:eastAsia="zh-CN" w:bidi="zh-CN"/>
        </w:rPr>
      </w:pPr>
      <w:r>
        <w:rPr>
          <w:rFonts w:hint="default" w:ascii="Times New Roman" w:hAnsi="Times New Roman" w:eastAsia="仿宋_GB2312" w:cs="Times New Roman"/>
          <w:color w:val="auto"/>
          <w:kern w:val="2"/>
          <w:sz w:val="32"/>
          <w:szCs w:val="32"/>
          <w:highlight w:val="none"/>
          <w:lang w:val="zh-CN" w:eastAsia="zh-CN" w:bidi="zh-CN"/>
        </w:rPr>
        <w:t>202</w:t>
      </w:r>
      <w:r>
        <w:rPr>
          <w:rFonts w:hint="eastAsia" w:ascii="Times New Roman" w:hAnsi="Times New Roman" w:eastAsia="仿宋_GB2312" w:cs="Times New Roman"/>
          <w:color w:val="auto"/>
          <w:kern w:val="2"/>
          <w:sz w:val="32"/>
          <w:szCs w:val="32"/>
          <w:highlight w:val="none"/>
          <w:lang w:val="en-US" w:eastAsia="zh-CN" w:bidi="zh-CN"/>
        </w:rPr>
        <w:t>4</w:t>
      </w:r>
      <w:r>
        <w:rPr>
          <w:rFonts w:hint="default" w:ascii="Times New Roman" w:hAnsi="Times New Roman" w:eastAsia="仿宋_GB2312" w:cs="Times New Roman"/>
          <w:color w:val="auto"/>
          <w:kern w:val="2"/>
          <w:sz w:val="32"/>
          <w:szCs w:val="32"/>
          <w:highlight w:val="none"/>
          <w:lang w:val="zh-CN" w:eastAsia="zh-CN" w:bidi="zh-CN"/>
        </w:rPr>
        <w:t>年度支出</w:t>
      </w:r>
      <w:r>
        <w:rPr>
          <w:rFonts w:hint="eastAsia" w:ascii="Times New Roman" w:hAnsi="Times New Roman" w:eastAsia="仿宋_GB2312" w:cs="Times New Roman"/>
          <w:color w:val="auto"/>
          <w:kern w:val="2"/>
          <w:sz w:val="32"/>
          <w:szCs w:val="32"/>
          <w:highlight w:val="none"/>
          <w:lang w:val="en-US" w:eastAsia="zh-CN" w:bidi="zh-CN"/>
        </w:rPr>
        <w:t>总计</w:t>
      </w:r>
      <w:r>
        <w:rPr>
          <w:rFonts w:hint="default" w:ascii="Times New Roman" w:hAnsi="Times New Roman" w:eastAsia="仿宋_GB2312" w:cs="Times New Roman"/>
          <w:color w:val="auto"/>
          <w:kern w:val="2"/>
          <w:sz w:val="32"/>
          <w:szCs w:val="32"/>
          <w:highlight w:val="none"/>
          <w:lang w:val="zh-CN" w:eastAsia="zh-CN" w:bidi="zh-CN"/>
        </w:rPr>
        <w:t>193</w:t>
      </w:r>
      <w:r>
        <w:rPr>
          <w:rFonts w:hint="eastAsia" w:ascii="Times New Roman" w:hAnsi="Times New Roman" w:eastAsia="仿宋_GB2312" w:cs="Times New Roman"/>
          <w:color w:val="auto"/>
          <w:kern w:val="2"/>
          <w:sz w:val="32"/>
          <w:szCs w:val="32"/>
          <w:highlight w:val="none"/>
          <w:lang w:val="en-US" w:eastAsia="zh-CN" w:bidi="zh-CN"/>
        </w:rPr>
        <w:t>,</w:t>
      </w:r>
      <w:r>
        <w:rPr>
          <w:rFonts w:hint="default" w:ascii="Times New Roman" w:hAnsi="Times New Roman" w:eastAsia="仿宋_GB2312" w:cs="Times New Roman"/>
          <w:color w:val="auto"/>
          <w:kern w:val="2"/>
          <w:sz w:val="32"/>
          <w:szCs w:val="32"/>
          <w:highlight w:val="none"/>
          <w:lang w:val="zh-CN" w:eastAsia="zh-CN" w:bidi="zh-CN"/>
        </w:rPr>
        <w:t>503.69万元。其中：本年支出合计</w:t>
      </w:r>
      <w:r>
        <w:rPr>
          <w:rFonts w:hint="default" w:ascii="Times New Roman" w:hAnsi="Times New Roman" w:eastAsia="仿宋_GB2312" w:cs="Times New Roman"/>
          <w:color w:val="auto"/>
          <w:kern w:val="2"/>
          <w:sz w:val="32"/>
          <w:szCs w:val="32"/>
          <w:highlight w:val="none"/>
          <w:lang w:val="en-US" w:eastAsia="zh-CN" w:bidi="zh-CN"/>
        </w:rPr>
        <w:t>107</w:t>
      </w:r>
      <w:r>
        <w:rPr>
          <w:rFonts w:hint="eastAsia" w:ascii="Times New Roman" w:hAnsi="Times New Roman" w:eastAsia="仿宋_GB2312" w:cs="Times New Roman"/>
          <w:color w:val="auto"/>
          <w:kern w:val="2"/>
          <w:sz w:val="32"/>
          <w:szCs w:val="32"/>
          <w:highlight w:val="none"/>
          <w:lang w:val="en-US" w:eastAsia="zh-CN" w:bidi="zh-CN"/>
        </w:rPr>
        <w:t>,</w:t>
      </w:r>
      <w:r>
        <w:rPr>
          <w:rFonts w:hint="default" w:ascii="Times New Roman" w:hAnsi="Times New Roman" w:eastAsia="仿宋_GB2312" w:cs="Times New Roman"/>
          <w:color w:val="auto"/>
          <w:kern w:val="2"/>
          <w:sz w:val="32"/>
          <w:szCs w:val="32"/>
          <w:highlight w:val="none"/>
          <w:lang w:val="en-US" w:eastAsia="zh-CN" w:bidi="zh-CN"/>
        </w:rPr>
        <w:t>026.77万元。</w:t>
      </w:r>
      <w:r>
        <w:rPr>
          <w:rFonts w:hint="default" w:ascii="Times New Roman" w:hAnsi="Times New Roman" w:eastAsia="仿宋_GB2312" w:cs="Times New Roman"/>
          <w:color w:val="auto"/>
          <w:kern w:val="2"/>
          <w:sz w:val="32"/>
          <w:szCs w:val="32"/>
          <w:highlight w:val="none"/>
          <w:lang w:val="zh-CN" w:eastAsia="zh-CN" w:bidi="zh-CN"/>
        </w:rPr>
        <w:t>具体情况如下：</w:t>
      </w:r>
    </w:p>
    <w:p w14:paraId="4BFC8F6C">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zh-CN"/>
        </w:rPr>
      </w:pPr>
      <w:r>
        <w:rPr>
          <w:rFonts w:hint="eastAsia" w:ascii="Times New Roman" w:hAnsi="Times New Roman" w:eastAsia="仿宋_GB2312" w:cs="Times New Roman"/>
          <w:color w:val="auto"/>
          <w:kern w:val="2"/>
          <w:sz w:val="32"/>
          <w:szCs w:val="32"/>
          <w:highlight w:val="none"/>
          <w:lang w:val="en-US" w:eastAsia="zh-CN" w:bidi="zh-CN"/>
        </w:rPr>
        <w:t>1.</w:t>
      </w:r>
      <w:r>
        <w:rPr>
          <w:rFonts w:hint="default" w:ascii="Times New Roman" w:hAnsi="Times New Roman" w:eastAsia="仿宋_GB2312" w:cs="Times New Roman"/>
          <w:color w:val="auto"/>
          <w:kern w:val="2"/>
          <w:sz w:val="32"/>
          <w:szCs w:val="32"/>
          <w:highlight w:val="none"/>
          <w:lang w:val="zh-CN" w:eastAsia="zh-CN" w:bidi="zh-CN"/>
        </w:rPr>
        <w:t>公</w:t>
      </w:r>
      <w:r>
        <w:rPr>
          <w:rFonts w:hint="default" w:ascii="Times New Roman" w:hAnsi="Times New Roman" w:eastAsia="仿宋_GB2312" w:cs="Times New Roman"/>
          <w:color w:val="auto"/>
          <w:kern w:val="2"/>
          <w:sz w:val="32"/>
          <w:szCs w:val="32"/>
          <w:highlight w:val="none"/>
          <w:lang w:val="en-US" w:eastAsia="zh-CN" w:bidi="zh-CN"/>
        </w:rPr>
        <w:t>共</w:t>
      </w:r>
      <w:r>
        <w:rPr>
          <w:rFonts w:hint="default" w:ascii="Times New Roman" w:hAnsi="Times New Roman" w:eastAsia="仿宋_GB2312" w:cs="Times New Roman"/>
          <w:color w:val="auto"/>
          <w:kern w:val="2"/>
          <w:sz w:val="32"/>
          <w:szCs w:val="32"/>
          <w:highlight w:val="none"/>
          <w:lang w:val="zh-CN" w:eastAsia="zh-CN" w:bidi="zh-CN"/>
        </w:rPr>
        <w:t>安全支出（类）107</w:t>
      </w:r>
      <w:r>
        <w:rPr>
          <w:rFonts w:hint="eastAsia" w:ascii="Times New Roman" w:hAnsi="Times New Roman" w:eastAsia="仿宋_GB2312" w:cs="Times New Roman"/>
          <w:color w:val="auto"/>
          <w:kern w:val="2"/>
          <w:sz w:val="32"/>
          <w:szCs w:val="32"/>
          <w:highlight w:val="none"/>
          <w:lang w:val="en-US" w:eastAsia="zh-CN" w:bidi="zh-CN"/>
        </w:rPr>
        <w:t>,</w:t>
      </w:r>
      <w:r>
        <w:rPr>
          <w:rFonts w:hint="default" w:ascii="Times New Roman" w:hAnsi="Times New Roman" w:eastAsia="仿宋_GB2312" w:cs="Times New Roman"/>
          <w:color w:val="auto"/>
          <w:kern w:val="2"/>
          <w:sz w:val="32"/>
          <w:szCs w:val="32"/>
          <w:highlight w:val="none"/>
          <w:lang w:val="zh-CN" w:eastAsia="zh-CN" w:bidi="zh-CN"/>
        </w:rPr>
        <w:t>026.77万元。主要用于</w:t>
      </w:r>
      <w:r>
        <w:rPr>
          <w:rFonts w:hint="default" w:ascii="Times New Roman" w:hAnsi="Times New Roman" w:eastAsia="仿宋_GB2312" w:cs="Times New Roman"/>
          <w:color w:val="auto"/>
          <w:kern w:val="2"/>
          <w:sz w:val="32"/>
          <w:szCs w:val="32"/>
          <w:highlight w:val="none"/>
          <w:lang w:val="en-US" w:eastAsia="zh-CN" w:bidi="zh-CN"/>
        </w:rPr>
        <w:t>行政运行、移民事务等支出</w:t>
      </w:r>
      <w:r>
        <w:rPr>
          <w:rFonts w:hint="default" w:ascii="Times New Roman" w:hAnsi="Times New Roman" w:eastAsia="仿宋_GB2312" w:cs="Times New Roman"/>
          <w:color w:val="auto"/>
          <w:kern w:val="2"/>
          <w:sz w:val="32"/>
          <w:szCs w:val="32"/>
          <w:highlight w:val="none"/>
          <w:lang w:val="zh-CN" w:eastAsia="zh-CN" w:bidi="zh-CN"/>
        </w:rPr>
        <w:t>。比202</w:t>
      </w:r>
      <w:r>
        <w:rPr>
          <w:rFonts w:hint="eastAsia" w:ascii="Times New Roman" w:hAnsi="Times New Roman" w:eastAsia="仿宋_GB2312" w:cs="Times New Roman"/>
          <w:color w:val="auto"/>
          <w:kern w:val="2"/>
          <w:sz w:val="32"/>
          <w:szCs w:val="32"/>
          <w:highlight w:val="none"/>
          <w:lang w:val="en-US" w:eastAsia="zh-CN" w:bidi="zh-CN"/>
        </w:rPr>
        <w:t>3</w:t>
      </w:r>
      <w:r>
        <w:rPr>
          <w:rFonts w:hint="default" w:ascii="Times New Roman" w:hAnsi="Times New Roman" w:eastAsia="仿宋_GB2312" w:cs="Times New Roman"/>
          <w:color w:val="auto"/>
          <w:kern w:val="2"/>
          <w:sz w:val="32"/>
          <w:szCs w:val="32"/>
          <w:highlight w:val="none"/>
          <w:lang w:val="zh-CN" w:eastAsia="zh-CN" w:bidi="zh-CN"/>
        </w:rPr>
        <w:t>年度决算数减少</w:t>
      </w:r>
      <w:r>
        <w:rPr>
          <w:rFonts w:hint="eastAsia" w:ascii="Times New Roman" w:hAnsi="Times New Roman" w:eastAsia="仿宋_GB2312" w:cs="Times New Roman"/>
          <w:color w:val="auto"/>
          <w:kern w:val="2"/>
          <w:sz w:val="32"/>
          <w:szCs w:val="32"/>
          <w:highlight w:val="none"/>
          <w:lang w:val="en-US" w:eastAsia="zh-CN" w:bidi="zh-CN"/>
        </w:rPr>
        <w:t>10,597.35</w:t>
      </w:r>
      <w:r>
        <w:rPr>
          <w:rFonts w:hint="default" w:ascii="Times New Roman" w:hAnsi="Times New Roman" w:eastAsia="仿宋_GB2312" w:cs="Times New Roman"/>
          <w:color w:val="auto"/>
          <w:kern w:val="2"/>
          <w:sz w:val="32"/>
          <w:szCs w:val="32"/>
          <w:highlight w:val="none"/>
          <w:lang w:val="zh-CN" w:eastAsia="zh-CN" w:bidi="zh-CN"/>
        </w:rPr>
        <w:t>万元，降低</w:t>
      </w:r>
      <w:r>
        <w:rPr>
          <w:rFonts w:hint="eastAsia" w:ascii="Times New Roman" w:hAnsi="Times New Roman" w:eastAsia="仿宋_GB2312" w:cs="Times New Roman"/>
          <w:color w:val="auto"/>
          <w:kern w:val="2"/>
          <w:sz w:val="32"/>
          <w:szCs w:val="32"/>
          <w:highlight w:val="none"/>
          <w:lang w:val="en-US" w:eastAsia="zh-CN" w:bidi="zh-CN"/>
        </w:rPr>
        <w:t>9</w:t>
      </w:r>
      <w:r>
        <w:rPr>
          <w:rFonts w:hint="default" w:ascii="Times New Roman" w:hAnsi="Times New Roman" w:eastAsia="仿宋_GB2312" w:cs="Times New Roman"/>
          <w:color w:val="auto"/>
          <w:kern w:val="2"/>
          <w:sz w:val="32"/>
          <w:szCs w:val="32"/>
          <w:highlight w:val="none"/>
          <w:lang w:val="zh-CN" w:eastAsia="zh-CN" w:bidi="zh-CN"/>
        </w:rPr>
        <w:t>%，主要原因</w:t>
      </w:r>
      <w:r>
        <w:rPr>
          <w:rFonts w:hint="eastAsia" w:ascii="Times New Roman" w:hAnsi="Times New Roman" w:eastAsia="仿宋_GB2312" w:cs="Times New Roman"/>
          <w:color w:val="auto"/>
          <w:kern w:val="2"/>
          <w:sz w:val="32"/>
          <w:szCs w:val="32"/>
          <w:highlight w:val="none"/>
          <w:lang w:val="en-US" w:eastAsia="zh-CN" w:bidi="zh-CN"/>
        </w:rPr>
        <w:t>是2024年出台落实过紧日子要求相关措施，从严控制</w:t>
      </w:r>
      <w:r>
        <w:rPr>
          <w:rFonts w:hint="default" w:ascii="Times New Roman" w:hAnsi="Times New Roman" w:eastAsia="仿宋_GB2312" w:cs="Times New Roman"/>
          <w:color w:val="auto"/>
          <w:kern w:val="2"/>
          <w:sz w:val="32"/>
          <w:szCs w:val="32"/>
          <w:highlight w:val="none"/>
          <w:lang w:val="en-US" w:eastAsia="zh-CN" w:bidi="zh-CN"/>
        </w:rPr>
        <w:t>一般性支出</w:t>
      </w:r>
      <w:r>
        <w:rPr>
          <w:rFonts w:hint="eastAsia" w:ascii="Times New Roman" w:hAnsi="Times New Roman" w:eastAsia="仿宋_GB2312" w:cs="Times New Roman"/>
          <w:color w:val="auto"/>
          <w:kern w:val="2"/>
          <w:sz w:val="32"/>
          <w:szCs w:val="32"/>
          <w:highlight w:val="none"/>
          <w:lang w:val="en-US" w:eastAsia="zh-CN" w:bidi="zh-CN"/>
        </w:rPr>
        <w:t>，确保将有限资金用在刀刃上、支在紧要处。</w:t>
      </w:r>
    </w:p>
    <w:p w14:paraId="7303E6B4">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zh-CN"/>
        </w:rPr>
      </w:pPr>
      <w:r>
        <w:rPr>
          <w:rFonts w:hint="eastAsia" w:ascii="Times New Roman" w:hAnsi="Times New Roman" w:eastAsia="仿宋_GB2312" w:cs="Times New Roman"/>
          <w:color w:val="auto"/>
          <w:kern w:val="2"/>
          <w:sz w:val="32"/>
          <w:szCs w:val="32"/>
          <w:highlight w:val="none"/>
          <w:lang w:val="en-US" w:eastAsia="zh-CN" w:bidi="zh-CN"/>
        </w:rPr>
        <w:t>2.</w:t>
      </w:r>
      <w:r>
        <w:rPr>
          <w:rFonts w:hint="default" w:ascii="Times New Roman" w:hAnsi="Times New Roman" w:eastAsia="仿宋_GB2312" w:cs="Times New Roman"/>
          <w:color w:val="auto"/>
          <w:kern w:val="2"/>
          <w:sz w:val="32"/>
          <w:szCs w:val="32"/>
          <w:highlight w:val="none"/>
          <w:lang w:val="zh-CN" w:eastAsia="zh-CN" w:bidi="zh-CN"/>
        </w:rPr>
        <w:t>住房保障支出（类）</w:t>
      </w:r>
      <w:r>
        <w:rPr>
          <w:rFonts w:hint="eastAsia" w:ascii="Times New Roman" w:hAnsi="Times New Roman" w:eastAsia="仿宋_GB2312" w:cs="Times New Roman"/>
          <w:color w:val="auto"/>
          <w:kern w:val="2"/>
          <w:sz w:val="32"/>
          <w:szCs w:val="32"/>
          <w:highlight w:val="none"/>
          <w:lang w:val="en-US" w:eastAsia="zh-CN" w:bidi="zh-CN"/>
        </w:rPr>
        <w:t>0</w:t>
      </w:r>
      <w:r>
        <w:rPr>
          <w:rFonts w:hint="default" w:ascii="Times New Roman" w:hAnsi="Times New Roman" w:eastAsia="仿宋_GB2312" w:cs="Times New Roman"/>
          <w:color w:val="auto"/>
          <w:kern w:val="2"/>
          <w:sz w:val="32"/>
          <w:szCs w:val="32"/>
          <w:highlight w:val="none"/>
          <w:lang w:val="zh-CN" w:eastAsia="zh-CN" w:bidi="zh-CN"/>
        </w:rPr>
        <w:t>万元。</w:t>
      </w:r>
      <w:r>
        <w:rPr>
          <w:rFonts w:hint="default" w:ascii="Times New Roman" w:hAnsi="Times New Roman" w:eastAsia="仿宋_GB2312" w:cs="Times New Roman"/>
          <w:color w:val="auto"/>
          <w:kern w:val="2"/>
          <w:sz w:val="32"/>
          <w:szCs w:val="32"/>
          <w:highlight w:val="none"/>
          <w:lang w:val="en-US" w:eastAsia="zh-CN" w:bidi="zh-CN"/>
        </w:rPr>
        <w:t>主要原因是原现役转隶人员工资套改政策于2023年底出台，2024年尚未完成清算，</w:t>
      </w:r>
      <w:r>
        <w:rPr>
          <w:rFonts w:hint="eastAsia" w:ascii="Times New Roman" w:hAnsi="Times New Roman" w:eastAsia="仿宋_GB2312" w:cs="Times New Roman"/>
          <w:color w:val="auto"/>
          <w:kern w:val="2"/>
          <w:sz w:val="32"/>
          <w:szCs w:val="32"/>
          <w:highlight w:val="none"/>
          <w:lang w:val="en-US" w:eastAsia="zh-CN" w:bidi="zh-CN"/>
        </w:rPr>
        <w:t>住房保障支出</w:t>
      </w:r>
      <w:r>
        <w:rPr>
          <w:rFonts w:hint="default" w:ascii="Times New Roman" w:hAnsi="Times New Roman" w:eastAsia="仿宋_GB2312" w:cs="Times New Roman"/>
          <w:color w:val="auto"/>
          <w:kern w:val="2"/>
          <w:sz w:val="32"/>
          <w:szCs w:val="32"/>
          <w:highlight w:val="none"/>
          <w:lang w:val="en-US" w:eastAsia="zh-CN" w:bidi="zh-CN"/>
        </w:rPr>
        <w:t>未能按计划执行</w:t>
      </w:r>
      <w:r>
        <w:rPr>
          <w:rFonts w:hint="eastAsia" w:ascii="Times New Roman" w:hAnsi="Times New Roman" w:eastAsia="仿宋_GB2312" w:cs="Times New Roman"/>
          <w:color w:val="auto"/>
          <w:kern w:val="2"/>
          <w:sz w:val="32"/>
          <w:szCs w:val="32"/>
          <w:highlight w:val="none"/>
          <w:lang w:val="en-US" w:eastAsia="zh-CN" w:bidi="zh-CN"/>
        </w:rPr>
        <w:t>，待清算工作完成后予以缴纳。</w:t>
      </w:r>
    </w:p>
    <w:p w14:paraId="5EA02E47">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
          <w:color w:val="000000"/>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bidi="zh-CN"/>
        </w:rPr>
        <w:t>3.</w:t>
      </w:r>
      <w:r>
        <w:rPr>
          <w:rFonts w:hint="default" w:ascii="Times New Roman" w:hAnsi="Times New Roman" w:eastAsia="仿宋_GB2312" w:cs="Times New Roman"/>
          <w:color w:val="auto"/>
          <w:kern w:val="2"/>
          <w:sz w:val="32"/>
          <w:szCs w:val="32"/>
          <w:highlight w:val="none"/>
          <w:lang w:val="zh-CN" w:eastAsia="zh-CN" w:bidi="zh-CN"/>
        </w:rPr>
        <w:t>年末结转和结余（类）86</w:t>
      </w:r>
      <w:r>
        <w:rPr>
          <w:rFonts w:hint="eastAsia" w:ascii="Times New Roman" w:hAnsi="Times New Roman" w:eastAsia="仿宋_GB2312" w:cs="Times New Roman"/>
          <w:color w:val="auto"/>
          <w:kern w:val="2"/>
          <w:sz w:val="32"/>
          <w:szCs w:val="32"/>
          <w:highlight w:val="none"/>
          <w:lang w:val="en-US" w:eastAsia="zh-CN" w:bidi="zh-CN"/>
        </w:rPr>
        <w:t>,</w:t>
      </w:r>
      <w:r>
        <w:rPr>
          <w:rFonts w:hint="default" w:ascii="Times New Roman" w:hAnsi="Times New Roman" w:eastAsia="仿宋_GB2312" w:cs="Times New Roman"/>
          <w:color w:val="auto"/>
          <w:kern w:val="2"/>
          <w:sz w:val="32"/>
          <w:szCs w:val="32"/>
          <w:highlight w:val="none"/>
          <w:lang w:val="zh-CN" w:eastAsia="zh-CN" w:bidi="zh-CN"/>
        </w:rPr>
        <w:t>476.92万元。比202</w:t>
      </w:r>
      <w:r>
        <w:rPr>
          <w:rFonts w:hint="eastAsia" w:ascii="Times New Roman" w:hAnsi="Times New Roman" w:eastAsia="仿宋_GB2312" w:cs="Times New Roman"/>
          <w:color w:val="auto"/>
          <w:kern w:val="2"/>
          <w:sz w:val="32"/>
          <w:szCs w:val="32"/>
          <w:highlight w:val="none"/>
          <w:lang w:val="en-US" w:eastAsia="zh-CN" w:bidi="zh-CN"/>
        </w:rPr>
        <w:t>3</w:t>
      </w:r>
      <w:r>
        <w:rPr>
          <w:rFonts w:hint="default" w:ascii="Times New Roman" w:hAnsi="Times New Roman" w:eastAsia="仿宋_GB2312" w:cs="Times New Roman"/>
          <w:color w:val="auto"/>
          <w:kern w:val="2"/>
          <w:sz w:val="32"/>
          <w:szCs w:val="32"/>
          <w:highlight w:val="none"/>
          <w:lang w:val="zh-CN" w:eastAsia="zh-CN" w:bidi="zh-CN"/>
        </w:rPr>
        <w:t>年度决算数减少</w:t>
      </w:r>
      <w:r>
        <w:rPr>
          <w:rFonts w:hint="eastAsia" w:ascii="Times New Roman" w:hAnsi="Times New Roman" w:eastAsia="仿宋_GB2312" w:cs="Times New Roman"/>
          <w:color w:val="auto"/>
          <w:kern w:val="2"/>
          <w:sz w:val="32"/>
          <w:szCs w:val="32"/>
          <w:highlight w:val="none"/>
          <w:lang w:val="en-US" w:eastAsia="zh-CN" w:bidi="zh-CN"/>
        </w:rPr>
        <w:t>4,963.87</w:t>
      </w:r>
      <w:r>
        <w:rPr>
          <w:rFonts w:hint="default" w:ascii="Times New Roman" w:hAnsi="Times New Roman" w:eastAsia="仿宋_GB2312" w:cs="Times New Roman"/>
          <w:color w:val="auto"/>
          <w:kern w:val="2"/>
          <w:sz w:val="32"/>
          <w:szCs w:val="32"/>
          <w:highlight w:val="none"/>
          <w:lang w:val="zh-CN" w:eastAsia="zh-CN" w:bidi="zh-CN"/>
        </w:rPr>
        <w:t>万元，降低</w:t>
      </w:r>
      <w:r>
        <w:rPr>
          <w:rFonts w:hint="eastAsia" w:ascii="Times New Roman" w:hAnsi="Times New Roman" w:eastAsia="仿宋_GB2312" w:cs="Times New Roman"/>
          <w:color w:val="auto"/>
          <w:kern w:val="2"/>
          <w:sz w:val="32"/>
          <w:szCs w:val="32"/>
          <w:highlight w:val="none"/>
          <w:lang w:val="en-US" w:eastAsia="zh-CN" w:bidi="zh-CN"/>
        </w:rPr>
        <w:t>5.43</w:t>
      </w:r>
      <w:r>
        <w:rPr>
          <w:rFonts w:hint="default" w:ascii="Times New Roman" w:hAnsi="Times New Roman" w:eastAsia="仿宋_GB2312" w:cs="Times New Roman"/>
          <w:color w:val="auto"/>
          <w:kern w:val="2"/>
          <w:sz w:val="32"/>
          <w:szCs w:val="32"/>
          <w:highlight w:val="none"/>
          <w:lang w:val="zh-CN" w:eastAsia="zh-CN" w:bidi="zh-CN"/>
        </w:rPr>
        <w:t>%，</w:t>
      </w:r>
      <w:r>
        <w:rPr>
          <w:rFonts w:hint="eastAsia" w:ascii="Times New Roman" w:hAnsi="Times New Roman" w:eastAsia="仿宋_GB2312" w:cs="Times New Roman"/>
          <w:color w:val="auto"/>
          <w:kern w:val="2"/>
          <w:sz w:val="32"/>
          <w:szCs w:val="32"/>
          <w:highlight w:val="none"/>
          <w:lang w:val="en-US" w:eastAsia="zh-CN" w:bidi="zh-CN"/>
        </w:rPr>
        <w:t>主要原因是2024年收入总计较2023年减少，2024年加大资金消耗和预算执行力度，从而年末结转和结余降低。</w:t>
      </w:r>
    </w:p>
    <w:p w14:paraId="21C84B72">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eastAsiaTheme="minorEastAsia"/>
          <w:lang w:val="en-US" w:eastAsia="zh-CN"/>
        </w:rPr>
      </w:pPr>
      <w:r>
        <w:drawing>
          <wp:inline distT="0" distB="0" distL="114300" distR="114300">
            <wp:extent cx="4826000" cy="2745105"/>
            <wp:effectExtent l="4445" t="4445" r="15875" b="8890"/>
            <wp:docPr id="1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CA60A14">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eastAsiaTheme="minorEastAsia"/>
          <w:lang w:val="en-US" w:eastAsia="zh-CN"/>
        </w:rPr>
      </w:pPr>
    </w:p>
    <w:p w14:paraId="72BC8115">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1"/>
        <w:rPr>
          <w:rStyle w:val="15"/>
          <w:rFonts w:hint="eastAsia" w:ascii="黑体" w:hAnsi="黑体" w:eastAsia="黑体" w:cs="黑体"/>
          <w:b w:val="0"/>
          <w:bCs w:val="0"/>
          <w:sz w:val="32"/>
          <w:szCs w:val="32"/>
          <w:lang w:eastAsia="zh-CN"/>
        </w:rPr>
      </w:pPr>
      <w:bookmarkStart w:id="10" w:name="_Toc29353"/>
      <w:r>
        <w:rPr>
          <w:rStyle w:val="15"/>
          <w:rFonts w:hint="eastAsia" w:ascii="黑体" w:hAnsi="黑体" w:eastAsia="黑体" w:cs="黑体"/>
          <w:b w:val="0"/>
          <w:bCs w:val="0"/>
          <w:sz w:val="32"/>
          <w:szCs w:val="32"/>
          <w:lang w:val="en-US" w:eastAsia="zh-CN"/>
        </w:rPr>
        <w:t>二、</w:t>
      </w:r>
      <w:r>
        <w:rPr>
          <w:rStyle w:val="15"/>
          <w:rFonts w:hint="eastAsia" w:ascii="黑体" w:hAnsi="黑体" w:eastAsia="黑体" w:cs="黑体"/>
          <w:b w:val="0"/>
          <w:bCs w:val="0"/>
          <w:sz w:val="32"/>
          <w:szCs w:val="32"/>
          <w:lang w:eastAsia="zh-CN"/>
        </w:rPr>
        <w:t>收入决算情况说明</w:t>
      </w:r>
      <w:bookmarkEnd w:id="10"/>
      <w:r>
        <w:rPr>
          <w:rStyle w:val="15"/>
          <w:rFonts w:hint="eastAsia" w:ascii="黑体" w:hAnsi="黑体" w:eastAsia="黑体" w:cs="黑体"/>
          <w:b w:val="0"/>
          <w:bCs w:val="0"/>
          <w:sz w:val="32"/>
          <w:szCs w:val="32"/>
          <w:lang w:eastAsia="zh-CN"/>
        </w:rPr>
        <w:t xml:space="preserve"> </w:t>
      </w:r>
    </w:p>
    <w:p w14:paraId="2DD6235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Style w:val="15"/>
          <w:rFonts w:hint="eastAsia" w:ascii="仿宋" w:hAnsi="仿宋" w:eastAsia="仿宋" w:cs="仿宋"/>
          <w:b w:val="0"/>
          <w:bCs w:val="0"/>
          <w:sz w:val="32"/>
          <w:szCs w:val="32"/>
          <w:lang w:eastAsia="zh-CN"/>
        </w:rPr>
      </w:pPr>
      <w:r>
        <w:rPr>
          <w:rStyle w:val="15"/>
          <w:rFonts w:hint="eastAsia" w:ascii="仿宋" w:hAnsi="仿宋" w:eastAsia="仿宋" w:cs="仿宋"/>
          <w:b w:val="0"/>
          <w:bCs w:val="0"/>
          <w:sz w:val="32"/>
          <w:szCs w:val="32"/>
          <w:lang w:eastAsia="zh-CN"/>
        </w:rPr>
        <w:t>2024年度收入合计</w:t>
      </w:r>
      <w:r>
        <w:rPr>
          <w:rStyle w:val="15"/>
          <w:rFonts w:hint="eastAsia" w:ascii="仿宋" w:hAnsi="仿宋" w:eastAsia="仿宋" w:cs="仿宋"/>
          <w:b w:val="0"/>
          <w:bCs w:val="0"/>
          <w:sz w:val="32"/>
          <w:szCs w:val="32"/>
          <w:lang w:val="en-US" w:eastAsia="zh-CN"/>
        </w:rPr>
        <w:t>103,451.02</w:t>
      </w:r>
      <w:r>
        <w:rPr>
          <w:rStyle w:val="15"/>
          <w:rFonts w:hint="eastAsia" w:ascii="仿宋" w:hAnsi="仿宋" w:eastAsia="仿宋" w:cs="仿宋"/>
          <w:b w:val="0"/>
          <w:bCs w:val="0"/>
          <w:sz w:val="32"/>
          <w:szCs w:val="32"/>
          <w:lang w:eastAsia="zh-CN"/>
        </w:rPr>
        <w:t>万元，其中：财政拨款收入</w:t>
      </w:r>
      <w:r>
        <w:rPr>
          <w:rStyle w:val="15"/>
          <w:rFonts w:hint="eastAsia" w:ascii="仿宋" w:hAnsi="仿宋" w:eastAsia="仿宋" w:cs="仿宋"/>
          <w:b w:val="0"/>
          <w:bCs w:val="0"/>
          <w:sz w:val="32"/>
          <w:szCs w:val="32"/>
          <w:lang w:val="en-US" w:eastAsia="zh-CN"/>
        </w:rPr>
        <w:t>87,369.92</w:t>
      </w:r>
      <w:r>
        <w:rPr>
          <w:rStyle w:val="15"/>
          <w:rFonts w:hint="eastAsia" w:ascii="仿宋" w:hAnsi="仿宋" w:eastAsia="仿宋" w:cs="仿宋"/>
          <w:b w:val="0"/>
          <w:bCs w:val="0"/>
          <w:sz w:val="32"/>
          <w:szCs w:val="32"/>
          <w:lang w:eastAsia="zh-CN"/>
        </w:rPr>
        <w:t>万元，占</w:t>
      </w:r>
      <w:r>
        <w:rPr>
          <w:rStyle w:val="15"/>
          <w:rFonts w:hint="eastAsia" w:ascii="仿宋" w:hAnsi="仿宋" w:eastAsia="仿宋" w:cs="仿宋"/>
          <w:b w:val="0"/>
          <w:bCs w:val="0"/>
          <w:sz w:val="32"/>
          <w:szCs w:val="32"/>
          <w:lang w:val="en-US" w:eastAsia="zh-CN"/>
        </w:rPr>
        <w:t>84.5</w:t>
      </w:r>
      <w:r>
        <w:rPr>
          <w:rStyle w:val="15"/>
          <w:rFonts w:hint="eastAsia" w:ascii="仿宋" w:hAnsi="仿宋" w:eastAsia="仿宋" w:cs="仿宋"/>
          <w:b w:val="0"/>
          <w:bCs w:val="0"/>
          <w:sz w:val="32"/>
          <w:szCs w:val="32"/>
          <w:lang w:eastAsia="zh-CN"/>
        </w:rPr>
        <w:t>%；其他收入</w:t>
      </w:r>
      <w:r>
        <w:rPr>
          <w:rStyle w:val="15"/>
          <w:rFonts w:hint="eastAsia" w:ascii="仿宋" w:hAnsi="仿宋" w:eastAsia="仿宋" w:cs="仿宋"/>
          <w:b w:val="0"/>
          <w:bCs w:val="0"/>
          <w:sz w:val="32"/>
          <w:szCs w:val="32"/>
          <w:lang w:val="en-US" w:eastAsia="zh-CN"/>
        </w:rPr>
        <w:t>16,081.1</w:t>
      </w:r>
      <w:r>
        <w:rPr>
          <w:rStyle w:val="15"/>
          <w:rFonts w:hint="eastAsia" w:ascii="仿宋" w:hAnsi="仿宋" w:eastAsia="仿宋" w:cs="仿宋"/>
          <w:b w:val="0"/>
          <w:bCs w:val="0"/>
          <w:sz w:val="32"/>
          <w:szCs w:val="32"/>
          <w:lang w:eastAsia="zh-CN"/>
        </w:rPr>
        <w:t>万元，占</w:t>
      </w:r>
      <w:r>
        <w:rPr>
          <w:rStyle w:val="15"/>
          <w:rFonts w:hint="eastAsia" w:ascii="仿宋" w:hAnsi="仿宋" w:eastAsia="仿宋" w:cs="仿宋"/>
          <w:b w:val="0"/>
          <w:bCs w:val="0"/>
          <w:sz w:val="32"/>
          <w:szCs w:val="32"/>
          <w:lang w:val="en-US" w:eastAsia="zh-CN"/>
        </w:rPr>
        <w:t>15.5</w:t>
      </w:r>
      <w:r>
        <w:rPr>
          <w:rStyle w:val="15"/>
          <w:rFonts w:hint="eastAsia" w:ascii="仿宋" w:hAnsi="仿宋" w:eastAsia="仿宋" w:cs="仿宋"/>
          <w:b w:val="0"/>
          <w:bCs w:val="0"/>
          <w:sz w:val="32"/>
          <w:szCs w:val="32"/>
          <w:lang w:eastAsia="zh-CN"/>
        </w:rPr>
        <w:t>%。</w:t>
      </w:r>
    </w:p>
    <w:p w14:paraId="05F3D4AF">
      <w:pPr>
        <w:rPr>
          <w:rFonts w:hint="eastAsia"/>
          <w:lang w:eastAsia="zh-CN"/>
        </w:rPr>
      </w:pPr>
    </w:p>
    <w:p w14:paraId="6FFCC7FC">
      <w:pPr>
        <w:rPr>
          <w:rFonts w:hint="eastAsia"/>
          <w:lang w:eastAsia="zh-CN"/>
        </w:rPr>
      </w:pPr>
      <w:r>
        <w:drawing>
          <wp:inline distT="0" distB="0" distL="114300" distR="114300">
            <wp:extent cx="4826000" cy="2743200"/>
            <wp:effectExtent l="4445" t="4445" r="15875" b="1079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6C1486E">
      <w:pPr>
        <w:rPr>
          <w:rFonts w:hint="eastAsia"/>
          <w:lang w:eastAsia="zh-CN"/>
        </w:rPr>
      </w:pPr>
    </w:p>
    <w:p w14:paraId="0865A2C9">
      <w:pPr>
        <w:numPr>
          <w:ilvl w:val="0"/>
          <w:numId w:val="0"/>
        </w:numPr>
        <w:ind w:firstLine="640" w:firstLineChars="200"/>
        <w:outlineLvl w:val="1"/>
        <w:rPr>
          <w:rFonts w:ascii="宋体" w:hAnsi="宋体" w:eastAsia="宋体" w:cs="宋体"/>
          <w:sz w:val="24"/>
          <w:szCs w:val="24"/>
        </w:rPr>
      </w:pPr>
      <w:bookmarkStart w:id="11" w:name="_Toc5243"/>
      <w:r>
        <w:rPr>
          <w:rStyle w:val="15"/>
          <w:rFonts w:hint="eastAsia" w:ascii="黑体" w:hAnsi="黑体" w:eastAsia="黑体" w:cs="黑体"/>
          <w:b w:val="0"/>
          <w:bCs w:val="0"/>
          <w:kern w:val="0"/>
          <w:sz w:val="32"/>
          <w:szCs w:val="32"/>
          <w:lang w:val="en-US" w:eastAsia="zh-CN" w:bidi="ar"/>
        </w:rPr>
        <w:t>三、支出决算情况说明</w:t>
      </w:r>
      <w:bookmarkEnd w:id="11"/>
      <w:r>
        <w:rPr>
          <w:rFonts w:ascii="宋体" w:hAnsi="宋体" w:eastAsia="宋体" w:cs="宋体"/>
          <w:sz w:val="24"/>
          <w:szCs w:val="24"/>
        </w:rPr>
        <w:t xml:space="preserve"> </w:t>
      </w:r>
    </w:p>
    <w:p w14:paraId="164EB7D0">
      <w:pPr>
        <w:numPr>
          <w:ilvl w:val="0"/>
          <w:numId w:val="0"/>
        </w:numPr>
        <w:ind w:firstLine="640" w:firstLineChars="200"/>
        <w:rPr>
          <w:rStyle w:val="15"/>
          <w:rFonts w:hint="eastAsia" w:ascii="仿宋" w:hAnsi="仿宋" w:eastAsia="仿宋" w:cs="仿宋"/>
          <w:b w:val="0"/>
          <w:bCs w:val="0"/>
          <w:kern w:val="0"/>
          <w:sz w:val="32"/>
          <w:szCs w:val="32"/>
          <w:lang w:val="en-US" w:eastAsia="zh-CN" w:bidi="ar"/>
        </w:rPr>
      </w:pPr>
      <w:r>
        <w:rPr>
          <w:rStyle w:val="15"/>
          <w:rFonts w:hint="eastAsia" w:ascii="仿宋" w:hAnsi="仿宋" w:eastAsia="仿宋" w:cs="仿宋"/>
          <w:b w:val="0"/>
          <w:bCs w:val="0"/>
          <w:kern w:val="0"/>
          <w:sz w:val="32"/>
          <w:szCs w:val="32"/>
          <w:lang w:val="en-US" w:eastAsia="zh-CN" w:bidi="ar"/>
        </w:rPr>
        <w:t>2024年度支出合计107,026.77万元，其中：基本支出74,579.55万元，占69.7%；项目支出32,447.22万元，占30.3%。</w:t>
      </w:r>
    </w:p>
    <w:p w14:paraId="6659BB0A">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420" w:firstLineChars="200"/>
        <w:jc w:val="left"/>
        <w:textAlignment w:val="auto"/>
        <w:outlineLvl w:val="9"/>
        <w:rPr>
          <w:rStyle w:val="15"/>
          <w:rFonts w:hint="eastAsia" w:ascii="仿宋" w:hAnsi="仿宋" w:eastAsia="仿宋" w:cs="仿宋"/>
          <w:b w:val="0"/>
          <w:bCs w:val="0"/>
          <w:kern w:val="0"/>
          <w:sz w:val="32"/>
          <w:szCs w:val="32"/>
          <w:lang w:val="en-US" w:eastAsia="zh-CN" w:bidi="ar"/>
        </w:rPr>
      </w:pPr>
      <w:r>
        <w:drawing>
          <wp:anchor distT="0" distB="0" distL="114300" distR="114300" simplePos="0" relativeHeight="251659264" behindDoc="0" locked="0" layoutInCell="1" allowOverlap="1">
            <wp:simplePos x="0" y="0"/>
            <wp:positionH relativeFrom="column">
              <wp:posOffset>316865</wp:posOffset>
            </wp:positionH>
            <wp:positionV relativeFrom="paragraph">
              <wp:posOffset>251460</wp:posOffset>
            </wp:positionV>
            <wp:extent cx="4826000" cy="2743200"/>
            <wp:effectExtent l="4445" t="4445" r="15875" b="10795"/>
            <wp:wrapSquare wrapText="bothSides"/>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67429CB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1"/>
        <w:rPr>
          <w:rStyle w:val="15"/>
          <w:rFonts w:hint="eastAsia" w:ascii="楷体_GB2312" w:hAnsi="楷体_GB2312" w:eastAsia="楷体_GB2312" w:cs="楷体_GB2312"/>
          <w:b/>
          <w:sz w:val="32"/>
          <w:szCs w:val="32"/>
        </w:rPr>
      </w:pPr>
      <w:bookmarkStart w:id="12" w:name="_Toc900"/>
      <w:r>
        <w:rPr>
          <w:rStyle w:val="15"/>
          <w:rFonts w:hint="eastAsia" w:ascii="黑体" w:hAnsi="黑体" w:eastAsia="黑体" w:cs="黑体"/>
          <w:b w:val="0"/>
          <w:bCs w:val="0"/>
          <w:sz w:val="32"/>
          <w:szCs w:val="32"/>
          <w:lang w:val="en-US" w:eastAsia="zh-CN"/>
        </w:rPr>
        <w:t>四</w:t>
      </w:r>
      <w:r>
        <w:rPr>
          <w:rStyle w:val="15"/>
          <w:rFonts w:hint="eastAsia" w:ascii="黑体" w:hAnsi="黑体" w:eastAsia="黑体" w:cs="黑体"/>
          <w:b w:val="0"/>
          <w:bCs w:val="0"/>
          <w:sz w:val="32"/>
          <w:szCs w:val="32"/>
          <w:lang w:eastAsia="zh-CN"/>
        </w:rPr>
        <w:t>、</w:t>
      </w:r>
      <w:r>
        <w:rPr>
          <w:rStyle w:val="15"/>
          <w:rFonts w:hint="eastAsia" w:ascii="黑体" w:hAnsi="黑体" w:eastAsia="黑体" w:cs="黑体"/>
          <w:b w:val="0"/>
          <w:bCs w:val="0"/>
          <w:sz w:val="32"/>
          <w:szCs w:val="32"/>
        </w:rPr>
        <w:t>一般公共预算财政拨款支出情况说明</w:t>
      </w:r>
      <w:bookmarkEnd w:id="12"/>
    </w:p>
    <w:p w14:paraId="0A5DB388">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zh-CN" w:eastAsia="zh-CN" w:bidi="zh-CN"/>
        </w:rPr>
      </w:pPr>
      <w:r>
        <w:rPr>
          <w:rFonts w:hint="default" w:ascii="Times New Roman" w:hAnsi="Times New Roman" w:eastAsia="仿宋_GB2312" w:cs="Times New Roman"/>
          <w:color w:val="auto"/>
          <w:kern w:val="2"/>
          <w:sz w:val="32"/>
          <w:szCs w:val="32"/>
          <w:highlight w:val="none"/>
          <w:lang w:val="zh-CN" w:eastAsia="zh-CN" w:bidi="zh-CN"/>
        </w:rPr>
        <w:t>202</w:t>
      </w:r>
      <w:r>
        <w:rPr>
          <w:rFonts w:hint="eastAsia" w:ascii="Times New Roman" w:hAnsi="Times New Roman" w:eastAsia="仿宋_GB2312" w:cs="Times New Roman"/>
          <w:color w:val="auto"/>
          <w:kern w:val="2"/>
          <w:sz w:val="32"/>
          <w:szCs w:val="32"/>
          <w:highlight w:val="none"/>
          <w:lang w:val="en-US" w:eastAsia="zh-CN" w:bidi="zh-CN"/>
        </w:rPr>
        <w:t>4</w:t>
      </w:r>
      <w:r>
        <w:rPr>
          <w:rFonts w:hint="default" w:ascii="Times New Roman" w:hAnsi="Times New Roman" w:eastAsia="仿宋_GB2312" w:cs="Times New Roman"/>
          <w:color w:val="auto"/>
          <w:kern w:val="2"/>
          <w:sz w:val="32"/>
          <w:szCs w:val="32"/>
          <w:highlight w:val="none"/>
          <w:lang w:val="zh-CN" w:eastAsia="zh-CN" w:bidi="zh-CN"/>
        </w:rPr>
        <w:t>年度一般公共预算财政拨款支出</w:t>
      </w:r>
      <w:r>
        <w:rPr>
          <w:rFonts w:hint="eastAsia" w:ascii="Times New Roman" w:hAnsi="Times New Roman" w:eastAsia="仿宋_GB2312" w:cs="Times New Roman"/>
          <w:color w:val="auto"/>
          <w:kern w:val="2"/>
          <w:sz w:val="32"/>
          <w:szCs w:val="32"/>
          <w:highlight w:val="none"/>
          <w:lang w:val="en-US" w:eastAsia="zh-CN" w:bidi="zh-CN"/>
        </w:rPr>
        <w:t>决算</w:t>
      </w:r>
      <w:r>
        <w:rPr>
          <w:rFonts w:hint="default" w:ascii="Times New Roman" w:hAnsi="Times New Roman" w:eastAsia="仿宋_GB2312" w:cs="Times New Roman"/>
          <w:color w:val="auto"/>
          <w:kern w:val="2"/>
          <w:sz w:val="32"/>
          <w:szCs w:val="32"/>
          <w:highlight w:val="none"/>
          <w:lang w:val="zh-CN" w:eastAsia="zh-CN" w:bidi="zh-CN"/>
        </w:rPr>
        <w:t>77,729.43万元，具体情况如下：</w:t>
      </w:r>
    </w:p>
    <w:p w14:paraId="02D26D5A">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226" w:firstLine="0" w:firstLineChars="0"/>
        <w:jc w:val="both"/>
        <w:textAlignment w:val="auto"/>
        <w:outlineLvl w:val="9"/>
        <w:rPr>
          <w:rFonts w:hint="eastAsia" w:ascii="楷体_GB2312" w:hAnsi="楷体_GB2312" w:eastAsia="楷体_GB2312" w:cs="楷体_GB2312"/>
          <w:b/>
          <w:bCs/>
          <w:color w:val="000000"/>
          <w:kern w:val="0"/>
          <w:sz w:val="32"/>
          <w:szCs w:val="32"/>
          <w:highlight w:val="none"/>
          <w:u w:val="none"/>
          <w:shd w:val="clear" w:color="auto" w:fill="FFFFFF"/>
          <w:lang w:val="zh-CN" w:eastAsia="zh-CN" w:bidi="zh-CN"/>
        </w:rPr>
      </w:pPr>
      <w:r>
        <w:rPr>
          <w:rFonts w:hint="eastAsia" w:ascii="楷体_GB2312" w:hAnsi="楷体_GB2312" w:eastAsia="楷体_GB2312" w:cs="楷体_GB2312"/>
          <w:b/>
          <w:bCs/>
          <w:color w:val="000000"/>
          <w:kern w:val="0"/>
          <w:sz w:val="32"/>
          <w:szCs w:val="32"/>
          <w:highlight w:val="none"/>
          <w:u w:val="none"/>
          <w:shd w:val="clear" w:color="auto" w:fill="FFFFFF"/>
          <w:lang w:val="zh-CN" w:eastAsia="zh-CN" w:bidi="zh-CN"/>
        </w:rPr>
        <w:t>（一）公共安全（类）公安（款）行政运行（项）</w:t>
      </w:r>
    </w:p>
    <w:p w14:paraId="585F6FD2">
      <w:pPr>
        <w:keepNext w:val="0"/>
        <w:keepLines w:val="0"/>
        <w:pageBreakBefore w:val="0"/>
        <w:widowControl w:val="0"/>
        <w:kinsoku/>
        <w:wordWrap/>
        <w:overflowPunct/>
        <w:topLinePunct w:val="0"/>
        <w:autoSpaceDE/>
        <w:autoSpaceDN/>
        <w:bidi w:val="0"/>
        <w:adjustRightInd/>
        <w:snapToGrid/>
        <w:spacing w:before="0" w:after="0" w:line="560" w:lineRule="exact"/>
        <w:ind w:right="226" w:firstLine="640" w:firstLineChars="200"/>
        <w:jc w:val="both"/>
        <w:textAlignment w:val="auto"/>
        <w:outlineLvl w:val="9"/>
        <w:rPr>
          <w:rFonts w:hint="default" w:ascii="Times New Roman" w:hAnsi="Times New Roman" w:eastAsia="仿宋_GB2312" w:cs="Times New Roman"/>
          <w:color w:val="000000"/>
          <w:sz w:val="32"/>
          <w:szCs w:val="32"/>
          <w:highlight w:val="yellow"/>
          <w:u w:val="none"/>
          <w:shd w:val="clear" w:color="auto" w:fill="FFFFFF"/>
          <w:lang w:val="en-US" w:eastAsia="zh-CN"/>
        </w:rPr>
      </w:pPr>
      <w:r>
        <w:rPr>
          <w:rFonts w:hint="default" w:ascii="Times New Roman" w:hAnsi="Times New Roman" w:eastAsia="仿宋_GB2312" w:cs="Times New Roman"/>
          <w:color w:val="000000"/>
          <w:sz w:val="32"/>
          <w:szCs w:val="32"/>
          <w:highlight w:val="none"/>
          <w:u w:val="none"/>
          <w:shd w:val="clear" w:color="auto" w:fill="FFFFFF"/>
          <w:lang w:val="en-US" w:eastAsia="zh-CN"/>
        </w:rPr>
        <w:t>年初预算为</w:t>
      </w:r>
      <w:r>
        <w:rPr>
          <w:rFonts w:hint="eastAsia" w:ascii="Times New Roman" w:hAnsi="Times New Roman" w:eastAsia="仿宋_GB2312" w:cs="Times New Roman"/>
          <w:color w:val="000000"/>
          <w:sz w:val="32"/>
          <w:szCs w:val="32"/>
          <w:highlight w:val="none"/>
          <w:u w:val="none"/>
          <w:shd w:val="clear" w:color="auto" w:fill="FFFFFF"/>
          <w:lang w:val="en-US" w:eastAsia="zh-CN"/>
        </w:rPr>
        <w:t>73,018.84</w:t>
      </w:r>
      <w:r>
        <w:rPr>
          <w:rFonts w:hint="default" w:ascii="Times New Roman" w:hAnsi="Times New Roman" w:eastAsia="仿宋_GB2312" w:cs="Times New Roman"/>
          <w:color w:val="000000"/>
          <w:sz w:val="32"/>
          <w:szCs w:val="32"/>
          <w:highlight w:val="none"/>
          <w:u w:val="none"/>
          <w:shd w:val="clear" w:color="auto" w:fill="FFFFFF"/>
          <w:lang w:val="en-US" w:eastAsia="zh-CN"/>
        </w:rPr>
        <w:t>万元，支出决算为</w:t>
      </w:r>
      <w:r>
        <w:rPr>
          <w:rFonts w:hint="eastAsia" w:ascii="Times New Roman" w:hAnsi="Times New Roman" w:eastAsia="仿宋_GB2312" w:cs="Times New Roman"/>
          <w:color w:val="000000"/>
          <w:sz w:val="32"/>
          <w:szCs w:val="32"/>
          <w:highlight w:val="none"/>
          <w:u w:val="none"/>
          <w:shd w:val="clear" w:color="auto" w:fill="FFFFFF"/>
          <w:lang w:val="en-US" w:eastAsia="zh-CN"/>
        </w:rPr>
        <w:t>60,511.87</w:t>
      </w:r>
      <w:r>
        <w:rPr>
          <w:rFonts w:hint="default" w:ascii="Times New Roman" w:hAnsi="Times New Roman" w:eastAsia="仿宋_GB2312" w:cs="Times New Roman"/>
          <w:color w:val="000000"/>
          <w:sz w:val="32"/>
          <w:szCs w:val="32"/>
          <w:highlight w:val="none"/>
          <w:u w:val="none"/>
          <w:shd w:val="clear" w:color="auto" w:fill="FFFFFF"/>
          <w:lang w:val="en-US" w:eastAsia="zh-CN"/>
        </w:rPr>
        <w:t>万元</w:t>
      </w:r>
      <w:r>
        <w:rPr>
          <w:rFonts w:hint="eastAsia" w:ascii="Times New Roman" w:hAnsi="Times New Roman" w:eastAsia="仿宋_GB2312" w:cs="Times New Roman"/>
          <w:color w:val="000000"/>
          <w:sz w:val="32"/>
          <w:szCs w:val="32"/>
          <w:highlight w:val="none"/>
          <w:u w:val="none"/>
          <w:shd w:val="clear" w:color="auto" w:fill="FFFFFF"/>
          <w:lang w:val="en-US" w:eastAsia="zh-CN"/>
        </w:rPr>
        <w:t>。</w:t>
      </w:r>
      <w:r>
        <w:rPr>
          <w:rFonts w:hint="default" w:ascii="Times New Roman" w:hAnsi="Times New Roman" w:eastAsia="仿宋_GB2312" w:cs="Times New Roman"/>
          <w:color w:val="000000"/>
          <w:kern w:val="0"/>
          <w:sz w:val="32"/>
          <w:szCs w:val="32"/>
          <w:highlight w:val="none"/>
          <w:u w:val="none"/>
          <w:shd w:val="clear" w:color="auto" w:fill="FFFFFF"/>
          <w:lang w:val="zh-CN" w:eastAsia="zh-CN" w:bidi="zh-CN"/>
        </w:rPr>
        <w:t>决算数小于预算数的主要原</w:t>
      </w:r>
      <w:r>
        <w:rPr>
          <w:rFonts w:hint="eastAsia" w:ascii="Times New Roman" w:hAnsi="Times New Roman" w:eastAsia="仿宋_GB2312" w:cs="Times New Roman"/>
          <w:color w:val="000000"/>
          <w:kern w:val="0"/>
          <w:sz w:val="32"/>
          <w:szCs w:val="32"/>
          <w:highlight w:val="none"/>
          <w:u w:val="none"/>
          <w:shd w:val="clear" w:color="auto" w:fill="FFFFFF"/>
          <w:lang w:val="zh-CN" w:eastAsia="zh-CN" w:bidi="zh-CN"/>
        </w:rPr>
        <w:t>因是原现役转隶人员工资套改政策于2023年底出台，2024年尚未完成清算，部分工资津补贴项目未能按计划执行。</w:t>
      </w:r>
    </w:p>
    <w:p w14:paraId="117628C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226" w:firstLine="643" w:firstLineChars="200"/>
        <w:jc w:val="both"/>
        <w:textAlignment w:val="auto"/>
        <w:rPr>
          <w:rFonts w:hint="eastAsia" w:ascii="楷体_GB2312" w:hAnsi="楷体_GB2312" w:eastAsia="楷体_GB2312" w:cs="楷体_GB2312"/>
          <w:b/>
          <w:bCs/>
          <w:color w:val="000000"/>
          <w:kern w:val="0"/>
          <w:sz w:val="32"/>
          <w:szCs w:val="32"/>
          <w:highlight w:val="none"/>
          <w:u w:val="none"/>
          <w:shd w:val="clear" w:color="auto" w:fill="FFFFFF"/>
          <w:lang w:val="zh-CN" w:eastAsia="zh-CN" w:bidi="zh-CN"/>
        </w:rPr>
      </w:pPr>
      <w:r>
        <w:rPr>
          <w:rFonts w:hint="eastAsia" w:ascii="楷体_GB2312" w:hAnsi="楷体_GB2312" w:eastAsia="楷体_GB2312" w:cs="楷体_GB2312"/>
          <w:b/>
          <w:bCs/>
          <w:color w:val="000000"/>
          <w:kern w:val="0"/>
          <w:sz w:val="32"/>
          <w:szCs w:val="32"/>
          <w:highlight w:val="none"/>
          <w:u w:val="none"/>
          <w:shd w:val="clear" w:color="auto" w:fill="FFFFFF"/>
          <w:lang w:val="zh-CN" w:eastAsia="zh-CN" w:bidi="zh-CN"/>
        </w:rPr>
        <w:t>公共安全（类）公安（款）移民事务（项）</w:t>
      </w:r>
    </w:p>
    <w:p w14:paraId="7D926C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226" w:rightChars="0" w:firstLine="640" w:firstLineChars="200"/>
        <w:jc w:val="both"/>
        <w:textAlignment w:val="auto"/>
        <w:rPr>
          <w:rFonts w:hint="default" w:ascii="Times New Roman" w:hAnsi="Times New Roman" w:eastAsia="仿宋_GB2312" w:cs="Times New Roman"/>
          <w:kern w:val="0"/>
          <w:sz w:val="32"/>
          <w:szCs w:val="32"/>
          <w:u w:val="single"/>
          <w:lang w:val="en-US" w:eastAsia="zh-CN" w:bidi="zh-CN"/>
        </w:rPr>
      </w:pPr>
      <w:r>
        <w:rPr>
          <w:rFonts w:hint="default" w:ascii="Times New Roman" w:hAnsi="Times New Roman" w:eastAsia="仿宋_GB2312" w:cs="Times New Roman"/>
          <w:color w:val="000000"/>
          <w:kern w:val="0"/>
          <w:sz w:val="32"/>
          <w:szCs w:val="32"/>
          <w:highlight w:val="none"/>
          <w:u w:val="none"/>
          <w:shd w:val="clear" w:color="auto" w:fill="FFFFFF"/>
          <w:lang w:val="zh-CN" w:eastAsia="zh-CN" w:bidi="zh-CN"/>
        </w:rPr>
        <w:t>年初预算为</w:t>
      </w:r>
      <w:r>
        <w:rPr>
          <w:rFonts w:hint="eastAsia" w:ascii="Times New Roman" w:hAnsi="Times New Roman" w:eastAsia="仿宋_GB2312" w:cs="Times New Roman"/>
          <w:color w:val="000000"/>
          <w:kern w:val="0"/>
          <w:sz w:val="32"/>
          <w:szCs w:val="32"/>
          <w:highlight w:val="none"/>
          <w:u w:val="none"/>
          <w:shd w:val="clear" w:color="auto" w:fill="FFFFFF"/>
          <w:lang w:val="en-US" w:eastAsia="zh-CN" w:bidi="zh-CN"/>
        </w:rPr>
        <w:t>53,962.78</w:t>
      </w:r>
      <w:r>
        <w:rPr>
          <w:rFonts w:hint="default" w:ascii="Times New Roman" w:hAnsi="Times New Roman" w:eastAsia="仿宋_GB2312" w:cs="Times New Roman"/>
          <w:color w:val="000000"/>
          <w:kern w:val="0"/>
          <w:sz w:val="32"/>
          <w:szCs w:val="32"/>
          <w:highlight w:val="none"/>
          <w:u w:val="none"/>
          <w:shd w:val="clear" w:color="auto" w:fill="FFFFFF"/>
          <w:lang w:val="zh-CN" w:eastAsia="zh-CN" w:bidi="zh-CN"/>
        </w:rPr>
        <w:t>万元，支出决算为</w:t>
      </w:r>
      <w:r>
        <w:rPr>
          <w:rFonts w:hint="eastAsia" w:ascii="Times New Roman" w:hAnsi="Times New Roman" w:eastAsia="仿宋_GB2312" w:cs="Times New Roman"/>
          <w:color w:val="000000"/>
          <w:kern w:val="0"/>
          <w:sz w:val="32"/>
          <w:szCs w:val="32"/>
          <w:highlight w:val="none"/>
          <w:u w:val="none"/>
          <w:shd w:val="clear" w:color="auto" w:fill="FFFFFF"/>
          <w:lang w:val="en-US" w:eastAsia="zh-CN" w:bidi="zh-CN"/>
        </w:rPr>
        <w:t>17,217.56</w:t>
      </w:r>
      <w:r>
        <w:rPr>
          <w:rFonts w:hint="default" w:ascii="Times New Roman" w:hAnsi="Times New Roman" w:eastAsia="仿宋_GB2312" w:cs="Times New Roman"/>
          <w:color w:val="000000"/>
          <w:kern w:val="0"/>
          <w:sz w:val="32"/>
          <w:szCs w:val="32"/>
          <w:highlight w:val="none"/>
          <w:u w:val="none"/>
          <w:shd w:val="clear" w:color="auto" w:fill="FFFFFF"/>
          <w:lang w:val="zh-CN" w:eastAsia="zh-CN" w:bidi="zh-CN"/>
        </w:rPr>
        <w:t>万元。决算</w:t>
      </w:r>
      <w:r>
        <w:rPr>
          <w:rFonts w:hint="default" w:ascii="Times New Roman" w:hAnsi="Times New Roman" w:eastAsia="仿宋_GB2312" w:cs="Times New Roman"/>
          <w:color w:val="000000"/>
          <w:kern w:val="0"/>
          <w:sz w:val="32"/>
          <w:szCs w:val="32"/>
          <w:u w:val="none"/>
          <w:shd w:val="clear" w:color="auto" w:fill="FFFFFF"/>
          <w:lang w:val="zh-CN" w:eastAsia="zh-CN" w:bidi="zh-CN"/>
        </w:rPr>
        <w:t>数小于预算数的主要原</w:t>
      </w:r>
      <w:r>
        <w:rPr>
          <w:rFonts w:hint="eastAsia" w:ascii="Times New Roman" w:hAnsi="Times New Roman" w:eastAsia="仿宋_GB2312" w:cs="Times New Roman"/>
          <w:color w:val="000000"/>
          <w:kern w:val="0"/>
          <w:sz w:val="32"/>
          <w:szCs w:val="32"/>
          <w:u w:val="none"/>
          <w:shd w:val="clear" w:color="auto" w:fill="FFFFFF"/>
          <w:lang w:val="zh-CN" w:eastAsia="zh-CN" w:bidi="zh-CN"/>
        </w:rPr>
        <w:t>因是</w:t>
      </w:r>
      <w:r>
        <w:rPr>
          <w:rFonts w:hint="eastAsia" w:ascii="Times New Roman" w:hAnsi="Times New Roman" w:eastAsia="仿宋_GB2312" w:cs="Times New Roman"/>
          <w:color w:val="000000"/>
          <w:kern w:val="0"/>
          <w:sz w:val="32"/>
          <w:szCs w:val="32"/>
          <w:u w:val="none"/>
          <w:shd w:val="clear" w:color="auto" w:fill="FFFFFF"/>
          <w:lang w:val="en-US" w:eastAsia="zh-CN" w:bidi="zh-CN"/>
        </w:rPr>
        <w:t>工资清算尚未完成，转改人员退役费项目未能按计划执行，待工资清算后执行；年内财政部根据基建投资计划下达基建专项经费尚未执行完毕，项目正在按照进度稳步推进。</w:t>
      </w:r>
    </w:p>
    <w:p w14:paraId="2D88AE29">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color w:val="000000"/>
          <w:sz w:val="32"/>
          <w:szCs w:val="32"/>
          <w:u w:val="none"/>
          <w:shd w:val="clear" w:color="auto" w:fill="FFFFFF"/>
        </w:rPr>
      </w:pPr>
      <w:r>
        <w:rPr>
          <w:rFonts w:hint="eastAsia" w:ascii="楷体_GB2312" w:hAnsi="楷体_GB2312" w:eastAsia="楷体_GB2312" w:cs="楷体_GB2312"/>
          <w:b/>
          <w:color w:val="000000"/>
          <w:sz w:val="32"/>
          <w:szCs w:val="32"/>
          <w:u w:val="none"/>
          <w:shd w:val="clear" w:color="auto" w:fill="FFFFFF"/>
          <w:lang w:val="en-US" w:eastAsia="zh-CN"/>
        </w:rPr>
        <w:t>（三）</w:t>
      </w:r>
      <w:r>
        <w:rPr>
          <w:rFonts w:hint="eastAsia" w:ascii="楷体_GB2312" w:hAnsi="楷体_GB2312" w:eastAsia="楷体_GB2312" w:cs="楷体_GB2312"/>
          <w:b/>
          <w:color w:val="000000"/>
          <w:sz w:val="32"/>
          <w:szCs w:val="32"/>
          <w:u w:val="none"/>
          <w:shd w:val="clear" w:color="auto" w:fill="FFFFFF"/>
        </w:rPr>
        <w:t>住房保障（类）住房改革支出（款）住房公积金（项）</w:t>
      </w:r>
    </w:p>
    <w:p w14:paraId="4083712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zh-CN"/>
        </w:rPr>
      </w:pPr>
      <w:r>
        <w:rPr>
          <w:rFonts w:hint="default" w:ascii="Times New Roman" w:hAnsi="Times New Roman" w:eastAsia="仿宋_GB2312" w:cs="Times New Roman"/>
          <w:color w:val="000000"/>
          <w:sz w:val="32"/>
          <w:szCs w:val="32"/>
          <w:u w:val="none"/>
          <w:shd w:val="clear" w:color="auto" w:fill="FFFFFF"/>
        </w:rPr>
        <w:t>年初预算为</w:t>
      </w:r>
      <w:r>
        <w:rPr>
          <w:rFonts w:hint="eastAsia" w:ascii="Times New Roman" w:hAnsi="Times New Roman" w:eastAsia="仿宋_GB2312" w:cs="Times New Roman"/>
          <w:color w:val="000000"/>
          <w:sz w:val="32"/>
          <w:szCs w:val="32"/>
          <w:u w:val="none"/>
          <w:shd w:val="clear" w:color="auto" w:fill="FFFFFF"/>
          <w:lang w:val="en-US" w:eastAsia="zh-CN"/>
        </w:rPr>
        <w:t>201.18</w:t>
      </w:r>
      <w:r>
        <w:rPr>
          <w:rFonts w:hint="default" w:ascii="Times New Roman" w:hAnsi="Times New Roman" w:eastAsia="仿宋_GB2312" w:cs="Times New Roman"/>
          <w:color w:val="000000"/>
          <w:sz w:val="32"/>
          <w:szCs w:val="32"/>
          <w:u w:val="none"/>
          <w:shd w:val="clear" w:color="auto" w:fill="FFFFFF"/>
        </w:rPr>
        <w:t>万元，支出决算为</w:t>
      </w:r>
      <w:r>
        <w:rPr>
          <w:rFonts w:hint="eastAsia" w:ascii="Times New Roman" w:hAnsi="Times New Roman" w:eastAsia="仿宋_GB2312" w:cs="Times New Roman"/>
          <w:color w:val="000000"/>
          <w:sz w:val="32"/>
          <w:szCs w:val="32"/>
          <w:u w:val="none"/>
          <w:shd w:val="clear" w:color="auto" w:fill="FFFFFF"/>
          <w:lang w:val="en-US" w:eastAsia="zh-CN"/>
        </w:rPr>
        <w:t>0</w:t>
      </w:r>
      <w:r>
        <w:rPr>
          <w:rFonts w:hint="default" w:ascii="Times New Roman" w:hAnsi="Times New Roman" w:eastAsia="仿宋_GB2312" w:cs="Times New Roman"/>
          <w:color w:val="000000"/>
          <w:sz w:val="32"/>
          <w:szCs w:val="32"/>
          <w:u w:val="none"/>
          <w:shd w:val="clear" w:color="auto" w:fill="FFFFFF"/>
        </w:rPr>
        <w:t>万元。决算数小于预算数的主要原因是</w:t>
      </w:r>
      <w:r>
        <w:rPr>
          <w:rFonts w:hint="default" w:ascii="Times New Roman" w:hAnsi="Times New Roman" w:eastAsia="仿宋_GB2312" w:cs="Times New Roman"/>
          <w:color w:val="auto"/>
          <w:kern w:val="2"/>
          <w:sz w:val="32"/>
          <w:szCs w:val="32"/>
          <w:highlight w:val="none"/>
          <w:lang w:val="en-US" w:eastAsia="zh-CN" w:bidi="zh-CN"/>
        </w:rPr>
        <w:t>原现役转隶人员工资套改政策于2023年底出台，2024年尚未完成清算，</w:t>
      </w:r>
      <w:r>
        <w:rPr>
          <w:rFonts w:hint="eastAsia" w:ascii="Times New Roman" w:hAnsi="Times New Roman" w:eastAsia="仿宋_GB2312" w:cs="Times New Roman"/>
          <w:color w:val="auto"/>
          <w:kern w:val="2"/>
          <w:sz w:val="32"/>
          <w:szCs w:val="32"/>
          <w:highlight w:val="none"/>
          <w:lang w:val="en-US" w:eastAsia="zh-CN" w:bidi="zh-CN"/>
        </w:rPr>
        <w:t>住房公积金</w:t>
      </w:r>
      <w:r>
        <w:rPr>
          <w:rFonts w:hint="default" w:ascii="Times New Roman" w:hAnsi="Times New Roman" w:eastAsia="仿宋_GB2312" w:cs="Times New Roman"/>
          <w:color w:val="auto"/>
          <w:kern w:val="2"/>
          <w:sz w:val="32"/>
          <w:szCs w:val="32"/>
          <w:highlight w:val="none"/>
          <w:lang w:val="en-US" w:eastAsia="zh-CN" w:bidi="zh-CN"/>
        </w:rPr>
        <w:t>未能按计划执行</w:t>
      </w:r>
      <w:r>
        <w:rPr>
          <w:rFonts w:hint="eastAsia" w:ascii="Times New Roman" w:hAnsi="Times New Roman" w:eastAsia="仿宋_GB2312" w:cs="Times New Roman"/>
          <w:color w:val="auto"/>
          <w:kern w:val="2"/>
          <w:sz w:val="32"/>
          <w:szCs w:val="32"/>
          <w:highlight w:val="none"/>
          <w:lang w:val="en-US" w:eastAsia="zh-CN" w:bidi="zh-CN"/>
        </w:rPr>
        <w:t>，待清算工作完成后予以缴纳。</w:t>
      </w:r>
    </w:p>
    <w:p w14:paraId="2B4129B8">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hint="eastAsia" w:ascii="楷体_GB2312" w:hAnsi="楷体_GB2312" w:eastAsia="楷体_GB2312" w:cs="楷体_GB2312"/>
          <w:b/>
          <w:color w:val="000000"/>
          <w:sz w:val="32"/>
          <w:szCs w:val="32"/>
          <w:u w:val="none"/>
          <w:shd w:val="clear" w:color="auto" w:fill="FFFFFF"/>
        </w:rPr>
      </w:pPr>
      <w:r>
        <w:rPr>
          <w:rFonts w:hint="eastAsia" w:ascii="楷体_GB2312" w:hAnsi="楷体_GB2312" w:eastAsia="楷体_GB2312" w:cs="楷体_GB2312"/>
          <w:b/>
          <w:color w:val="000000"/>
          <w:sz w:val="32"/>
          <w:szCs w:val="32"/>
          <w:u w:val="none"/>
          <w:shd w:val="clear" w:color="auto" w:fill="FFFFFF"/>
          <w:lang w:val="en-US" w:eastAsia="zh-CN"/>
        </w:rPr>
        <w:t>（四）</w:t>
      </w:r>
      <w:r>
        <w:rPr>
          <w:rFonts w:hint="eastAsia" w:ascii="楷体_GB2312" w:hAnsi="楷体_GB2312" w:eastAsia="楷体_GB2312" w:cs="楷体_GB2312"/>
          <w:b/>
          <w:color w:val="000000"/>
          <w:sz w:val="32"/>
          <w:szCs w:val="32"/>
          <w:u w:val="none"/>
          <w:shd w:val="clear" w:color="auto" w:fill="FFFFFF"/>
        </w:rPr>
        <w:t>住房保障（类）住房改革支出（款）购房补贴（项）</w:t>
      </w:r>
    </w:p>
    <w:p w14:paraId="7679922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sz w:val="32"/>
          <w:szCs w:val="32"/>
          <w:highlight w:val="none"/>
          <w:u w:val="none"/>
          <w:shd w:val="clear" w:color="auto" w:fill="FFFFFF"/>
        </w:rPr>
      </w:pPr>
      <w:r>
        <w:rPr>
          <w:rFonts w:hint="default" w:ascii="Times New Roman" w:hAnsi="Times New Roman" w:eastAsia="仿宋_GB2312" w:cs="Times New Roman"/>
          <w:color w:val="000000"/>
          <w:sz w:val="32"/>
          <w:szCs w:val="32"/>
          <w:u w:val="none"/>
          <w:shd w:val="clear" w:color="auto" w:fill="FFFFFF"/>
        </w:rPr>
        <w:t>年初预算为</w:t>
      </w:r>
      <w:r>
        <w:rPr>
          <w:rFonts w:hint="eastAsia" w:ascii="Times New Roman" w:hAnsi="Times New Roman" w:eastAsia="仿宋_GB2312" w:cs="Times New Roman"/>
          <w:color w:val="000000"/>
          <w:sz w:val="32"/>
          <w:szCs w:val="32"/>
          <w:u w:val="none"/>
          <w:shd w:val="clear" w:color="auto" w:fill="FFFFFF"/>
          <w:lang w:val="en-US" w:eastAsia="zh-CN"/>
        </w:rPr>
        <w:t>6,803.27</w:t>
      </w:r>
      <w:r>
        <w:rPr>
          <w:rFonts w:hint="default" w:ascii="Times New Roman" w:hAnsi="Times New Roman" w:eastAsia="仿宋_GB2312" w:cs="Times New Roman"/>
          <w:color w:val="000000"/>
          <w:sz w:val="32"/>
          <w:szCs w:val="32"/>
          <w:u w:val="none"/>
          <w:shd w:val="clear" w:color="auto" w:fill="FFFFFF"/>
        </w:rPr>
        <w:t>万元，支出决算为</w:t>
      </w:r>
      <w:r>
        <w:rPr>
          <w:rFonts w:hint="eastAsia" w:ascii="Times New Roman" w:hAnsi="Times New Roman" w:eastAsia="仿宋_GB2312" w:cs="Times New Roman"/>
          <w:color w:val="000000"/>
          <w:sz w:val="32"/>
          <w:szCs w:val="32"/>
          <w:u w:val="none"/>
          <w:shd w:val="clear" w:color="auto" w:fill="FFFFFF"/>
          <w:lang w:val="en-US" w:eastAsia="zh-CN"/>
        </w:rPr>
        <w:t>0</w:t>
      </w:r>
      <w:r>
        <w:rPr>
          <w:rFonts w:hint="default" w:ascii="Times New Roman" w:hAnsi="Times New Roman" w:eastAsia="仿宋_GB2312" w:cs="Times New Roman"/>
          <w:color w:val="000000"/>
          <w:sz w:val="32"/>
          <w:szCs w:val="32"/>
          <w:u w:val="none"/>
          <w:shd w:val="clear" w:color="auto" w:fill="FFFFFF"/>
        </w:rPr>
        <w:t>万元。决算数小于预算数的主要原因</w:t>
      </w:r>
      <w:r>
        <w:rPr>
          <w:rFonts w:hint="default" w:ascii="Times New Roman" w:hAnsi="Times New Roman" w:eastAsia="仿宋_GB2312" w:cs="Times New Roman"/>
          <w:color w:val="000000"/>
          <w:sz w:val="32"/>
          <w:szCs w:val="32"/>
          <w:highlight w:val="none"/>
          <w:u w:val="none"/>
          <w:shd w:val="clear" w:color="auto" w:fill="FFFFFF"/>
        </w:rPr>
        <w:t>是</w:t>
      </w:r>
      <w:r>
        <w:rPr>
          <w:rFonts w:hint="eastAsia" w:ascii="Times New Roman" w:hAnsi="Times New Roman" w:eastAsia="仿宋_GB2312" w:cs="Times New Roman"/>
          <w:color w:val="000000"/>
          <w:sz w:val="32"/>
          <w:szCs w:val="32"/>
          <w:highlight w:val="none"/>
          <w:u w:val="none"/>
          <w:shd w:val="clear" w:color="auto" w:fill="FFFFFF"/>
          <w:lang w:eastAsia="zh-CN"/>
        </w:rPr>
        <w:t>驻地购房补贴政策尚未明确，历年购房补贴尚未发放</w:t>
      </w:r>
      <w:r>
        <w:rPr>
          <w:rFonts w:hint="default" w:ascii="Times New Roman" w:hAnsi="Times New Roman" w:eastAsia="仿宋_GB2312" w:cs="Times New Roman"/>
          <w:color w:val="000000"/>
          <w:sz w:val="32"/>
          <w:szCs w:val="32"/>
          <w:highlight w:val="none"/>
          <w:u w:val="none"/>
          <w:shd w:val="clear" w:color="auto" w:fill="FFFFFF"/>
        </w:rPr>
        <w:t>。</w:t>
      </w:r>
    </w:p>
    <w:p w14:paraId="6823ED54">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rPr>
          <w:rFonts w:hint="default"/>
          <w:lang w:val="en-US" w:eastAsia="zh-CN"/>
        </w:rPr>
      </w:pPr>
      <w:r>
        <w:drawing>
          <wp:inline distT="0" distB="0" distL="114300" distR="114300">
            <wp:extent cx="4826000" cy="2743200"/>
            <wp:effectExtent l="4445" t="4445" r="15875" b="1079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0A29E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both"/>
        <w:textAlignment w:val="auto"/>
        <w:outlineLvl w:val="1"/>
        <w:rPr>
          <w:rStyle w:val="15"/>
          <w:rFonts w:ascii="Times New Roman" w:hAnsi="Times New Roman" w:eastAsia="宋体" w:cs="Times New Roman"/>
          <w:b/>
          <w:sz w:val="32"/>
          <w:szCs w:val="32"/>
        </w:rPr>
      </w:pPr>
      <w:bookmarkStart w:id="13" w:name="_Toc17885"/>
      <w:r>
        <w:rPr>
          <w:rStyle w:val="15"/>
          <w:rFonts w:hint="eastAsia" w:ascii="黑体" w:hAnsi="黑体" w:eastAsia="黑体" w:cs="黑体"/>
          <w:b w:val="0"/>
          <w:bCs w:val="0"/>
          <w:sz w:val="32"/>
          <w:szCs w:val="32"/>
          <w:lang w:val="en-US" w:eastAsia="zh-CN"/>
        </w:rPr>
        <w:t>五</w:t>
      </w:r>
      <w:r>
        <w:rPr>
          <w:rStyle w:val="15"/>
          <w:rFonts w:hint="eastAsia" w:ascii="黑体" w:hAnsi="黑体" w:eastAsia="黑体" w:cs="黑体"/>
          <w:b w:val="0"/>
          <w:bCs w:val="0"/>
          <w:sz w:val="32"/>
          <w:szCs w:val="32"/>
          <w:lang w:eastAsia="zh-CN"/>
        </w:rPr>
        <w:t>、</w:t>
      </w:r>
      <w:r>
        <w:rPr>
          <w:rStyle w:val="15"/>
          <w:rFonts w:hint="eastAsia" w:ascii="黑体" w:hAnsi="黑体" w:eastAsia="黑体" w:cs="黑体"/>
          <w:b w:val="0"/>
          <w:bCs w:val="0"/>
          <w:sz w:val="32"/>
          <w:szCs w:val="32"/>
        </w:rPr>
        <w:t>一般公共预算财政拨款基本支出情况说明</w:t>
      </w:r>
      <w:bookmarkEnd w:id="13"/>
    </w:p>
    <w:p w14:paraId="47DF659E">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zh-CN"/>
        </w:rPr>
      </w:pPr>
      <w:r>
        <w:rPr>
          <w:rFonts w:hint="default" w:ascii="Times New Roman" w:hAnsi="Times New Roman" w:eastAsia="仿宋_GB2312" w:cs="Times New Roman"/>
          <w:color w:val="auto"/>
          <w:kern w:val="2"/>
          <w:sz w:val="32"/>
          <w:szCs w:val="32"/>
          <w:highlight w:val="none"/>
          <w:lang w:val="en-US" w:eastAsia="zh-CN" w:bidi="zh-CN"/>
        </w:rPr>
        <w:t>202</w:t>
      </w:r>
      <w:r>
        <w:rPr>
          <w:rFonts w:hint="eastAsia" w:ascii="Times New Roman" w:hAnsi="Times New Roman" w:eastAsia="仿宋_GB2312" w:cs="Times New Roman"/>
          <w:color w:val="auto"/>
          <w:kern w:val="2"/>
          <w:sz w:val="32"/>
          <w:szCs w:val="32"/>
          <w:highlight w:val="none"/>
          <w:lang w:val="en-US" w:eastAsia="zh-CN" w:bidi="zh-CN"/>
        </w:rPr>
        <w:t>4</w:t>
      </w:r>
      <w:r>
        <w:rPr>
          <w:rFonts w:hint="default" w:ascii="Times New Roman" w:hAnsi="Times New Roman" w:eastAsia="仿宋_GB2312" w:cs="Times New Roman"/>
          <w:color w:val="auto"/>
          <w:kern w:val="2"/>
          <w:sz w:val="32"/>
          <w:szCs w:val="32"/>
          <w:highlight w:val="none"/>
          <w:lang w:val="en-US" w:eastAsia="zh-CN" w:bidi="zh-CN"/>
        </w:rPr>
        <w:t>年度一般公共预算财政拨款基本支出60,511.87万元</w:t>
      </w:r>
      <w:r>
        <w:rPr>
          <w:rFonts w:hint="eastAsia" w:ascii="Times New Roman" w:hAnsi="Times New Roman" w:eastAsia="仿宋_GB2312" w:cs="Times New Roman"/>
          <w:color w:val="auto"/>
          <w:kern w:val="2"/>
          <w:sz w:val="32"/>
          <w:szCs w:val="32"/>
          <w:highlight w:val="none"/>
          <w:lang w:val="en-US" w:eastAsia="zh-CN" w:bidi="zh-CN"/>
        </w:rPr>
        <w:t>，</w:t>
      </w:r>
      <w:r>
        <w:rPr>
          <w:rFonts w:hint="default" w:ascii="Times New Roman" w:hAnsi="Times New Roman" w:eastAsia="仿宋_GB2312" w:cs="Times New Roman"/>
          <w:color w:val="auto"/>
          <w:kern w:val="2"/>
          <w:sz w:val="32"/>
          <w:szCs w:val="32"/>
          <w:highlight w:val="none"/>
          <w:lang w:val="en-US" w:eastAsia="zh-CN" w:bidi="zh-CN"/>
        </w:rPr>
        <w:t>其中</w:t>
      </w:r>
      <w:r>
        <w:rPr>
          <w:rFonts w:hint="eastAsia" w:ascii="Times New Roman" w:hAnsi="Times New Roman" w:eastAsia="仿宋_GB2312" w:cs="Times New Roman"/>
          <w:color w:val="auto"/>
          <w:kern w:val="2"/>
          <w:sz w:val="32"/>
          <w:szCs w:val="32"/>
          <w:highlight w:val="none"/>
          <w:lang w:val="en-US" w:eastAsia="zh-CN" w:bidi="zh-CN"/>
        </w:rPr>
        <w:t>：</w:t>
      </w:r>
    </w:p>
    <w:p w14:paraId="37C77395">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仿宋_GB2312" w:cs="Times New Roman"/>
          <w:color w:val="auto"/>
          <w:kern w:val="2"/>
          <w:sz w:val="32"/>
          <w:szCs w:val="32"/>
          <w:highlight w:val="none"/>
          <w:lang w:val="en-US" w:eastAsia="zh-CN" w:bidi="zh-CN"/>
        </w:rPr>
      </w:pPr>
      <w:r>
        <w:rPr>
          <w:rFonts w:hint="default" w:ascii="Times New Roman" w:hAnsi="Times New Roman" w:eastAsia="仿宋_GB2312" w:cs="Times New Roman"/>
          <w:b/>
          <w:bCs/>
          <w:color w:val="auto"/>
          <w:kern w:val="2"/>
          <w:sz w:val="32"/>
          <w:szCs w:val="32"/>
          <w:highlight w:val="none"/>
          <w:lang w:val="en-US" w:eastAsia="zh-CN" w:bidi="zh-CN"/>
        </w:rPr>
        <w:t>人员经费</w:t>
      </w:r>
      <w:r>
        <w:rPr>
          <w:rFonts w:hint="default" w:ascii="Times New Roman" w:hAnsi="Times New Roman" w:eastAsia="仿宋_GB2312" w:cs="Times New Roman"/>
          <w:color w:val="auto"/>
          <w:kern w:val="2"/>
          <w:sz w:val="32"/>
          <w:szCs w:val="32"/>
          <w:highlight w:val="none"/>
          <w:lang w:val="en-US" w:eastAsia="zh-CN" w:bidi="zh-CN"/>
        </w:rPr>
        <w:t>48,809.64万元，主要包括：基本工资、津贴补贴、奖金、职工基本医疗保险缴费、其他社会保障缴费</w:t>
      </w:r>
      <w:r>
        <w:rPr>
          <w:rFonts w:hint="eastAsia" w:ascii="Times New Roman" w:hAnsi="Times New Roman" w:eastAsia="仿宋_GB2312" w:cs="Times New Roman"/>
          <w:color w:val="auto"/>
          <w:kern w:val="2"/>
          <w:sz w:val="32"/>
          <w:szCs w:val="32"/>
          <w:highlight w:val="none"/>
          <w:lang w:val="en-US" w:eastAsia="zh-CN" w:bidi="zh-CN"/>
        </w:rPr>
        <w:t>、</w:t>
      </w:r>
      <w:r>
        <w:rPr>
          <w:rFonts w:hint="default" w:ascii="Times New Roman" w:hAnsi="Times New Roman" w:eastAsia="仿宋_GB2312" w:cs="Times New Roman"/>
          <w:color w:val="auto"/>
          <w:kern w:val="2"/>
          <w:sz w:val="32"/>
          <w:szCs w:val="32"/>
          <w:highlight w:val="none"/>
          <w:lang w:val="en-US" w:eastAsia="zh-CN" w:bidi="zh-CN"/>
        </w:rPr>
        <w:t>医疗费、其他工资福利支出、退休费、抚恤金、生活补助、医疗费补助</w:t>
      </w:r>
      <w:r>
        <w:rPr>
          <w:rFonts w:hint="eastAsia" w:ascii="Times New Roman" w:hAnsi="Times New Roman" w:eastAsia="仿宋_GB2312" w:cs="Times New Roman"/>
          <w:color w:val="auto"/>
          <w:kern w:val="2"/>
          <w:sz w:val="32"/>
          <w:szCs w:val="32"/>
          <w:highlight w:val="none"/>
          <w:lang w:val="en-US" w:eastAsia="zh-CN" w:bidi="zh-CN"/>
        </w:rPr>
        <w:t>、</w:t>
      </w:r>
      <w:r>
        <w:rPr>
          <w:rFonts w:hint="default" w:ascii="Times New Roman" w:hAnsi="Times New Roman" w:eastAsia="仿宋_GB2312" w:cs="Times New Roman"/>
          <w:color w:val="auto"/>
          <w:kern w:val="2"/>
          <w:sz w:val="32"/>
          <w:szCs w:val="32"/>
          <w:highlight w:val="none"/>
          <w:lang w:val="en-US" w:eastAsia="zh-CN" w:bidi="zh-CN"/>
        </w:rPr>
        <w:t>其他对个人和家庭的补助</w:t>
      </w:r>
      <w:r>
        <w:rPr>
          <w:rFonts w:hint="eastAsia" w:ascii="Times New Roman" w:hAnsi="Times New Roman" w:eastAsia="仿宋_GB2312" w:cs="Times New Roman"/>
          <w:color w:val="auto"/>
          <w:kern w:val="2"/>
          <w:sz w:val="32"/>
          <w:szCs w:val="32"/>
          <w:highlight w:val="none"/>
          <w:lang w:val="en-US" w:eastAsia="zh-CN" w:bidi="zh-CN"/>
        </w:rPr>
        <w:t>；</w:t>
      </w:r>
    </w:p>
    <w:p w14:paraId="280166A8">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仿宋_GB2312" w:cs="Times New Roman"/>
          <w:color w:val="auto"/>
          <w:kern w:val="2"/>
          <w:sz w:val="32"/>
          <w:szCs w:val="32"/>
          <w:highlight w:val="none"/>
          <w:lang w:val="en-US" w:eastAsia="zh-CN" w:bidi="zh-CN"/>
        </w:rPr>
      </w:pPr>
      <w:r>
        <w:rPr>
          <w:rFonts w:hint="default" w:ascii="Times New Roman" w:hAnsi="Times New Roman" w:eastAsia="仿宋_GB2312" w:cs="Times New Roman"/>
          <w:b/>
          <w:bCs/>
          <w:color w:val="auto"/>
          <w:kern w:val="2"/>
          <w:sz w:val="32"/>
          <w:szCs w:val="32"/>
          <w:highlight w:val="none"/>
          <w:lang w:val="en-US" w:eastAsia="zh-CN" w:bidi="zh-CN"/>
        </w:rPr>
        <w:t>公用经费</w:t>
      </w:r>
      <w:r>
        <w:rPr>
          <w:rFonts w:hint="default" w:ascii="Times New Roman" w:hAnsi="Times New Roman" w:eastAsia="仿宋_GB2312" w:cs="Times New Roman"/>
          <w:color w:val="auto"/>
          <w:kern w:val="2"/>
          <w:sz w:val="32"/>
          <w:szCs w:val="32"/>
          <w:highlight w:val="none"/>
          <w:lang w:val="en-US" w:eastAsia="zh-CN" w:bidi="zh-CN"/>
        </w:rPr>
        <w:t>11,702.23万元，主要包括：办公费、印刷费、咨询费、水费、电费、邮电费、物业管理费、差旅费、因公出国（境）费用、维修（护）费、租赁费、</w:t>
      </w:r>
      <w:r>
        <w:rPr>
          <w:rFonts w:hint="eastAsia" w:ascii="Times New Roman" w:hAnsi="Times New Roman" w:eastAsia="仿宋_GB2312" w:cs="Times New Roman"/>
          <w:color w:val="auto"/>
          <w:kern w:val="2"/>
          <w:sz w:val="32"/>
          <w:szCs w:val="32"/>
          <w:highlight w:val="none"/>
          <w:lang w:val="en-US" w:eastAsia="zh-CN" w:bidi="zh-CN"/>
        </w:rPr>
        <w:t>会议费、</w:t>
      </w:r>
      <w:r>
        <w:rPr>
          <w:rFonts w:hint="default" w:ascii="Times New Roman" w:hAnsi="Times New Roman" w:eastAsia="仿宋_GB2312" w:cs="Times New Roman"/>
          <w:color w:val="auto"/>
          <w:kern w:val="2"/>
          <w:sz w:val="32"/>
          <w:szCs w:val="32"/>
          <w:highlight w:val="none"/>
          <w:lang w:val="en-US" w:eastAsia="zh-CN" w:bidi="zh-CN"/>
        </w:rPr>
        <w:t>培训费、公务接待费、专用材料费、专用燃料费、劳务费、委托业务费、工会经费、福利费、公务用车运行维护费、其他交通费用、其他商品和服务支出、办公设备购置、专用设备购置、其他资本性支出。</w:t>
      </w:r>
    </w:p>
    <w:p w14:paraId="49DC69E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1"/>
        <w:rPr>
          <w:rStyle w:val="15"/>
          <w:rFonts w:hint="default" w:ascii="Times New Roman" w:hAnsi="Times New Roman" w:eastAsia="宋体" w:cs="Times New Roman"/>
          <w:b/>
          <w:sz w:val="32"/>
          <w:szCs w:val="32"/>
        </w:rPr>
      </w:pPr>
      <w:bookmarkStart w:id="14" w:name="_Toc27046"/>
      <w:r>
        <w:rPr>
          <w:rStyle w:val="15"/>
          <w:rFonts w:hint="eastAsia" w:ascii="黑体" w:hAnsi="黑体" w:eastAsia="黑体" w:cs="黑体"/>
          <w:b w:val="0"/>
          <w:bCs/>
          <w:sz w:val="32"/>
          <w:szCs w:val="32"/>
          <w:highlight w:val="none"/>
          <w:lang w:val="en-US" w:eastAsia="zh-CN"/>
        </w:rPr>
        <w:t>六</w:t>
      </w:r>
      <w:r>
        <w:rPr>
          <w:rStyle w:val="15"/>
          <w:rFonts w:hint="eastAsia" w:ascii="黑体" w:hAnsi="黑体" w:eastAsia="黑体" w:cs="黑体"/>
          <w:b w:val="0"/>
          <w:bCs/>
          <w:sz w:val="32"/>
          <w:szCs w:val="32"/>
          <w:highlight w:val="none"/>
          <w:lang w:eastAsia="zh-CN"/>
        </w:rPr>
        <w:t>、财政拨款“三公”经费支出情况说明</w:t>
      </w:r>
      <w:bookmarkEnd w:id="14"/>
    </w:p>
    <w:p w14:paraId="1D346C55">
      <w:pPr>
        <w:keepNext w:val="0"/>
        <w:keepLines w:val="0"/>
        <w:pageBreakBefore w:val="0"/>
        <w:numPr>
          <w:ilvl w:val="0"/>
          <w:numId w:val="0"/>
        </w:numPr>
        <w:tabs>
          <w:tab w:val="left" w:pos="758"/>
        </w:tabs>
        <w:kinsoku/>
        <w:wordWrap/>
        <w:overflowPunct/>
        <w:topLinePunct w:val="0"/>
        <w:autoSpaceDE/>
        <w:autoSpaceDN/>
        <w:bidi w:val="0"/>
        <w:adjustRightInd/>
        <w:snapToGrid/>
        <w:spacing w:line="560" w:lineRule="exact"/>
        <w:ind w:right="386" w:firstLine="643" w:firstLineChars="200"/>
        <w:jc w:val="both"/>
        <w:textAlignment w:val="auto"/>
        <w:rPr>
          <w:rFonts w:hint="eastAsia" w:ascii="楷体_GB2312" w:hAnsi="楷体_GB2312" w:eastAsia="楷体_GB2312" w:cs="楷体_GB2312"/>
          <w:b/>
          <w:bCs/>
          <w:color w:val="auto"/>
          <w:kern w:val="2"/>
          <w:sz w:val="32"/>
          <w:szCs w:val="32"/>
          <w:highlight w:val="none"/>
          <w:lang w:val="en-US" w:eastAsia="zh-CN" w:bidi="zh-CN"/>
        </w:rPr>
      </w:pPr>
      <w:r>
        <w:rPr>
          <w:rFonts w:hint="eastAsia" w:ascii="楷体_GB2312" w:hAnsi="楷体_GB2312" w:eastAsia="楷体_GB2312" w:cs="楷体_GB2312"/>
          <w:b/>
          <w:bCs/>
          <w:color w:val="auto"/>
          <w:kern w:val="2"/>
          <w:sz w:val="32"/>
          <w:szCs w:val="32"/>
          <w:highlight w:val="none"/>
          <w:lang w:val="en-US" w:eastAsia="zh-CN" w:bidi="zh-CN"/>
        </w:rPr>
        <w:t>（一）“三公”经费财政拨款支出决算总体情况说明</w:t>
      </w:r>
    </w:p>
    <w:p w14:paraId="3C1D7BF0">
      <w:pPr>
        <w:keepNext w:val="0"/>
        <w:keepLines w:val="0"/>
        <w:pageBreakBefore w:val="0"/>
        <w:numPr>
          <w:ilvl w:val="0"/>
          <w:numId w:val="0"/>
        </w:numPr>
        <w:tabs>
          <w:tab w:val="left" w:pos="758"/>
        </w:tabs>
        <w:kinsoku/>
        <w:wordWrap/>
        <w:overflowPunct/>
        <w:topLinePunct w:val="0"/>
        <w:autoSpaceDE/>
        <w:autoSpaceDN/>
        <w:bidi w:val="0"/>
        <w:adjustRightInd/>
        <w:snapToGrid/>
        <w:spacing w:line="560" w:lineRule="exact"/>
        <w:ind w:right="386"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zh-CN"/>
        </w:rPr>
      </w:pPr>
      <w:r>
        <w:rPr>
          <w:rFonts w:hint="default" w:ascii="Times New Roman" w:hAnsi="Times New Roman" w:eastAsia="仿宋_GB2312" w:cs="Times New Roman"/>
          <w:color w:val="auto"/>
          <w:kern w:val="2"/>
          <w:sz w:val="32"/>
          <w:szCs w:val="32"/>
          <w:highlight w:val="none"/>
          <w:lang w:val="en-US" w:eastAsia="zh-CN" w:bidi="zh-CN"/>
        </w:rPr>
        <w:t>202</w:t>
      </w:r>
      <w:r>
        <w:rPr>
          <w:rFonts w:hint="eastAsia" w:ascii="Times New Roman" w:hAnsi="Times New Roman" w:eastAsia="仿宋_GB2312" w:cs="Times New Roman"/>
          <w:color w:val="auto"/>
          <w:kern w:val="2"/>
          <w:sz w:val="32"/>
          <w:szCs w:val="32"/>
          <w:highlight w:val="none"/>
          <w:lang w:val="en-US" w:eastAsia="zh-CN" w:bidi="zh-CN"/>
        </w:rPr>
        <w:t>4</w:t>
      </w:r>
      <w:r>
        <w:rPr>
          <w:rFonts w:hint="default" w:ascii="Times New Roman" w:hAnsi="Times New Roman" w:eastAsia="仿宋_GB2312" w:cs="Times New Roman"/>
          <w:color w:val="auto"/>
          <w:kern w:val="2"/>
          <w:sz w:val="32"/>
          <w:szCs w:val="32"/>
          <w:highlight w:val="none"/>
          <w:lang w:val="en-US" w:eastAsia="zh-CN" w:bidi="zh-CN"/>
        </w:rPr>
        <w:t>年度“三公”经费财政拨款支出预算为3</w:t>
      </w:r>
      <w:r>
        <w:rPr>
          <w:rFonts w:hint="eastAsia" w:ascii="Times New Roman" w:hAnsi="Times New Roman" w:eastAsia="仿宋_GB2312" w:cs="Times New Roman"/>
          <w:color w:val="auto"/>
          <w:kern w:val="2"/>
          <w:sz w:val="32"/>
          <w:szCs w:val="32"/>
          <w:highlight w:val="none"/>
          <w:lang w:val="en-US" w:eastAsia="zh-CN" w:bidi="zh-CN"/>
        </w:rPr>
        <w:t>,</w:t>
      </w:r>
      <w:r>
        <w:rPr>
          <w:rFonts w:hint="default" w:ascii="Times New Roman" w:hAnsi="Times New Roman" w:eastAsia="仿宋_GB2312" w:cs="Times New Roman"/>
          <w:color w:val="auto"/>
          <w:kern w:val="2"/>
          <w:sz w:val="32"/>
          <w:szCs w:val="32"/>
          <w:highlight w:val="none"/>
          <w:lang w:val="en-US" w:eastAsia="zh-CN" w:bidi="zh-CN"/>
        </w:rPr>
        <w:t>368.75万元，支出决算为</w:t>
      </w:r>
      <w:r>
        <w:rPr>
          <w:rFonts w:hint="eastAsia" w:ascii="Times New Roman" w:hAnsi="Times New Roman" w:eastAsia="仿宋_GB2312" w:cs="Times New Roman"/>
          <w:color w:val="auto"/>
          <w:kern w:val="2"/>
          <w:sz w:val="32"/>
          <w:szCs w:val="32"/>
          <w:highlight w:val="none"/>
          <w:lang w:val="en-US" w:eastAsia="zh-CN" w:bidi="zh-CN"/>
        </w:rPr>
        <w:t>1,790.63</w:t>
      </w:r>
      <w:r>
        <w:rPr>
          <w:rFonts w:hint="default" w:ascii="Times New Roman" w:hAnsi="Times New Roman" w:eastAsia="仿宋_GB2312" w:cs="Times New Roman"/>
          <w:color w:val="auto"/>
          <w:kern w:val="2"/>
          <w:sz w:val="32"/>
          <w:szCs w:val="32"/>
          <w:highlight w:val="none"/>
          <w:lang w:val="en-US" w:eastAsia="zh-CN" w:bidi="zh-CN"/>
        </w:rPr>
        <w:t>万元</w:t>
      </w:r>
      <w:bookmarkStart w:id="15" w:name="page22"/>
      <w:bookmarkEnd w:id="15"/>
      <w:r>
        <w:rPr>
          <w:rFonts w:hint="eastAsia" w:ascii="Times New Roman" w:hAnsi="Times New Roman" w:eastAsia="仿宋_GB2312" w:cs="Times New Roman"/>
          <w:color w:val="auto"/>
          <w:kern w:val="2"/>
          <w:sz w:val="32"/>
          <w:szCs w:val="32"/>
          <w:highlight w:val="none"/>
          <w:lang w:val="en-US" w:eastAsia="zh-CN" w:bidi="zh-CN"/>
        </w:rPr>
        <w:t>。决算数小于预算数的主要原因是严格落实中央过紧日子要求，从严控制出访团组人数和天数，大力压减公务接待安排和公务用车使用频率，加强公务用车配备管理，延长车辆报废年限，有效压减公务用车购置费用。</w:t>
      </w:r>
    </w:p>
    <w:p w14:paraId="07CB12F6">
      <w:pPr>
        <w:keepNext w:val="0"/>
        <w:keepLines w:val="0"/>
        <w:pageBreakBefore w:val="0"/>
        <w:numPr>
          <w:ilvl w:val="0"/>
          <w:numId w:val="0"/>
        </w:numPr>
        <w:tabs>
          <w:tab w:val="left" w:pos="758"/>
        </w:tabs>
        <w:kinsoku/>
        <w:wordWrap/>
        <w:overflowPunct/>
        <w:topLinePunct w:val="0"/>
        <w:autoSpaceDE/>
        <w:autoSpaceDN/>
        <w:bidi w:val="0"/>
        <w:adjustRightInd/>
        <w:snapToGrid/>
        <w:spacing w:line="560" w:lineRule="exact"/>
        <w:ind w:right="386" w:firstLine="643" w:firstLineChars="200"/>
        <w:jc w:val="both"/>
        <w:textAlignment w:val="auto"/>
        <w:rPr>
          <w:rFonts w:hint="default" w:ascii="Times New Roman" w:hAnsi="Times New Roman" w:eastAsia="仿宋_GB2312" w:cs="Times New Roman"/>
          <w:color w:val="auto"/>
          <w:kern w:val="2"/>
          <w:sz w:val="32"/>
          <w:szCs w:val="32"/>
          <w:highlight w:val="none"/>
          <w:lang w:val="en-US" w:eastAsia="zh-CN" w:bidi="zh-CN"/>
        </w:rPr>
      </w:pPr>
      <w:r>
        <w:rPr>
          <w:rFonts w:hint="eastAsia" w:ascii="楷体" w:hAnsi="楷体" w:eastAsia="楷体" w:cs="楷体"/>
          <w:b/>
          <w:bCs/>
          <w:color w:val="auto"/>
          <w:kern w:val="2"/>
          <w:sz w:val="32"/>
          <w:szCs w:val="32"/>
          <w:highlight w:val="none"/>
          <w:lang w:val="en-US" w:eastAsia="zh-CN" w:bidi="zh-CN"/>
        </w:rPr>
        <w:t>（二）“三公”经费财政拨款支出决算具体情况说明</w:t>
      </w:r>
    </w:p>
    <w:p w14:paraId="401045EB">
      <w:pPr>
        <w:keepNext w:val="0"/>
        <w:keepLines w:val="0"/>
        <w:pageBreakBefore w:val="0"/>
        <w:numPr>
          <w:ilvl w:val="0"/>
          <w:numId w:val="0"/>
        </w:numPr>
        <w:tabs>
          <w:tab w:val="left" w:pos="758"/>
        </w:tabs>
        <w:kinsoku/>
        <w:wordWrap/>
        <w:overflowPunct/>
        <w:topLinePunct w:val="0"/>
        <w:autoSpaceDE/>
        <w:autoSpaceDN/>
        <w:bidi w:val="0"/>
        <w:adjustRightInd/>
        <w:snapToGrid/>
        <w:spacing w:line="560" w:lineRule="exact"/>
        <w:ind w:right="386"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zh-CN"/>
        </w:rPr>
      </w:pPr>
      <w:r>
        <w:rPr>
          <w:rFonts w:hint="eastAsia" w:ascii="Times New Roman" w:hAnsi="Times New Roman" w:eastAsia="仿宋_GB2312" w:cs="Times New Roman"/>
          <w:color w:val="auto"/>
          <w:kern w:val="2"/>
          <w:sz w:val="32"/>
          <w:szCs w:val="32"/>
          <w:highlight w:val="none"/>
          <w:lang w:val="en-US" w:eastAsia="zh-CN" w:bidi="zh-CN"/>
        </w:rPr>
        <w:t>1.</w:t>
      </w:r>
      <w:r>
        <w:rPr>
          <w:rFonts w:hint="default" w:ascii="Times New Roman" w:hAnsi="Times New Roman" w:eastAsia="仿宋_GB2312" w:cs="Times New Roman"/>
          <w:color w:val="auto"/>
          <w:kern w:val="2"/>
          <w:sz w:val="32"/>
          <w:szCs w:val="32"/>
          <w:highlight w:val="none"/>
          <w:lang w:val="en-US" w:eastAsia="zh-CN" w:bidi="zh-CN"/>
        </w:rPr>
        <w:t>因公出国（境）费预算为</w:t>
      </w:r>
      <w:r>
        <w:rPr>
          <w:rFonts w:hint="eastAsia" w:ascii="Times New Roman" w:hAnsi="Times New Roman" w:eastAsia="仿宋_GB2312" w:cs="Times New Roman"/>
          <w:color w:val="auto"/>
          <w:kern w:val="2"/>
          <w:sz w:val="32"/>
          <w:szCs w:val="32"/>
          <w:highlight w:val="none"/>
          <w:lang w:val="en-US" w:eastAsia="zh-CN" w:bidi="zh-CN"/>
        </w:rPr>
        <w:t>19.5</w:t>
      </w:r>
      <w:r>
        <w:rPr>
          <w:rFonts w:hint="default" w:ascii="Times New Roman" w:hAnsi="Times New Roman" w:eastAsia="仿宋_GB2312" w:cs="Times New Roman"/>
          <w:color w:val="auto"/>
          <w:kern w:val="2"/>
          <w:sz w:val="32"/>
          <w:szCs w:val="32"/>
          <w:highlight w:val="none"/>
          <w:lang w:val="en-US" w:eastAsia="zh-CN" w:bidi="zh-CN"/>
        </w:rPr>
        <w:t>万元，支出决算为</w:t>
      </w:r>
      <w:r>
        <w:rPr>
          <w:rFonts w:hint="eastAsia" w:ascii="Times New Roman" w:hAnsi="Times New Roman" w:eastAsia="仿宋_GB2312" w:cs="Times New Roman"/>
          <w:color w:val="auto"/>
          <w:kern w:val="2"/>
          <w:sz w:val="32"/>
          <w:szCs w:val="32"/>
          <w:highlight w:val="none"/>
          <w:lang w:val="en-US" w:eastAsia="zh-CN" w:bidi="zh-CN"/>
        </w:rPr>
        <w:t>3.67</w:t>
      </w:r>
      <w:r>
        <w:rPr>
          <w:rFonts w:hint="default" w:ascii="Times New Roman" w:hAnsi="Times New Roman" w:eastAsia="仿宋_GB2312" w:cs="Times New Roman"/>
          <w:color w:val="auto"/>
          <w:kern w:val="2"/>
          <w:sz w:val="32"/>
          <w:szCs w:val="32"/>
          <w:highlight w:val="none"/>
          <w:lang w:val="en-US" w:eastAsia="zh-CN" w:bidi="zh-CN"/>
        </w:rPr>
        <w:t>万元。</w:t>
      </w:r>
      <w:r>
        <w:rPr>
          <w:rFonts w:hint="eastAsia" w:ascii="Times New Roman" w:hAnsi="Times New Roman" w:eastAsia="仿宋_GB2312" w:cs="Times New Roman"/>
          <w:color w:val="auto"/>
          <w:kern w:val="2"/>
          <w:sz w:val="32"/>
          <w:szCs w:val="32"/>
          <w:highlight w:val="none"/>
          <w:lang w:val="en-US" w:eastAsia="zh-CN" w:bidi="zh-CN"/>
        </w:rPr>
        <w:t>其中：</w:t>
      </w:r>
      <w:r>
        <w:rPr>
          <w:rFonts w:hint="default" w:ascii="Times New Roman" w:hAnsi="Times New Roman" w:eastAsia="仿宋_GB2312" w:cs="Times New Roman"/>
          <w:color w:val="auto"/>
          <w:kern w:val="2"/>
          <w:sz w:val="32"/>
          <w:szCs w:val="32"/>
          <w:highlight w:val="none"/>
          <w:lang w:val="en-US" w:eastAsia="zh-CN" w:bidi="zh-CN"/>
        </w:rPr>
        <w:t>团组数（个）</w:t>
      </w:r>
      <w:r>
        <w:rPr>
          <w:rFonts w:hint="eastAsia" w:ascii="Times New Roman" w:hAnsi="Times New Roman" w:eastAsia="仿宋_GB2312" w:cs="Times New Roman"/>
          <w:color w:val="auto"/>
          <w:kern w:val="2"/>
          <w:sz w:val="32"/>
          <w:szCs w:val="32"/>
          <w:highlight w:val="none"/>
          <w:lang w:val="en-US" w:eastAsia="zh-CN" w:bidi="zh-CN"/>
        </w:rPr>
        <w:t>4</w:t>
      </w:r>
      <w:r>
        <w:rPr>
          <w:rFonts w:hint="default" w:ascii="Times New Roman" w:hAnsi="Times New Roman" w:eastAsia="仿宋_GB2312" w:cs="Times New Roman"/>
          <w:color w:val="auto"/>
          <w:kern w:val="2"/>
          <w:sz w:val="32"/>
          <w:szCs w:val="32"/>
          <w:highlight w:val="none"/>
          <w:lang w:val="en-US" w:eastAsia="zh-CN" w:bidi="zh-CN"/>
        </w:rPr>
        <w:t>个，</w:t>
      </w:r>
      <w:r>
        <w:rPr>
          <w:rFonts w:hint="eastAsia" w:ascii="Times New Roman" w:hAnsi="Times New Roman" w:eastAsia="仿宋_GB2312" w:cs="Times New Roman"/>
          <w:color w:val="auto"/>
          <w:kern w:val="2"/>
          <w:sz w:val="32"/>
          <w:szCs w:val="32"/>
          <w:highlight w:val="none"/>
          <w:lang w:val="en-US" w:eastAsia="zh-CN" w:bidi="zh-CN"/>
        </w:rPr>
        <w:t>累计52</w:t>
      </w:r>
      <w:r>
        <w:rPr>
          <w:rFonts w:hint="default" w:ascii="Times New Roman" w:hAnsi="Times New Roman" w:eastAsia="仿宋_GB2312" w:cs="Times New Roman"/>
          <w:color w:val="auto"/>
          <w:kern w:val="2"/>
          <w:sz w:val="32"/>
          <w:szCs w:val="32"/>
          <w:highlight w:val="none"/>
          <w:lang w:val="en-US" w:eastAsia="zh-CN" w:bidi="zh-CN"/>
        </w:rPr>
        <w:t>人次</w:t>
      </w:r>
      <w:r>
        <w:rPr>
          <w:rFonts w:hint="eastAsia" w:ascii="Times New Roman" w:hAnsi="Times New Roman" w:eastAsia="仿宋_GB2312" w:cs="Times New Roman"/>
          <w:color w:val="auto"/>
          <w:kern w:val="2"/>
          <w:sz w:val="32"/>
          <w:szCs w:val="32"/>
          <w:highlight w:val="none"/>
          <w:lang w:val="en-US" w:eastAsia="zh-CN" w:bidi="zh-CN"/>
        </w:rPr>
        <w:t>，主要包括赴越南开展青年警官交流活动、中越会谈会晤等</w:t>
      </w:r>
      <w:r>
        <w:rPr>
          <w:rFonts w:hint="default" w:ascii="Times New Roman" w:hAnsi="Times New Roman" w:eastAsia="仿宋_GB2312" w:cs="Times New Roman"/>
          <w:color w:val="auto"/>
          <w:kern w:val="2"/>
          <w:sz w:val="32"/>
          <w:szCs w:val="32"/>
          <w:highlight w:val="none"/>
          <w:lang w:val="en-US" w:eastAsia="zh-CN" w:bidi="zh-CN"/>
        </w:rPr>
        <w:t>。</w:t>
      </w:r>
      <w:r>
        <w:rPr>
          <w:rFonts w:hint="eastAsia" w:ascii="Times New Roman" w:hAnsi="Times New Roman" w:eastAsia="仿宋_GB2312" w:cs="Times New Roman"/>
          <w:color w:val="auto"/>
          <w:kern w:val="2"/>
          <w:sz w:val="32"/>
          <w:szCs w:val="32"/>
          <w:highlight w:val="none"/>
          <w:lang w:val="en-US" w:eastAsia="zh-CN" w:bidi="zh-CN"/>
        </w:rPr>
        <w:t>决算数小于年初预算数</w:t>
      </w:r>
      <w:r>
        <w:rPr>
          <w:rFonts w:hint="default" w:ascii="Times New Roman" w:hAnsi="Times New Roman" w:eastAsia="仿宋_GB2312" w:cs="Times New Roman"/>
          <w:color w:val="auto"/>
          <w:kern w:val="2"/>
          <w:sz w:val="32"/>
          <w:szCs w:val="32"/>
          <w:highlight w:val="none"/>
          <w:lang w:val="en-US" w:eastAsia="zh-CN" w:bidi="zh-CN"/>
        </w:rPr>
        <w:t>主要原因</w:t>
      </w:r>
      <w:r>
        <w:rPr>
          <w:rFonts w:hint="eastAsia" w:ascii="Times New Roman" w:hAnsi="Times New Roman" w:eastAsia="仿宋_GB2312" w:cs="Times New Roman"/>
          <w:color w:val="auto"/>
          <w:kern w:val="2"/>
          <w:sz w:val="32"/>
          <w:szCs w:val="32"/>
          <w:highlight w:val="none"/>
          <w:lang w:val="en-US" w:eastAsia="zh-CN" w:bidi="zh-CN"/>
        </w:rPr>
        <w:t>是严格落实中央过紧日子要求，厉行节约，从严控制出访团组人数和天数。</w:t>
      </w:r>
    </w:p>
    <w:p w14:paraId="6F1E660A">
      <w:pPr>
        <w:keepNext w:val="0"/>
        <w:keepLines w:val="0"/>
        <w:pageBreakBefore w:val="0"/>
        <w:numPr>
          <w:ilvl w:val="0"/>
          <w:numId w:val="0"/>
        </w:numPr>
        <w:tabs>
          <w:tab w:val="left" w:pos="758"/>
        </w:tabs>
        <w:kinsoku/>
        <w:wordWrap/>
        <w:overflowPunct/>
        <w:topLinePunct w:val="0"/>
        <w:autoSpaceDE/>
        <w:autoSpaceDN/>
        <w:bidi w:val="0"/>
        <w:adjustRightInd/>
        <w:snapToGrid/>
        <w:spacing w:line="560" w:lineRule="exact"/>
        <w:ind w:right="386"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zh-CN"/>
        </w:rPr>
      </w:pPr>
      <w:r>
        <w:rPr>
          <w:rFonts w:hint="eastAsia" w:ascii="Times New Roman" w:hAnsi="Times New Roman" w:eastAsia="仿宋_GB2312" w:cs="Times New Roman"/>
          <w:color w:val="auto"/>
          <w:kern w:val="2"/>
          <w:sz w:val="32"/>
          <w:szCs w:val="32"/>
          <w:highlight w:val="none"/>
          <w:lang w:val="en-US" w:eastAsia="zh-CN" w:bidi="zh-CN"/>
        </w:rPr>
        <w:t>2.公务用车购置及运行维护费</w:t>
      </w:r>
      <w:r>
        <w:rPr>
          <w:rFonts w:hint="default" w:ascii="Times New Roman" w:hAnsi="Times New Roman" w:eastAsia="仿宋_GB2312" w:cs="Times New Roman"/>
          <w:color w:val="auto"/>
          <w:kern w:val="2"/>
          <w:sz w:val="32"/>
          <w:szCs w:val="32"/>
          <w:highlight w:val="none"/>
          <w:lang w:val="en-US" w:eastAsia="zh-CN" w:bidi="zh-CN"/>
        </w:rPr>
        <w:t>预算为3,266.28万元，支出决算为1,746.04万元。202</w:t>
      </w:r>
      <w:r>
        <w:rPr>
          <w:rFonts w:hint="eastAsia" w:ascii="Times New Roman" w:hAnsi="Times New Roman" w:eastAsia="仿宋_GB2312" w:cs="Times New Roman"/>
          <w:color w:val="auto"/>
          <w:kern w:val="2"/>
          <w:sz w:val="32"/>
          <w:szCs w:val="32"/>
          <w:highlight w:val="none"/>
          <w:lang w:val="en-US" w:eastAsia="zh-CN" w:bidi="zh-CN"/>
        </w:rPr>
        <w:t>4</w:t>
      </w:r>
      <w:r>
        <w:rPr>
          <w:rFonts w:hint="default" w:ascii="Times New Roman" w:hAnsi="Times New Roman" w:eastAsia="仿宋_GB2312" w:cs="Times New Roman"/>
          <w:color w:val="auto"/>
          <w:kern w:val="2"/>
          <w:sz w:val="32"/>
          <w:szCs w:val="32"/>
          <w:highlight w:val="none"/>
          <w:lang w:val="en-US" w:eastAsia="zh-CN" w:bidi="zh-CN"/>
        </w:rPr>
        <w:t>年度新增公务用车购置</w:t>
      </w:r>
      <w:r>
        <w:rPr>
          <w:rFonts w:hint="eastAsia" w:ascii="Times New Roman" w:hAnsi="Times New Roman" w:eastAsia="仿宋_GB2312" w:cs="Times New Roman"/>
          <w:color w:val="auto"/>
          <w:kern w:val="2"/>
          <w:sz w:val="32"/>
          <w:szCs w:val="32"/>
          <w:highlight w:val="none"/>
          <w:lang w:val="en-US" w:eastAsia="zh-CN" w:bidi="zh-CN"/>
        </w:rPr>
        <w:t>33</w:t>
      </w:r>
      <w:r>
        <w:rPr>
          <w:rFonts w:hint="default" w:ascii="Times New Roman" w:hAnsi="Times New Roman" w:eastAsia="仿宋_GB2312" w:cs="Times New Roman"/>
          <w:color w:val="auto"/>
          <w:kern w:val="2"/>
          <w:sz w:val="32"/>
          <w:szCs w:val="32"/>
          <w:highlight w:val="none"/>
          <w:lang w:val="en-US" w:eastAsia="zh-CN" w:bidi="zh-CN"/>
        </w:rPr>
        <w:t>辆</w:t>
      </w:r>
      <w:r>
        <w:rPr>
          <w:rFonts w:hint="eastAsia" w:ascii="Times New Roman" w:hAnsi="Times New Roman" w:eastAsia="仿宋_GB2312" w:cs="Times New Roman"/>
          <w:color w:val="auto"/>
          <w:kern w:val="2"/>
          <w:sz w:val="32"/>
          <w:szCs w:val="32"/>
          <w:highlight w:val="none"/>
          <w:lang w:val="en-US" w:eastAsia="zh-CN" w:bidi="zh-CN"/>
        </w:rPr>
        <w:t>，公务用车保有量670辆。</w:t>
      </w:r>
      <w:r>
        <w:rPr>
          <w:rFonts w:hint="default" w:ascii="Times New Roman" w:hAnsi="Times New Roman" w:eastAsia="仿宋_GB2312" w:cs="Times New Roman"/>
          <w:color w:val="auto"/>
          <w:kern w:val="2"/>
          <w:sz w:val="32"/>
          <w:szCs w:val="32"/>
          <w:highlight w:val="none"/>
          <w:lang w:val="en-US" w:eastAsia="zh-CN" w:bidi="zh-CN"/>
        </w:rPr>
        <w:t>决算数小于年初预算数的主要原因是严格落实中央过紧日子要求，厉行节约，大力压减公务用车使用频率，延长车辆报废年限，对可使用车辆继续使用，相应减少公务用车购置及运行维护费用。</w:t>
      </w:r>
    </w:p>
    <w:p w14:paraId="10AD1E8E">
      <w:pPr>
        <w:keepNext w:val="0"/>
        <w:keepLines w:val="0"/>
        <w:pageBreakBefore w:val="0"/>
        <w:numPr>
          <w:ilvl w:val="0"/>
          <w:numId w:val="0"/>
        </w:numPr>
        <w:tabs>
          <w:tab w:val="left" w:pos="758"/>
        </w:tabs>
        <w:kinsoku/>
        <w:wordWrap/>
        <w:overflowPunct/>
        <w:topLinePunct w:val="0"/>
        <w:autoSpaceDE/>
        <w:autoSpaceDN/>
        <w:bidi w:val="0"/>
        <w:adjustRightInd/>
        <w:snapToGrid/>
        <w:spacing w:line="560" w:lineRule="exact"/>
        <w:ind w:right="386"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auto"/>
          <w:kern w:val="2"/>
          <w:sz w:val="32"/>
          <w:szCs w:val="32"/>
          <w:highlight w:val="none"/>
          <w:lang w:val="en-US" w:eastAsia="zh-CN" w:bidi="zh-CN"/>
        </w:rPr>
        <w:t>公务接待费预算为</w:t>
      </w:r>
      <w:r>
        <w:rPr>
          <w:rFonts w:hint="eastAsia" w:ascii="Times New Roman" w:hAnsi="Times New Roman" w:eastAsia="仿宋_GB2312" w:cs="Times New Roman"/>
          <w:color w:val="auto"/>
          <w:kern w:val="2"/>
          <w:sz w:val="32"/>
          <w:szCs w:val="32"/>
          <w:highlight w:val="none"/>
          <w:lang w:val="en-US" w:eastAsia="zh-CN" w:bidi="zh-CN"/>
        </w:rPr>
        <w:t>82.97</w:t>
      </w:r>
      <w:r>
        <w:rPr>
          <w:rFonts w:hint="default" w:ascii="Times New Roman" w:hAnsi="Times New Roman" w:eastAsia="仿宋_GB2312" w:cs="Times New Roman"/>
          <w:color w:val="auto"/>
          <w:kern w:val="2"/>
          <w:sz w:val="32"/>
          <w:szCs w:val="32"/>
          <w:highlight w:val="none"/>
          <w:lang w:val="en-US" w:eastAsia="zh-CN" w:bidi="zh-CN"/>
        </w:rPr>
        <w:t>万元，支出决算为</w:t>
      </w:r>
      <w:r>
        <w:rPr>
          <w:rFonts w:hint="eastAsia" w:ascii="Times New Roman" w:hAnsi="Times New Roman" w:eastAsia="仿宋_GB2312" w:cs="Times New Roman"/>
          <w:color w:val="auto"/>
          <w:kern w:val="2"/>
          <w:sz w:val="32"/>
          <w:szCs w:val="32"/>
          <w:highlight w:val="none"/>
          <w:lang w:val="en-US" w:eastAsia="zh-CN" w:bidi="zh-CN"/>
        </w:rPr>
        <w:t>40.93</w:t>
      </w:r>
      <w:r>
        <w:rPr>
          <w:rFonts w:hint="default" w:ascii="Times New Roman" w:hAnsi="Times New Roman" w:eastAsia="仿宋_GB2312" w:cs="Times New Roman"/>
          <w:color w:val="auto"/>
          <w:kern w:val="2"/>
          <w:sz w:val="32"/>
          <w:szCs w:val="32"/>
          <w:highlight w:val="none"/>
          <w:lang w:val="en-US" w:eastAsia="zh-CN" w:bidi="zh-CN"/>
        </w:rPr>
        <w:t>万元。决算数小于年初预算数</w:t>
      </w:r>
      <w:r>
        <w:rPr>
          <w:rFonts w:hint="default" w:ascii="Times New Roman" w:hAnsi="Times New Roman" w:eastAsia="仿宋_GB2312" w:cs="Times New Roman"/>
          <w:color w:val="auto"/>
          <w:kern w:val="2"/>
          <w:sz w:val="32"/>
          <w:szCs w:val="32"/>
          <w:highlight w:val="none"/>
          <w:lang w:val="zh-CN" w:eastAsia="zh-CN" w:bidi="zh-CN"/>
        </w:rPr>
        <w:t>主要</w:t>
      </w:r>
      <w:r>
        <w:rPr>
          <w:rFonts w:hint="default" w:ascii="Times New Roman" w:hAnsi="Times New Roman" w:eastAsia="仿宋_GB2312" w:cs="Times New Roman"/>
          <w:color w:val="auto"/>
          <w:kern w:val="2"/>
          <w:sz w:val="32"/>
          <w:szCs w:val="32"/>
          <w:highlight w:val="none"/>
          <w:lang w:val="en-US" w:eastAsia="zh-CN" w:bidi="zh-CN"/>
        </w:rPr>
        <w:t>原因是</w:t>
      </w:r>
      <w:r>
        <w:rPr>
          <w:rFonts w:hint="default" w:ascii="Times New Roman" w:hAnsi="Times New Roman" w:eastAsia="仿宋_GB2312" w:cs="Times New Roman"/>
          <w:color w:val="000000"/>
          <w:sz w:val="32"/>
          <w:szCs w:val="32"/>
          <w:shd w:val="clear" w:color="auto" w:fill="FFFFFF"/>
        </w:rPr>
        <w:t>积极贯彻落实中央关于厉行节约、过紧日子等要求，从严控制公务接待行为</w:t>
      </w:r>
      <w:r>
        <w:rPr>
          <w:rFonts w:hint="eastAsia" w:ascii="Times New Roman" w:hAnsi="Times New Roman" w:eastAsia="仿宋_GB2312" w:cs="Times New Roman"/>
          <w:color w:val="000000"/>
          <w:sz w:val="32"/>
          <w:szCs w:val="32"/>
          <w:shd w:val="clear" w:color="auto" w:fill="FFFFFF"/>
          <w:lang w:eastAsia="zh-CN"/>
        </w:rPr>
        <w:t>。</w:t>
      </w:r>
    </w:p>
    <w:p w14:paraId="58400A55">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hint="eastAsia" w:ascii="黑体" w:hAnsi="黑体" w:eastAsia="黑体" w:cs="黑体"/>
          <w:b w:val="0"/>
          <w:bCs w:val="0"/>
          <w:color w:val="auto"/>
          <w:kern w:val="2"/>
          <w:sz w:val="32"/>
          <w:szCs w:val="32"/>
          <w:highlight w:val="none"/>
          <w:lang w:val="en-US" w:eastAsia="zh-CN" w:bidi="zh-CN"/>
        </w:rPr>
      </w:pPr>
      <w:bookmarkStart w:id="16" w:name="_Toc12868"/>
      <w:r>
        <w:rPr>
          <w:rFonts w:hint="eastAsia" w:ascii="黑体" w:hAnsi="黑体" w:eastAsia="黑体" w:cs="黑体"/>
          <w:b w:val="0"/>
          <w:bCs w:val="0"/>
          <w:color w:val="auto"/>
          <w:kern w:val="2"/>
          <w:sz w:val="32"/>
          <w:szCs w:val="32"/>
          <w:highlight w:val="none"/>
          <w:lang w:val="en-US" w:eastAsia="zh-CN" w:bidi="zh-CN"/>
        </w:rPr>
        <w:t>七、关于机关运行经费支出说明</w:t>
      </w:r>
      <w:bookmarkEnd w:id="16"/>
    </w:p>
    <w:p w14:paraId="0ACE2DAF">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zh-CN"/>
        </w:rPr>
      </w:pPr>
      <w:r>
        <w:rPr>
          <w:rFonts w:hint="default" w:ascii="Times New Roman" w:hAnsi="Times New Roman" w:eastAsia="仿宋_GB2312" w:cs="Times New Roman"/>
          <w:color w:val="auto"/>
          <w:kern w:val="2"/>
          <w:sz w:val="32"/>
          <w:szCs w:val="32"/>
          <w:highlight w:val="none"/>
          <w:lang w:val="en-US" w:eastAsia="zh-CN" w:bidi="zh-CN"/>
        </w:rPr>
        <w:t>202</w:t>
      </w:r>
      <w:r>
        <w:rPr>
          <w:rFonts w:hint="eastAsia" w:ascii="Times New Roman" w:hAnsi="Times New Roman" w:eastAsia="仿宋_GB2312" w:cs="Times New Roman"/>
          <w:color w:val="auto"/>
          <w:kern w:val="2"/>
          <w:sz w:val="32"/>
          <w:szCs w:val="32"/>
          <w:highlight w:val="none"/>
          <w:lang w:val="en-US" w:eastAsia="zh-CN" w:bidi="zh-CN"/>
        </w:rPr>
        <w:t>4</w:t>
      </w:r>
      <w:r>
        <w:rPr>
          <w:rFonts w:hint="default" w:ascii="Times New Roman" w:hAnsi="Times New Roman" w:eastAsia="仿宋_GB2312" w:cs="Times New Roman"/>
          <w:color w:val="auto"/>
          <w:kern w:val="2"/>
          <w:sz w:val="32"/>
          <w:szCs w:val="32"/>
          <w:highlight w:val="none"/>
          <w:lang w:val="en-US" w:eastAsia="zh-CN" w:bidi="zh-CN"/>
        </w:rPr>
        <w:t>年度机关运行经费支出11,682.18万元。较202</w:t>
      </w:r>
      <w:r>
        <w:rPr>
          <w:rFonts w:hint="eastAsia" w:ascii="Times New Roman" w:hAnsi="Times New Roman" w:eastAsia="仿宋_GB2312" w:cs="Times New Roman"/>
          <w:color w:val="auto"/>
          <w:kern w:val="2"/>
          <w:sz w:val="32"/>
          <w:szCs w:val="32"/>
          <w:highlight w:val="none"/>
          <w:lang w:val="en-US" w:eastAsia="zh-CN" w:bidi="zh-CN"/>
        </w:rPr>
        <w:t>3</w:t>
      </w:r>
      <w:r>
        <w:rPr>
          <w:rFonts w:hint="default" w:ascii="Times New Roman" w:hAnsi="Times New Roman" w:eastAsia="仿宋_GB2312" w:cs="Times New Roman"/>
          <w:color w:val="auto"/>
          <w:kern w:val="2"/>
          <w:sz w:val="32"/>
          <w:szCs w:val="32"/>
          <w:highlight w:val="none"/>
          <w:lang w:val="en-US" w:eastAsia="zh-CN" w:bidi="zh-CN"/>
        </w:rPr>
        <w:t>年度9</w:t>
      </w:r>
      <w:r>
        <w:rPr>
          <w:rFonts w:hint="eastAsia" w:ascii="Times New Roman" w:hAnsi="Times New Roman" w:eastAsia="仿宋_GB2312" w:cs="Times New Roman"/>
          <w:color w:val="auto"/>
          <w:kern w:val="2"/>
          <w:sz w:val="32"/>
          <w:szCs w:val="32"/>
          <w:highlight w:val="none"/>
          <w:lang w:val="en-US" w:eastAsia="zh-CN" w:bidi="zh-CN"/>
        </w:rPr>
        <w:t>,</w:t>
      </w:r>
      <w:r>
        <w:rPr>
          <w:rFonts w:hint="default" w:ascii="Times New Roman" w:hAnsi="Times New Roman" w:eastAsia="仿宋_GB2312" w:cs="Times New Roman"/>
          <w:color w:val="auto"/>
          <w:kern w:val="2"/>
          <w:sz w:val="32"/>
          <w:szCs w:val="32"/>
          <w:highlight w:val="none"/>
          <w:lang w:val="en-US" w:eastAsia="zh-CN" w:bidi="zh-CN"/>
        </w:rPr>
        <w:t>014.8万元</w:t>
      </w:r>
      <w:r>
        <w:rPr>
          <w:rFonts w:hint="eastAsia" w:ascii="Times New Roman" w:hAnsi="Times New Roman" w:eastAsia="仿宋_GB2312" w:cs="Times New Roman"/>
          <w:color w:val="auto"/>
          <w:kern w:val="2"/>
          <w:sz w:val="32"/>
          <w:szCs w:val="32"/>
          <w:highlight w:val="none"/>
          <w:lang w:val="en-US" w:eastAsia="zh-CN" w:bidi="zh-CN"/>
        </w:rPr>
        <w:t>增加2,667.38</w:t>
      </w:r>
      <w:r>
        <w:rPr>
          <w:rFonts w:hint="default" w:ascii="Times New Roman" w:hAnsi="Times New Roman" w:eastAsia="仿宋_GB2312" w:cs="Times New Roman"/>
          <w:color w:val="auto"/>
          <w:kern w:val="2"/>
          <w:sz w:val="32"/>
          <w:szCs w:val="32"/>
          <w:highlight w:val="none"/>
          <w:lang w:val="en-US" w:eastAsia="zh-CN" w:bidi="zh-CN"/>
        </w:rPr>
        <w:t>万元，</w:t>
      </w:r>
      <w:r>
        <w:rPr>
          <w:rFonts w:hint="eastAsia" w:ascii="Times New Roman" w:hAnsi="Times New Roman" w:eastAsia="仿宋_GB2312" w:cs="Times New Roman"/>
          <w:color w:val="auto"/>
          <w:kern w:val="2"/>
          <w:sz w:val="32"/>
          <w:szCs w:val="32"/>
          <w:highlight w:val="none"/>
          <w:lang w:val="en-US" w:eastAsia="zh-CN" w:bidi="zh-CN"/>
        </w:rPr>
        <w:t>增加29.59</w:t>
      </w:r>
      <w:r>
        <w:rPr>
          <w:rFonts w:hint="default" w:ascii="Times New Roman" w:hAnsi="Times New Roman" w:eastAsia="仿宋_GB2312" w:cs="Times New Roman"/>
          <w:color w:val="auto"/>
          <w:kern w:val="2"/>
          <w:sz w:val="32"/>
          <w:szCs w:val="32"/>
          <w:highlight w:val="none"/>
          <w:lang w:val="en-US" w:eastAsia="zh-CN" w:bidi="zh-CN"/>
        </w:rPr>
        <w:t>%</w:t>
      </w:r>
      <w:r>
        <w:rPr>
          <w:rFonts w:hint="eastAsia" w:ascii="Times New Roman" w:hAnsi="Times New Roman" w:eastAsia="仿宋_GB2312" w:cs="Times New Roman"/>
          <w:color w:val="auto"/>
          <w:kern w:val="2"/>
          <w:sz w:val="32"/>
          <w:szCs w:val="32"/>
          <w:highlight w:val="none"/>
          <w:lang w:val="en-US" w:eastAsia="zh-CN" w:bidi="zh-CN"/>
        </w:rPr>
        <w:t>。</w:t>
      </w:r>
      <w:r>
        <w:rPr>
          <w:rFonts w:hint="default" w:ascii="Times New Roman" w:hAnsi="Times New Roman" w:eastAsia="仿宋_GB2312" w:cs="Times New Roman"/>
          <w:color w:val="auto"/>
          <w:kern w:val="2"/>
          <w:sz w:val="32"/>
          <w:szCs w:val="32"/>
          <w:highlight w:val="none"/>
          <w:lang w:val="en-US" w:eastAsia="zh-CN" w:bidi="zh-CN"/>
        </w:rPr>
        <w:t>主要原因是将原现役时期列支在项目支出中的部分运行维护经费调整至机关运行经费。</w:t>
      </w:r>
    </w:p>
    <w:p w14:paraId="0B2A7A0B">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1"/>
        <w:rPr>
          <w:rFonts w:hint="default" w:ascii="楷体_GB2312" w:hAnsi="楷体_GB2312" w:eastAsia="楷体_GB2312" w:cs="楷体_GB2312"/>
          <w:b/>
          <w:bCs/>
          <w:color w:val="auto"/>
          <w:kern w:val="2"/>
          <w:sz w:val="32"/>
          <w:szCs w:val="32"/>
          <w:highlight w:val="none"/>
          <w:lang w:val="en-US" w:eastAsia="zh-CN" w:bidi="zh-CN"/>
        </w:rPr>
      </w:pPr>
      <w:bookmarkStart w:id="17" w:name="_Toc7983"/>
      <w:r>
        <w:rPr>
          <w:rFonts w:hint="eastAsia" w:ascii="黑体" w:hAnsi="黑体" w:eastAsia="黑体" w:cs="黑体"/>
          <w:b w:val="0"/>
          <w:bCs w:val="0"/>
          <w:color w:val="auto"/>
          <w:kern w:val="2"/>
          <w:sz w:val="32"/>
          <w:szCs w:val="32"/>
          <w:highlight w:val="none"/>
          <w:lang w:val="en-US" w:eastAsia="zh-CN" w:bidi="zh-CN"/>
        </w:rPr>
        <w:t>八、关于政府采购支出说明</w:t>
      </w:r>
      <w:bookmarkEnd w:id="17"/>
    </w:p>
    <w:p w14:paraId="10098018">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default" w:ascii="Times New Roman" w:hAnsi="Times New Roman" w:eastAsia="仿宋_GB2312" w:cs="Times New Roman"/>
          <w:color w:val="auto"/>
          <w:spacing w:val="6"/>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zh-CN"/>
        </w:rPr>
        <w:t>202</w:t>
      </w:r>
      <w:r>
        <w:rPr>
          <w:rFonts w:hint="eastAsia" w:ascii="Times New Roman" w:hAnsi="Times New Roman" w:eastAsia="仿宋_GB2312" w:cs="Times New Roman"/>
          <w:color w:val="auto"/>
          <w:kern w:val="2"/>
          <w:sz w:val="32"/>
          <w:szCs w:val="32"/>
          <w:highlight w:val="none"/>
          <w:lang w:val="en-US" w:eastAsia="zh-CN" w:bidi="zh-CN"/>
        </w:rPr>
        <w:t>4</w:t>
      </w:r>
      <w:r>
        <w:rPr>
          <w:rFonts w:hint="default" w:ascii="Times New Roman" w:hAnsi="Times New Roman" w:eastAsia="仿宋_GB2312" w:cs="Times New Roman"/>
          <w:color w:val="auto"/>
          <w:kern w:val="2"/>
          <w:sz w:val="32"/>
          <w:szCs w:val="32"/>
          <w:highlight w:val="none"/>
          <w:lang w:val="en-US" w:eastAsia="zh-CN" w:bidi="zh-CN"/>
        </w:rPr>
        <w:t>年度政府采购支出总额5,248.03万元，其中：政府采购货物支出790.97万元，</w:t>
      </w:r>
      <w:r>
        <w:rPr>
          <w:rFonts w:hint="eastAsia" w:ascii="Times New Roman" w:hAnsi="Times New Roman" w:eastAsia="仿宋_GB2312" w:cs="Times New Roman"/>
          <w:color w:val="auto"/>
          <w:kern w:val="2"/>
          <w:sz w:val="32"/>
          <w:szCs w:val="32"/>
          <w:highlight w:val="none"/>
          <w:lang w:val="en-US" w:eastAsia="zh-CN" w:bidi="zh-CN"/>
        </w:rPr>
        <w:t>政府采购工程支出1,687.55万元，</w:t>
      </w:r>
      <w:r>
        <w:rPr>
          <w:rFonts w:hint="default" w:ascii="Times New Roman" w:hAnsi="Times New Roman" w:eastAsia="仿宋_GB2312" w:cs="Times New Roman"/>
          <w:color w:val="auto"/>
          <w:kern w:val="2"/>
          <w:sz w:val="32"/>
          <w:szCs w:val="32"/>
          <w:highlight w:val="none"/>
          <w:lang w:val="en-US" w:eastAsia="zh-CN" w:bidi="zh-CN"/>
        </w:rPr>
        <w:t>政府采购服务支出2,769.51万元。授予中小企业合同金额3,839.02万元，占</w:t>
      </w:r>
      <w:r>
        <w:rPr>
          <w:rFonts w:hint="default" w:ascii="Times New Roman" w:hAnsi="Times New Roman" w:eastAsia="仿宋_GB2312" w:cs="Times New Roman"/>
          <w:color w:val="auto"/>
          <w:spacing w:val="6"/>
          <w:kern w:val="2"/>
          <w:sz w:val="32"/>
          <w:szCs w:val="32"/>
          <w:highlight w:val="none"/>
          <w:lang w:val="en-US" w:eastAsia="zh-CN" w:bidi="ar-SA"/>
        </w:rPr>
        <w:t>政府采购支出总额的</w:t>
      </w:r>
      <w:r>
        <w:rPr>
          <w:rFonts w:hint="eastAsia" w:ascii="Times New Roman" w:hAnsi="Times New Roman" w:eastAsia="仿宋_GB2312" w:cs="Times New Roman"/>
          <w:color w:val="auto"/>
          <w:spacing w:val="6"/>
          <w:kern w:val="2"/>
          <w:sz w:val="32"/>
          <w:szCs w:val="32"/>
          <w:highlight w:val="none"/>
          <w:lang w:val="en-US" w:eastAsia="zh-CN" w:bidi="ar-SA"/>
        </w:rPr>
        <w:t>73.15</w:t>
      </w:r>
      <w:r>
        <w:rPr>
          <w:rFonts w:hint="default" w:ascii="Times New Roman" w:hAnsi="Times New Roman" w:eastAsia="仿宋_GB2312" w:cs="Times New Roman"/>
          <w:color w:val="auto"/>
          <w:spacing w:val="6"/>
          <w:kern w:val="2"/>
          <w:sz w:val="32"/>
          <w:szCs w:val="32"/>
          <w:highlight w:val="none"/>
          <w:lang w:val="en-US" w:eastAsia="zh-CN" w:bidi="ar-SA"/>
        </w:rPr>
        <w:t>%，其中：授予小微企业合同金额2,038.38万元，占政府采购支出总额的3</w:t>
      </w:r>
      <w:r>
        <w:rPr>
          <w:rFonts w:hint="eastAsia" w:ascii="Times New Roman" w:hAnsi="Times New Roman" w:eastAsia="仿宋_GB2312" w:cs="Times New Roman"/>
          <w:color w:val="auto"/>
          <w:spacing w:val="6"/>
          <w:kern w:val="2"/>
          <w:sz w:val="32"/>
          <w:szCs w:val="32"/>
          <w:highlight w:val="none"/>
          <w:lang w:val="en-US" w:eastAsia="zh-CN" w:bidi="ar-SA"/>
        </w:rPr>
        <w:t>8</w:t>
      </w:r>
      <w:r>
        <w:rPr>
          <w:rFonts w:hint="default" w:ascii="Times New Roman" w:hAnsi="Times New Roman" w:eastAsia="仿宋_GB2312" w:cs="Times New Roman"/>
          <w:color w:val="auto"/>
          <w:spacing w:val="6"/>
          <w:kern w:val="2"/>
          <w:sz w:val="32"/>
          <w:szCs w:val="32"/>
          <w:highlight w:val="none"/>
          <w:lang w:val="en-US" w:eastAsia="zh-CN" w:bidi="ar-SA"/>
        </w:rPr>
        <w:t>.</w:t>
      </w:r>
      <w:r>
        <w:rPr>
          <w:rFonts w:hint="eastAsia" w:ascii="Times New Roman" w:hAnsi="Times New Roman" w:eastAsia="仿宋_GB2312" w:cs="Times New Roman"/>
          <w:color w:val="auto"/>
          <w:spacing w:val="6"/>
          <w:kern w:val="2"/>
          <w:sz w:val="32"/>
          <w:szCs w:val="32"/>
          <w:highlight w:val="none"/>
          <w:lang w:val="en-US" w:eastAsia="zh-CN" w:bidi="ar-SA"/>
        </w:rPr>
        <w:t>84</w:t>
      </w:r>
      <w:r>
        <w:rPr>
          <w:rFonts w:hint="default" w:ascii="Times New Roman" w:hAnsi="Times New Roman" w:eastAsia="仿宋_GB2312" w:cs="Times New Roman"/>
          <w:color w:val="auto"/>
          <w:spacing w:val="6"/>
          <w:kern w:val="2"/>
          <w:sz w:val="32"/>
          <w:szCs w:val="32"/>
          <w:highlight w:val="none"/>
          <w:lang w:val="en-US" w:eastAsia="zh-CN" w:bidi="ar-SA"/>
        </w:rPr>
        <w:t>%。</w:t>
      </w:r>
    </w:p>
    <w:p w14:paraId="55DD1194">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1"/>
        <w:rPr>
          <w:rFonts w:hint="default" w:ascii="黑体" w:hAnsi="黑体" w:eastAsia="黑体" w:cs="黑体"/>
          <w:b w:val="0"/>
          <w:bCs w:val="0"/>
          <w:color w:val="auto"/>
          <w:kern w:val="2"/>
          <w:sz w:val="32"/>
          <w:szCs w:val="32"/>
          <w:highlight w:val="none"/>
          <w:lang w:val="en-US" w:eastAsia="zh-CN" w:bidi="zh-CN"/>
        </w:rPr>
      </w:pPr>
      <w:bookmarkStart w:id="18" w:name="_Toc7182"/>
      <w:r>
        <w:rPr>
          <w:rFonts w:hint="eastAsia" w:ascii="黑体" w:hAnsi="黑体" w:eastAsia="黑体" w:cs="黑体"/>
          <w:b w:val="0"/>
          <w:bCs w:val="0"/>
          <w:color w:val="auto"/>
          <w:kern w:val="2"/>
          <w:sz w:val="32"/>
          <w:szCs w:val="32"/>
          <w:highlight w:val="none"/>
          <w:lang w:val="en-US" w:eastAsia="zh-CN" w:bidi="zh-CN"/>
        </w:rPr>
        <w:t>九、</w:t>
      </w:r>
      <w:r>
        <w:rPr>
          <w:rFonts w:hint="default" w:ascii="黑体" w:hAnsi="黑体" w:eastAsia="黑体" w:cs="黑体"/>
          <w:b w:val="0"/>
          <w:bCs w:val="0"/>
          <w:color w:val="auto"/>
          <w:kern w:val="2"/>
          <w:sz w:val="32"/>
          <w:szCs w:val="32"/>
          <w:highlight w:val="none"/>
          <w:lang w:val="en-US" w:eastAsia="zh-CN" w:bidi="zh-CN"/>
        </w:rPr>
        <w:t>关于国有资产占用情况说明</w:t>
      </w:r>
      <w:bookmarkEnd w:id="18"/>
    </w:p>
    <w:p w14:paraId="2CCCAA4D">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64" w:firstLineChars="200"/>
        <w:jc w:val="both"/>
        <w:textAlignment w:val="auto"/>
        <w:rPr>
          <w:rFonts w:hint="default" w:ascii="Times New Roman" w:hAnsi="Times New Roman" w:eastAsia="仿宋_GB2312" w:cs="Times New Roman"/>
          <w:color w:val="auto"/>
          <w:spacing w:val="6"/>
          <w:kern w:val="2"/>
          <w:sz w:val="32"/>
          <w:szCs w:val="32"/>
          <w:highlight w:val="none"/>
          <w:lang w:val="en-US" w:eastAsia="zh-CN" w:bidi="ar-SA"/>
        </w:rPr>
      </w:pPr>
      <w:r>
        <w:rPr>
          <w:rFonts w:hint="eastAsia" w:ascii="Times New Roman" w:hAnsi="Times New Roman" w:eastAsia="仿宋_GB2312" w:cs="Times New Roman"/>
          <w:color w:val="auto"/>
          <w:spacing w:val="6"/>
          <w:kern w:val="2"/>
          <w:sz w:val="32"/>
          <w:szCs w:val="32"/>
          <w:highlight w:val="none"/>
          <w:lang w:val="en-US" w:eastAsia="zh-CN" w:bidi="ar-SA"/>
        </w:rPr>
        <w:t>截至2024年</w:t>
      </w:r>
      <w:r>
        <w:rPr>
          <w:rFonts w:hint="default" w:ascii="Times New Roman" w:hAnsi="Times New Roman" w:eastAsia="仿宋_GB2312" w:cs="Times New Roman"/>
          <w:color w:val="auto"/>
          <w:spacing w:val="6"/>
          <w:kern w:val="2"/>
          <w:sz w:val="32"/>
          <w:szCs w:val="32"/>
          <w:highlight w:val="none"/>
          <w:lang w:val="en-US" w:eastAsia="zh-CN" w:bidi="ar-SA"/>
        </w:rPr>
        <w:t>12月31日，</w:t>
      </w:r>
      <w:r>
        <w:rPr>
          <w:rFonts w:hint="eastAsia" w:ascii="Times New Roman" w:hAnsi="Times New Roman" w:eastAsia="仿宋_GB2312" w:cs="Times New Roman"/>
          <w:color w:val="auto"/>
          <w:spacing w:val="6"/>
          <w:kern w:val="2"/>
          <w:sz w:val="32"/>
          <w:szCs w:val="32"/>
          <w:highlight w:val="none"/>
          <w:lang w:val="en-US" w:eastAsia="zh-CN" w:bidi="ar-SA"/>
        </w:rPr>
        <w:t>总站</w:t>
      </w:r>
      <w:r>
        <w:rPr>
          <w:rFonts w:hint="default" w:ascii="Times New Roman" w:hAnsi="Times New Roman" w:eastAsia="仿宋_GB2312" w:cs="Times New Roman"/>
          <w:color w:val="auto"/>
          <w:spacing w:val="6"/>
          <w:kern w:val="2"/>
          <w:sz w:val="32"/>
          <w:szCs w:val="32"/>
          <w:highlight w:val="none"/>
          <w:lang w:val="en-US" w:eastAsia="zh-CN" w:bidi="ar-SA"/>
        </w:rPr>
        <w:t>共有车辆</w:t>
      </w:r>
      <w:r>
        <w:rPr>
          <w:rFonts w:hint="eastAsia" w:ascii="Times New Roman" w:hAnsi="Times New Roman" w:eastAsia="仿宋_GB2312" w:cs="Times New Roman"/>
          <w:color w:val="auto"/>
          <w:spacing w:val="6"/>
          <w:kern w:val="2"/>
          <w:sz w:val="32"/>
          <w:szCs w:val="32"/>
          <w:highlight w:val="none"/>
          <w:lang w:val="en-US" w:eastAsia="zh-CN" w:bidi="ar-SA"/>
        </w:rPr>
        <w:t>670</w:t>
      </w:r>
      <w:r>
        <w:rPr>
          <w:rFonts w:hint="default" w:ascii="Times New Roman" w:hAnsi="Times New Roman" w:eastAsia="仿宋_GB2312" w:cs="Times New Roman"/>
          <w:color w:val="auto"/>
          <w:spacing w:val="6"/>
          <w:kern w:val="2"/>
          <w:sz w:val="32"/>
          <w:szCs w:val="32"/>
          <w:highlight w:val="none"/>
          <w:lang w:val="en-US" w:eastAsia="zh-CN" w:bidi="ar-SA"/>
        </w:rPr>
        <w:t>辆，其中：机要通信用车</w:t>
      </w:r>
      <w:r>
        <w:rPr>
          <w:rFonts w:hint="eastAsia" w:ascii="Times New Roman" w:hAnsi="Times New Roman" w:eastAsia="仿宋_GB2312" w:cs="Times New Roman"/>
          <w:color w:val="auto"/>
          <w:spacing w:val="6"/>
          <w:kern w:val="2"/>
          <w:sz w:val="32"/>
          <w:szCs w:val="32"/>
          <w:highlight w:val="none"/>
          <w:lang w:val="en-US" w:eastAsia="zh-CN" w:bidi="ar-SA"/>
        </w:rPr>
        <w:t>15</w:t>
      </w:r>
      <w:r>
        <w:rPr>
          <w:rFonts w:hint="default" w:ascii="Times New Roman" w:hAnsi="Times New Roman" w:eastAsia="仿宋_GB2312" w:cs="Times New Roman"/>
          <w:color w:val="auto"/>
          <w:spacing w:val="6"/>
          <w:kern w:val="2"/>
          <w:sz w:val="32"/>
          <w:szCs w:val="32"/>
          <w:highlight w:val="none"/>
          <w:lang w:val="en-US" w:eastAsia="zh-CN" w:bidi="ar-SA"/>
        </w:rPr>
        <w:t>辆、应急保障用车</w:t>
      </w:r>
      <w:r>
        <w:rPr>
          <w:rFonts w:hint="eastAsia" w:ascii="Times New Roman" w:hAnsi="Times New Roman" w:eastAsia="仿宋_GB2312" w:cs="Times New Roman"/>
          <w:color w:val="auto"/>
          <w:spacing w:val="6"/>
          <w:kern w:val="2"/>
          <w:sz w:val="32"/>
          <w:szCs w:val="32"/>
          <w:highlight w:val="none"/>
          <w:lang w:val="en-US" w:eastAsia="zh-CN" w:bidi="ar-SA"/>
        </w:rPr>
        <w:t>20</w:t>
      </w:r>
      <w:r>
        <w:rPr>
          <w:rFonts w:hint="default" w:ascii="Times New Roman" w:hAnsi="Times New Roman" w:eastAsia="仿宋_GB2312" w:cs="Times New Roman"/>
          <w:color w:val="auto"/>
          <w:spacing w:val="6"/>
          <w:kern w:val="2"/>
          <w:sz w:val="32"/>
          <w:szCs w:val="32"/>
          <w:highlight w:val="none"/>
          <w:lang w:val="en-US" w:eastAsia="zh-CN" w:bidi="ar-SA"/>
        </w:rPr>
        <w:t>辆、执法执勤用车5</w:t>
      </w:r>
      <w:r>
        <w:rPr>
          <w:rFonts w:hint="eastAsia" w:ascii="Times New Roman" w:hAnsi="Times New Roman" w:eastAsia="仿宋_GB2312" w:cs="Times New Roman"/>
          <w:color w:val="auto"/>
          <w:spacing w:val="6"/>
          <w:kern w:val="2"/>
          <w:sz w:val="32"/>
          <w:szCs w:val="32"/>
          <w:highlight w:val="none"/>
          <w:lang w:val="en-US" w:eastAsia="zh-CN" w:bidi="ar-SA"/>
        </w:rPr>
        <w:t>05</w:t>
      </w:r>
      <w:r>
        <w:rPr>
          <w:rFonts w:hint="default" w:ascii="Times New Roman" w:hAnsi="Times New Roman" w:eastAsia="仿宋_GB2312" w:cs="Times New Roman"/>
          <w:color w:val="auto"/>
          <w:spacing w:val="6"/>
          <w:kern w:val="2"/>
          <w:sz w:val="32"/>
          <w:szCs w:val="32"/>
          <w:highlight w:val="none"/>
          <w:lang w:val="en-US" w:eastAsia="zh-CN" w:bidi="ar-SA"/>
        </w:rPr>
        <w:t>辆、特种专业技术用车1</w:t>
      </w:r>
      <w:r>
        <w:rPr>
          <w:rFonts w:hint="eastAsia" w:ascii="Times New Roman" w:hAnsi="Times New Roman" w:eastAsia="仿宋_GB2312" w:cs="Times New Roman"/>
          <w:color w:val="auto"/>
          <w:spacing w:val="6"/>
          <w:kern w:val="2"/>
          <w:sz w:val="32"/>
          <w:szCs w:val="32"/>
          <w:highlight w:val="none"/>
          <w:lang w:val="en-US" w:eastAsia="zh-CN" w:bidi="ar-SA"/>
        </w:rPr>
        <w:t>26</w:t>
      </w:r>
      <w:r>
        <w:rPr>
          <w:rFonts w:hint="default" w:ascii="Times New Roman" w:hAnsi="Times New Roman" w:eastAsia="仿宋_GB2312" w:cs="Times New Roman"/>
          <w:color w:val="auto"/>
          <w:spacing w:val="6"/>
          <w:kern w:val="2"/>
          <w:sz w:val="32"/>
          <w:szCs w:val="32"/>
          <w:highlight w:val="none"/>
          <w:lang w:val="en-US" w:eastAsia="zh-CN" w:bidi="ar-SA"/>
        </w:rPr>
        <w:t>辆、离退休干部用车4辆</w:t>
      </w:r>
      <w:r>
        <w:rPr>
          <w:rFonts w:hint="eastAsia" w:ascii="Times New Roman" w:hAnsi="Times New Roman" w:eastAsia="仿宋_GB2312" w:cs="Times New Roman"/>
          <w:color w:val="auto"/>
          <w:spacing w:val="6"/>
          <w:kern w:val="2"/>
          <w:sz w:val="32"/>
          <w:szCs w:val="32"/>
          <w:highlight w:val="none"/>
          <w:lang w:val="en-US" w:eastAsia="zh-CN" w:bidi="ar-SA"/>
        </w:rPr>
        <w:t>。</w:t>
      </w:r>
      <w:r>
        <w:rPr>
          <w:rFonts w:hint="default" w:ascii="Times New Roman" w:hAnsi="Times New Roman" w:eastAsia="仿宋_GB2312" w:cs="Times New Roman"/>
          <w:color w:val="auto"/>
          <w:spacing w:val="6"/>
          <w:kern w:val="2"/>
          <w:sz w:val="32"/>
          <w:szCs w:val="32"/>
          <w:highlight w:val="none"/>
          <w:lang w:val="en-US" w:eastAsia="zh-CN" w:bidi="ar-SA"/>
        </w:rPr>
        <w:t>单价100万元（含）以上设备（不含车辆）8套</w:t>
      </w:r>
      <w:r>
        <w:rPr>
          <w:rFonts w:hint="eastAsia" w:ascii="Times New Roman" w:hAnsi="Times New Roman" w:eastAsia="仿宋_GB2312" w:cs="Times New Roman"/>
          <w:color w:val="auto"/>
          <w:spacing w:val="6"/>
          <w:kern w:val="2"/>
          <w:sz w:val="32"/>
          <w:szCs w:val="32"/>
          <w:highlight w:val="none"/>
          <w:lang w:val="en-US" w:eastAsia="zh-CN" w:bidi="ar-SA"/>
        </w:rPr>
        <w:t>。</w:t>
      </w:r>
    </w:p>
    <w:p w14:paraId="01B56FD7">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1"/>
        <w:rPr>
          <w:rStyle w:val="15"/>
          <w:rFonts w:ascii="Times New Roman" w:hAnsi="Times New Roman" w:eastAsia="宋体" w:cs="Times New Roman"/>
          <w:b/>
          <w:sz w:val="32"/>
          <w:szCs w:val="32"/>
          <w:highlight w:val="none"/>
        </w:rPr>
      </w:pPr>
      <w:bookmarkStart w:id="19" w:name="_Toc21183"/>
      <w:r>
        <w:rPr>
          <w:rStyle w:val="15"/>
          <w:rFonts w:hint="eastAsia" w:ascii="黑体" w:hAnsi="黑体" w:eastAsia="黑体" w:cs="黑体"/>
          <w:b w:val="0"/>
          <w:bCs w:val="0"/>
          <w:sz w:val="32"/>
          <w:szCs w:val="32"/>
          <w:lang w:val="en-US" w:eastAsia="zh-CN"/>
        </w:rPr>
        <w:t>十</w:t>
      </w:r>
      <w:r>
        <w:rPr>
          <w:rStyle w:val="15"/>
          <w:rFonts w:hint="eastAsia" w:ascii="黑体" w:hAnsi="黑体" w:eastAsia="黑体" w:cs="黑体"/>
          <w:b w:val="0"/>
          <w:bCs w:val="0"/>
          <w:sz w:val="32"/>
          <w:szCs w:val="32"/>
          <w:lang w:eastAsia="zh-CN"/>
        </w:rPr>
        <w:t>、</w:t>
      </w:r>
      <w:r>
        <w:rPr>
          <w:rStyle w:val="15"/>
          <w:rFonts w:hint="eastAsia" w:ascii="黑体" w:hAnsi="黑体" w:eastAsia="黑体" w:cs="黑体"/>
          <w:b w:val="0"/>
          <w:bCs/>
          <w:sz w:val="32"/>
          <w:szCs w:val="32"/>
          <w:highlight w:val="none"/>
        </w:rPr>
        <w:t>关于</w:t>
      </w:r>
      <w:r>
        <w:rPr>
          <w:rStyle w:val="15"/>
          <w:rFonts w:hint="eastAsia" w:ascii="黑体" w:hAnsi="黑体" w:eastAsia="黑体" w:cs="黑体"/>
          <w:b w:val="0"/>
          <w:bCs/>
          <w:sz w:val="32"/>
          <w:szCs w:val="32"/>
          <w:highlight w:val="none"/>
          <w:lang w:val="en-US" w:eastAsia="zh-CN"/>
        </w:rPr>
        <w:t>2024年度</w:t>
      </w:r>
      <w:r>
        <w:rPr>
          <w:rStyle w:val="15"/>
          <w:rFonts w:hint="eastAsia" w:ascii="黑体" w:hAnsi="黑体" w:eastAsia="黑体" w:cs="黑体"/>
          <w:b w:val="0"/>
          <w:bCs/>
          <w:sz w:val="32"/>
          <w:szCs w:val="32"/>
          <w:highlight w:val="none"/>
        </w:rPr>
        <w:t>预算绩效</w:t>
      </w:r>
      <w:r>
        <w:rPr>
          <w:rStyle w:val="15"/>
          <w:rFonts w:hint="eastAsia" w:ascii="黑体" w:hAnsi="黑体" w:eastAsia="黑体" w:cs="黑体"/>
          <w:b w:val="0"/>
          <w:bCs/>
          <w:sz w:val="32"/>
          <w:szCs w:val="32"/>
          <w:highlight w:val="none"/>
          <w:lang w:val="en-US" w:eastAsia="zh-CN"/>
        </w:rPr>
        <w:t>评价</w:t>
      </w:r>
      <w:r>
        <w:rPr>
          <w:rStyle w:val="15"/>
          <w:rFonts w:hint="eastAsia" w:ascii="黑体" w:hAnsi="黑体" w:eastAsia="黑体" w:cs="黑体"/>
          <w:b w:val="0"/>
          <w:bCs/>
          <w:sz w:val="32"/>
          <w:szCs w:val="32"/>
          <w:highlight w:val="none"/>
        </w:rPr>
        <w:t>情况说明</w:t>
      </w:r>
      <w:bookmarkEnd w:id="19"/>
    </w:p>
    <w:p w14:paraId="59CB9A72">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楷体_GB2312" w:hAnsi="楷体_GB2312" w:eastAsia="楷体_GB2312" w:cs="楷体_GB2312"/>
          <w:color w:val="auto"/>
          <w:kern w:val="2"/>
          <w:sz w:val="32"/>
          <w:szCs w:val="32"/>
          <w:highlight w:val="none"/>
          <w:lang w:val="en-US" w:eastAsia="zh-CN" w:bidi="zh-CN"/>
        </w:rPr>
      </w:pPr>
      <w:r>
        <w:rPr>
          <w:rFonts w:hint="eastAsia" w:ascii="楷体_GB2312" w:hAnsi="楷体_GB2312" w:eastAsia="楷体_GB2312" w:cs="楷体_GB2312"/>
          <w:b/>
          <w:bCs/>
          <w:color w:val="auto"/>
          <w:kern w:val="2"/>
          <w:sz w:val="32"/>
          <w:szCs w:val="32"/>
          <w:highlight w:val="none"/>
          <w:lang w:val="en-US" w:eastAsia="zh-CN" w:bidi="zh-CN"/>
        </w:rPr>
        <w:t>（一）绩效评价工作开展情况</w:t>
      </w:r>
    </w:p>
    <w:p w14:paraId="0C29DBC0">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zh-CN"/>
        </w:rPr>
      </w:pPr>
      <w:r>
        <w:rPr>
          <w:rFonts w:hint="default" w:ascii="Times New Roman" w:hAnsi="Times New Roman" w:eastAsia="仿宋_GB2312" w:cs="Times New Roman"/>
          <w:color w:val="auto"/>
          <w:kern w:val="2"/>
          <w:sz w:val="32"/>
          <w:szCs w:val="32"/>
          <w:highlight w:val="none"/>
          <w:lang w:val="en-US" w:eastAsia="zh-CN" w:bidi="zh-CN"/>
        </w:rPr>
        <w:t>根据预算绩效管理要求，中华人民共和国广西出入境边防检查总站组织对2024年度一般公共预算项目支出全面开展绩效自评，共涉及19个二级项目，项目资金</w:t>
      </w:r>
      <w:r>
        <w:rPr>
          <w:rFonts w:hint="default" w:ascii="Times New Roman" w:hAnsi="Times New Roman" w:eastAsia="仿宋_GB2312" w:cs="Times New Roman"/>
          <w:sz w:val="32"/>
          <w:szCs w:val="32"/>
        </w:rPr>
        <w:t>95,464.1</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highlight w:val="none"/>
        </w:rPr>
        <w:t>其中</w:t>
      </w:r>
      <w:r>
        <w:rPr>
          <w:rFonts w:hint="eastAsia" w:ascii="Times New Roman" w:hAnsi="Times New Roman" w:eastAsia="仿宋_GB2312" w:cs="Times New Roman"/>
          <w:sz w:val="32"/>
          <w:szCs w:val="32"/>
          <w:highlight w:val="none"/>
          <w:lang w:eastAsia="zh-CN"/>
        </w:rPr>
        <w:t>：一般公共预算财政拨款</w:t>
      </w:r>
      <w:r>
        <w:rPr>
          <w:rFonts w:hint="eastAsia" w:ascii="Times New Roman" w:hAnsi="Times New Roman" w:eastAsia="仿宋_GB2312" w:cs="Times New Roman"/>
          <w:sz w:val="32"/>
          <w:szCs w:val="32"/>
          <w:highlight w:val="none"/>
          <w:lang w:val="en-US" w:eastAsia="zh-CN"/>
        </w:rPr>
        <w:t>资金61,207.06</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其他资金</w:t>
      </w:r>
      <w:r>
        <w:rPr>
          <w:rFonts w:hint="eastAsia" w:ascii="Times New Roman" w:hAnsi="Times New Roman" w:eastAsia="仿宋_GB2312" w:cs="Times New Roman"/>
          <w:sz w:val="32"/>
          <w:szCs w:val="32"/>
          <w:highlight w:val="none"/>
          <w:lang w:val="en-US" w:eastAsia="zh-CN"/>
        </w:rPr>
        <w:t>34,257.12</w:t>
      </w:r>
      <w:r>
        <w:rPr>
          <w:rFonts w:hint="default" w:ascii="Times New Roman" w:hAnsi="Times New Roman" w:eastAsia="仿宋_GB2312" w:cs="Times New Roman"/>
          <w:sz w:val="32"/>
          <w:szCs w:val="32"/>
          <w:highlight w:val="none"/>
        </w:rPr>
        <w:t>万元，自评覆盖率达到100%。</w:t>
      </w:r>
    </w:p>
    <w:p w14:paraId="24C0DD41">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楷体_GB2312" w:hAnsi="楷体_GB2312" w:eastAsia="楷体_GB2312" w:cs="楷体_GB2312"/>
          <w:color w:val="auto"/>
          <w:kern w:val="2"/>
          <w:sz w:val="32"/>
          <w:szCs w:val="32"/>
          <w:highlight w:val="none"/>
          <w:lang w:val="en-US" w:eastAsia="zh-CN" w:bidi="zh-CN"/>
        </w:rPr>
      </w:pPr>
      <w:r>
        <w:rPr>
          <w:rFonts w:hint="eastAsia" w:ascii="楷体_GB2312" w:hAnsi="楷体_GB2312" w:eastAsia="楷体_GB2312" w:cs="楷体_GB2312"/>
          <w:b/>
          <w:bCs/>
          <w:color w:val="auto"/>
          <w:kern w:val="2"/>
          <w:sz w:val="32"/>
          <w:szCs w:val="32"/>
          <w:highlight w:val="none"/>
          <w:lang w:val="en-US" w:eastAsia="zh-CN" w:bidi="zh-CN"/>
        </w:rPr>
        <w:t>（二）部门决算中项目绩效自评结果</w:t>
      </w:r>
    </w:p>
    <w:p w14:paraId="48942DBF">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color w:val="auto"/>
          <w:sz w:val="28"/>
          <w:szCs w:val="28"/>
        </w:rPr>
      </w:pPr>
      <w:r>
        <w:rPr>
          <w:rFonts w:hint="default" w:ascii="Times New Roman" w:hAnsi="Times New Roman" w:eastAsia="仿宋_GB2312" w:cs="Times New Roman"/>
          <w:color w:val="auto"/>
          <w:kern w:val="2"/>
          <w:sz w:val="32"/>
          <w:szCs w:val="32"/>
          <w:highlight w:val="none"/>
          <w:lang w:val="en-US" w:eastAsia="zh-CN" w:bidi="zh-CN"/>
        </w:rPr>
        <w:t>绩效自评项目共1</w:t>
      </w:r>
      <w:r>
        <w:rPr>
          <w:rFonts w:hint="eastAsia" w:ascii="Times New Roman" w:hAnsi="Times New Roman" w:eastAsia="仿宋_GB2312" w:cs="Times New Roman"/>
          <w:color w:val="auto"/>
          <w:kern w:val="2"/>
          <w:sz w:val="32"/>
          <w:szCs w:val="32"/>
          <w:highlight w:val="none"/>
          <w:lang w:val="en-US" w:eastAsia="zh-CN" w:bidi="zh-CN"/>
        </w:rPr>
        <w:t>9</w:t>
      </w:r>
      <w:r>
        <w:rPr>
          <w:rFonts w:hint="default" w:ascii="Times New Roman" w:hAnsi="Times New Roman" w:eastAsia="仿宋_GB2312" w:cs="Times New Roman"/>
          <w:color w:val="auto"/>
          <w:kern w:val="2"/>
          <w:sz w:val="32"/>
          <w:szCs w:val="32"/>
          <w:highlight w:val="none"/>
          <w:lang w:val="en-US" w:eastAsia="zh-CN" w:bidi="zh-CN"/>
        </w:rPr>
        <w:t>个，其中</w:t>
      </w:r>
      <w:r>
        <w:rPr>
          <w:rFonts w:hint="eastAsia" w:ascii="Times New Roman" w:hAnsi="Times New Roman" w:eastAsia="仿宋_GB2312" w:cs="Times New Roman"/>
          <w:color w:val="auto"/>
          <w:kern w:val="2"/>
          <w:sz w:val="32"/>
          <w:szCs w:val="32"/>
          <w:highlight w:val="none"/>
          <w:lang w:val="en-US" w:eastAsia="zh-CN" w:bidi="zh-CN"/>
        </w:rPr>
        <w:t>：</w:t>
      </w:r>
      <w:r>
        <w:rPr>
          <w:rFonts w:hint="default" w:ascii="Times New Roman" w:hAnsi="Times New Roman" w:eastAsia="仿宋_GB2312" w:cs="Times New Roman"/>
          <w:color w:val="auto"/>
          <w:kern w:val="2"/>
          <w:sz w:val="32"/>
          <w:szCs w:val="32"/>
          <w:highlight w:val="none"/>
          <w:lang w:val="en-US" w:eastAsia="zh-CN" w:bidi="zh-CN"/>
        </w:rPr>
        <w:t>得分在90分（含）以上的项目共计10个，</w:t>
      </w:r>
      <w:r>
        <w:rPr>
          <w:rFonts w:hint="eastAsia" w:ascii="Times New Roman" w:hAnsi="Times New Roman" w:eastAsia="仿宋_GB2312" w:cs="Times New Roman"/>
          <w:color w:val="auto"/>
          <w:kern w:val="2"/>
          <w:sz w:val="32"/>
          <w:szCs w:val="32"/>
          <w:highlight w:val="none"/>
          <w:lang w:val="en-US" w:eastAsia="zh-CN" w:bidi="zh-CN"/>
        </w:rPr>
        <w:t>占项目总数的52.63%；得分在80（含）-90分的项目共计4个，占项目总数的21.05%；得分在60（含）-80分的项目共计2个，占项目总数的10.52%；得分在60分以下的项目共计3个，占项目总数的15.78%，得分较低的项目主要原因一是工资清算工作未完成，转改人员退役费项目未能按计划执行；二是百色</w:t>
      </w:r>
      <w:r>
        <w:rPr>
          <w:rFonts w:hint="default" w:ascii="Times New Roman" w:hAnsi="Times New Roman" w:eastAsia="仿宋_GB2312" w:cs="Times New Roman"/>
          <w:color w:val="auto"/>
          <w:kern w:val="2"/>
          <w:sz w:val="32"/>
          <w:szCs w:val="32"/>
          <w:highlight w:val="none"/>
          <w:lang w:val="en-US" w:eastAsia="zh-CN" w:bidi="zh-CN"/>
        </w:rPr>
        <w:t>片区戍边公寓</w:t>
      </w:r>
      <w:r>
        <w:rPr>
          <w:rFonts w:hint="eastAsia" w:ascii="Times New Roman" w:hAnsi="Times New Roman" w:eastAsia="仿宋_GB2312" w:cs="Times New Roman"/>
          <w:color w:val="auto"/>
          <w:kern w:val="2"/>
          <w:sz w:val="32"/>
          <w:szCs w:val="32"/>
          <w:highlight w:val="none"/>
          <w:lang w:val="en-US" w:eastAsia="zh-CN" w:bidi="zh-CN"/>
        </w:rPr>
        <w:t>基建</w:t>
      </w:r>
      <w:r>
        <w:rPr>
          <w:rFonts w:hint="default" w:ascii="Times New Roman" w:hAnsi="Times New Roman" w:eastAsia="仿宋_GB2312" w:cs="Times New Roman"/>
          <w:color w:val="auto"/>
          <w:kern w:val="2"/>
          <w:sz w:val="32"/>
          <w:szCs w:val="32"/>
          <w:highlight w:val="none"/>
          <w:lang w:val="en-US" w:eastAsia="zh-CN" w:bidi="zh-CN"/>
        </w:rPr>
        <w:t>项目</w:t>
      </w:r>
      <w:r>
        <w:rPr>
          <w:rFonts w:hint="eastAsia" w:ascii="Times New Roman" w:hAnsi="Times New Roman" w:eastAsia="仿宋_GB2312" w:cs="Times New Roman"/>
          <w:color w:val="auto"/>
          <w:kern w:val="2"/>
          <w:sz w:val="32"/>
          <w:szCs w:val="32"/>
          <w:highlight w:val="none"/>
          <w:lang w:val="en-US" w:eastAsia="zh-CN" w:bidi="zh-CN"/>
        </w:rPr>
        <w:t>前期工作正按计划开展，待工程招标并达到对应进度</w:t>
      </w:r>
      <w:bookmarkStart w:id="22" w:name="_GoBack"/>
      <w:bookmarkEnd w:id="22"/>
      <w:r>
        <w:rPr>
          <w:rFonts w:hint="eastAsia" w:ascii="Times New Roman" w:hAnsi="Times New Roman" w:eastAsia="仿宋_GB2312" w:cs="Times New Roman"/>
          <w:color w:val="auto"/>
          <w:kern w:val="2"/>
          <w:sz w:val="32"/>
          <w:szCs w:val="32"/>
          <w:highlight w:val="none"/>
          <w:lang w:val="en-US" w:eastAsia="zh-CN" w:bidi="zh-CN"/>
        </w:rPr>
        <w:t>后支付相关费用；三是凭祥遣返站建设项目待竣工后完成执行。整体来看，绩效</w:t>
      </w:r>
      <w:r>
        <w:rPr>
          <w:rFonts w:hint="default" w:ascii="Times New Roman" w:hAnsi="Times New Roman" w:eastAsia="仿宋_GB2312" w:cs="Times New Roman"/>
          <w:color w:val="auto"/>
          <w:kern w:val="2"/>
          <w:sz w:val="32"/>
          <w:szCs w:val="32"/>
          <w:highlight w:val="none"/>
          <w:lang w:val="en-US" w:eastAsia="zh-CN" w:bidi="zh-CN"/>
        </w:rPr>
        <w:t>自评情况</w:t>
      </w:r>
      <w:r>
        <w:rPr>
          <w:rFonts w:hint="eastAsia" w:ascii="Times New Roman" w:hAnsi="Times New Roman" w:eastAsia="仿宋_GB2312" w:cs="Times New Roman"/>
          <w:color w:val="auto"/>
          <w:kern w:val="2"/>
          <w:sz w:val="32"/>
          <w:szCs w:val="32"/>
          <w:highlight w:val="none"/>
          <w:lang w:val="en-US" w:eastAsia="zh-CN" w:bidi="zh-CN"/>
        </w:rPr>
        <w:t>较好，</w:t>
      </w:r>
      <w:r>
        <w:rPr>
          <w:rFonts w:hint="default" w:ascii="Times New Roman" w:hAnsi="Times New Roman" w:eastAsia="仿宋_GB2312" w:cs="Times New Roman"/>
          <w:color w:val="auto"/>
          <w:kern w:val="2"/>
          <w:sz w:val="32"/>
          <w:szCs w:val="32"/>
          <w:highlight w:val="none"/>
          <w:lang w:val="en-US" w:eastAsia="zh-CN" w:bidi="zh-CN"/>
        </w:rPr>
        <w:t>产出完成情况较好</w:t>
      </w:r>
      <w:r>
        <w:rPr>
          <w:rFonts w:hint="eastAsia" w:ascii="Times New Roman" w:hAnsi="Times New Roman" w:eastAsia="仿宋_GB2312" w:cs="Times New Roman"/>
          <w:color w:val="auto"/>
          <w:kern w:val="2"/>
          <w:sz w:val="32"/>
          <w:szCs w:val="32"/>
          <w:highlight w:val="none"/>
          <w:lang w:val="en-US" w:eastAsia="zh-CN" w:bidi="zh-CN"/>
        </w:rPr>
        <w:t>，下一步改进措施：加强项目执行督导，加快推进项目实施。</w:t>
      </w:r>
    </w:p>
    <w:p w14:paraId="5D6F540D">
      <w:pPr>
        <w:adjustRightInd w:val="0"/>
        <w:snapToGrid w:val="0"/>
        <w:spacing w:before="156" w:beforeLines="50" w:line="360" w:lineRule="auto"/>
        <w:ind w:firstLine="560" w:firstLineChars="200"/>
        <w:jc w:val="center"/>
        <w:rPr>
          <w:rFonts w:hint="eastAsia" w:ascii="Times New Roman" w:hAnsi="Times New Roman" w:eastAsia="黑体"/>
          <w:color w:val="auto"/>
          <w:sz w:val="28"/>
          <w:szCs w:val="28"/>
        </w:rPr>
      </w:pPr>
    </w:p>
    <w:p w14:paraId="5A59956E">
      <w:pPr>
        <w:adjustRightInd w:val="0"/>
        <w:snapToGrid w:val="0"/>
        <w:spacing w:before="156" w:beforeLines="50" w:line="360" w:lineRule="auto"/>
        <w:ind w:firstLine="560" w:firstLineChars="200"/>
        <w:jc w:val="center"/>
        <w:rPr>
          <w:rFonts w:hint="eastAsia" w:ascii="Times New Roman" w:hAnsi="Times New Roman" w:eastAsia="黑体"/>
          <w:color w:val="auto"/>
          <w:sz w:val="28"/>
          <w:szCs w:val="28"/>
        </w:rPr>
      </w:pPr>
    </w:p>
    <w:p w14:paraId="7D1D497F">
      <w:pPr>
        <w:adjustRightInd w:val="0"/>
        <w:snapToGrid w:val="0"/>
        <w:spacing w:before="156" w:beforeLines="50" w:line="360" w:lineRule="auto"/>
        <w:ind w:firstLine="560" w:firstLineChars="200"/>
        <w:jc w:val="center"/>
        <w:rPr>
          <w:rFonts w:hint="eastAsia" w:ascii="Times New Roman" w:hAnsi="Times New Roman" w:eastAsia="黑体"/>
          <w:color w:val="auto"/>
          <w:sz w:val="28"/>
          <w:szCs w:val="28"/>
        </w:rPr>
      </w:pPr>
    </w:p>
    <w:p w14:paraId="2CF2CA77">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64" w:firstLineChars="200"/>
        <w:jc w:val="both"/>
        <w:textAlignment w:val="auto"/>
        <w:rPr>
          <w:rFonts w:hint="default" w:ascii="Times New Roman" w:hAnsi="Times New Roman" w:eastAsia="仿宋_GB2312" w:cs="Times New Roman"/>
          <w:color w:val="auto"/>
          <w:spacing w:val="6"/>
          <w:kern w:val="2"/>
          <w:sz w:val="32"/>
          <w:szCs w:val="32"/>
          <w:highlight w:val="none"/>
          <w:lang w:val="en-US" w:eastAsia="zh-CN" w:bidi="ar-SA"/>
        </w:rPr>
      </w:pPr>
    </w:p>
    <w:p w14:paraId="075D1DBA">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outlineLvl w:val="9"/>
        <w:rPr>
          <w:rFonts w:hint="default" w:ascii="Times New Roman" w:hAnsi="Times New Roman" w:eastAsia="黑体" w:cs="Times New Roman"/>
          <w:b w:val="0"/>
          <w:bCs w:val="0"/>
          <w:color w:val="auto"/>
          <w:kern w:val="2"/>
          <w:sz w:val="32"/>
          <w:szCs w:val="32"/>
          <w:highlight w:val="none"/>
          <w:lang w:val="en-US" w:eastAsia="zh-CN" w:bidi="zh-CN"/>
        </w:rPr>
      </w:pPr>
    </w:p>
    <w:p w14:paraId="6E46006D">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outlineLvl w:val="9"/>
        <w:rPr>
          <w:rFonts w:hint="default" w:ascii="Times New Roman" w:hAnsi="Times New Roman" w:eastAsia="黑体" w:cs="Times New Roman"/>
          <w:b w:val="0"/>
          <w:bCs w:val="0"/>
          <w:color w:val="auto"/>
          <w:kern w:val="2"/>
          <w:sz w:val="36"/>
          <w:szCs w:val="36"/>
          <w:highlight w:val="none"/>
          <w:lang w:val="en-US" w:eastAsia="zh-CN" w:bidi="zh-CN"/>
        </w:rPr>
      </w:pPr>
    </w:p>
    <w:p w14:paraId="797293E8">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outlineLvl w:val="9"/>
        <w:rPr>
          <w:rFonts w:hint="default" w:ascii="Times New Roman" w:hAnsi="Times New Roman" w:eastAsia="黑体" w:cs="Times New Roman"/>
          <w:b w:val="0"/>
          <w:bCs w:val="0"/>
          <w:color w:val="auto"/>
          <w:kern w:val="2"/>
          <w:sz w:val="36"/>
          <w:szCs w:val="36"/>
          <w:highlight w:val="none"/>
          <w:lang w:val="en-US" w:eastAsia="zh-CN" w:bidi="zh-CN"/>
        </w:rPr>
      </w:pPr>
    </w:p>
    <w:p w14:paraId="645CE49A">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outlineLvl w:val="9"/>
        <w:rPr>
          <w:rFonts w:hint="default" w:ascii="Times New Roman" w:hAnsi="Times New Roman" w:eastAsia="黑体" w:cs="Times New Roman"/>
          <w:b w:val="0"/>
          <w:bCs w:val="0"/>
          <w:color w:val="auto"/>
          <w:kern w:val="2"/>
          <w:sz w:val="36"/>
          <w:szCs w:val="36"/>
          <w:highlight w:val="none"/>
          <w:lang w:val="en-US" w:eastAsia="zh-CN" w:bidi="zh-CN"/>
        </w:rPr>
      </w:pPr>
    </w:p>
    <w:p w14:paraId="7C52665E">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outlineLvl w:val="9"/>
        <w:rPr>
          <w:rFonts w:hint="default" w:ascii="Times New Roman" w:hAnsi="Times New Roman" w:eastAsia="黑体" w:cs="Times New Roman"/>
          <w:b w:val="0"/>
          <w:bCs w:val="0"/>
          <w:color w:val="auto"/>
          <w:kern w:val="2"/>
          <w:sz w:val="36"/>
          <w:szCs w:val="36"/>
          <w:highlight w:val="none"/>
          <w:lang w:val="en-US" w:eastAsia="zh-CN" w:bidi="zh-CN"/>
        </w:rPr>
      </w:pPr>
    </w:p>
    <w:p w14:paraId="4CB227C9">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outlineLvl w:val="9"/>
        <w:rPr>
          <w:rFonts w:hint="default" w:ascii="Times New Roman" w:hAnsi="Times New Roman" w:eastAsia="黑体" w:cs="Times New Roman"/>
          <w:b w:val="0"/>
          <w:bCs w:val="0"/>
          <w:color w:val="auto"/>
          <w:kern w:val="2"/>
          <w:sz w:val="36"/>
          <w:szCs w:val="36"/>
          <w:highlight w:val="none"/>
          <w:lang w:val="en-US" w:eastAsia="zh-CN" w:bidi="zh-CN"/>
        </w:rPr>
      </w:pPr>
    </w:p>
    <w:p w14:paraId="176F8DDE">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outlineLvl w:val="9"/>
        <w:rPr>
          <w:rFonts w:hint="default" w:ascii="Times New Roman" w:hAnsi="Times New Roman" w:eastAsia="黑体" w:cs="Times New Roman"/>
          <w:b w:val="0"/>
          <w:bCs w:val="0"/>
          <w:color w:val="auto"/>
          <w:kern w:val="2"/>
          <w:sz w:val="36"/>
          <w:szCs w:val="36"/>
          <w:highlight w:val="none"/>
          <w:lang w:val="en-US" w:eastAsia="zh-CN" w:bidi="zh-CN"/>
        </w:rPr>
      </w:pPr>
    </w:p>
    <w:p w14:paraId="2E1A51A3">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outlineLvl w:val="9"/>
        <w:rPr>
          <w:rFonts w:hint="default" w:ascii="Times New Roman" w:hAnsi="Times New Roman" w:eastAsia="黑体" w:cs="Times New Roman"/>
          <w:b w:val="0"/>
          <w:bCs w:val="0"/>
          <w:color w:val="auto"/>
          <w:kern w:val="2"/>
          <w:sz w:val="36"/>
          <w:szCs w:val="36"/>
          <w:highlight w:val="none"/>
          <w:lang w:val="en-US" w:eastAsia="zh-CN" w:bidi="zh-CN"/>
        </w:rPr>
      </w:pPr>
    </w:p>
    <w:p w14:paraId="1A18D3C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outlineLvl w:val="0"/>
        <w:rPr>
          <w:rFonts w:hint="eastAsia" w:ascii="Times New Roman" w:hAnsi="Times New Roman" w:eastAsia="黑体" w:cs="Times New Roman"/>
          <w:b w:val="0"/>
          <w:bCs w:val="0"/>
          <w:color w:val="auto"/>
          <w:kern w:val="2"/>
          <w:sz w:val="56"/>
          <w:szCs w:val="56"/>
          <w:highlight w:val="none"/>
          <w:lang w:val="en-US" w:eastAsia="zh-CN" w:bidi="zh-CN"/>
        </w:rPr>
      </w:pPr>
      <w:bookmarkStart w:id="20" w:name="_Toc32303"/>
      <w:r>
        <w:rPr>
          <w:rFonts w:hint="default" w:ascii="Times New Roman" w:hAnsi="Times New Roman" w:eastAsia="黑体" w:cs="Times New Roman"/>
          <w:b w:val="0"/>
          <w:bCs w:val="0"/>
          <w:color w:val="auto"/>
          <w:kern w:val="2"/>
          <w:sz w:val="56"/>
          <w:szCs w:val="56"/>
          <w:highlight w:val="none"/>
          <w:lang w:val="en-US" w:eastAsia="zh-CN" w:bidi="zh-CN"/>
        </w:rPr>
        <w:t>第四部分</w:t>
      </w:r>
      <w:bookmarkEnd w:id="20"/>
    </w:p>
    <w:p w14:paraId="48ADB890">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Times New Roman" w:hAnsi="Times New Roman" w:eastAsia="黑体" w:cs="Times New Roman"/>
          <w:b w:val="0"/>
          <w:bCs w:val="0"/>
          <w:color w:val="auto"/>
          <w:kern w:val="2"/>
          <w:sz w:val="56"/>
          <w:szCs w:val="56"/>
          <w:highlight w:val="none"/>
          <w:lang w:val="en-US" w:eastAsia="zh-CN" w:bidi="zh-CN"/>
        </w:rPr>
      </w:pPr>
    </w:p>
    <w:p w14:paraId="336A7EE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outlineLvl w:val="0"/>
        <w:rPr>
          <w:rFonts w:hint="default" w:ascii="Times New Roman" w:hAnsi="Times New Roman" w:eastAsia="黑体" w:cs="Times New Roman"/>
          <w:b w:val="0"/>
          <w:bCs w:val="0"/>
          <w:color w:val="auto"/>
          <w:kern w:val="2"/>
          <w:sz w:val="56"/>
          <w:szCs w:val="56"/>
          <w:highlight w:val="none"/>
          <w:lang w:val="en-US" w:eastAsia="zh-CN" w:bidi="zh-CN"/>
        </w:rPr>
      </w:pPr>
      <w:bookmarkStart w:id="21" w:name="_Toc18182"/>
      <w:r>
        <w:rPr>
          <w:rFonts w:hint="default" w:ascii="Times New Roman" w:hAnsi="Times New Roman" w:eastAsia="黑体" w:cs="Times New Roman"/>
          <w:b w:val="0"/>
          <w:bCs w:val="0"/>
          <w:color w:val="auto"/>
          <w:kern w:val="2"/>
          <w:sz w:val="56"/>
          <w:szCs w:val="56"/>
          <w:highlight w:val="none"/>
          <w:lang w:val="en-US" w:eastAsia="zh-CN" w:bidi="zh-CN"/>
        </w:rPr>
        <w:t>名词解释</w:t>
      </w:r>
      <w:bookmarkEnd w:id="21"/>
    </w:p>
    <w:p w14:paraId="456C9456">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67" w:firstLineChars="200"/>
        <w:jc w:val="both"/>
        <w:textAlignment w:val="auto"/>
        <w:rPr>
          <w:rFonts w:hint="eastAsia" w:ascii="Times New Roman" w:hAnsi="Times New Roman" w:eastAsia="仿宋_GB2312" w:cs="Times New Roman"/>
          <w:b/>
          <w:bCs/>
          <w:color w:val="auto"/>
          <w:spacing w:val="6"/>
          <w:kern w:val="2"/>
          <w:sz w:val="32"/>
          <w:szCs w:val="32"/>
          <w:highlight w:val="none"/>
          <w:lang w:val="en-US" w:eastAsia="zh-CN" w:bidi="ar-SA"/>
        </w:rPr>
      </w:pPr>
    </w:p>
    <w:p w14:paraId="5F98353F">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67" w:firstLineChars="200"/>
        <w:jc w:val="both"/>
        <w:textAlignment w:val="auto"/>
        <w:rPr>
          <w:rFonts w:hint="eastAsia" w:ascii="Times New Roman" w:hAnsi="Times New Roman" w:eastAsia="仿宋_GB2312" w:cs="Times New Roman"/>
          <w:b/>
          <w:bCs/>
          <w:color w:val="auto"/>
          <w:spacing w:val="6"/>
          <w:kern w:val="2"/>
          <w:sz w:val="32"/>
          <w:szCs w:val="32"/>
          <w:highlight w:val="none"/>
          <w:lang w:val="en-US" w:eastAsia="zh-CN" w:bidi="ar-SA"/>
        </w:rPr>
      </w:pPr>
    </w:p>
    <w:p w14:paraId="28B7BF9C">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67" w:firstLineChars="200"/>
        <w:jc w:val="both"/>
        <w:textAlignment w:val="auto"/>
        <w:rPr>
          <w:rFonts w:hint="eastAsia" w:ascii="Times New Roman" w:hAnsi="Times New Roman" w:eastAsia="仿宋_GB2312" w:cs="Times New Roman"/>
          <w:b/>
          <w:bCs/>
          <w:color w:val="auto"/>
          <w:spacing w:val="6"/>
          <w:kern w:val="2"/>
          <w:sz w:val="32"/>
          <w:szCs w:val="32"/>
          <w:highlight w:val="none"/>
          <w:lang w:val="en-US" w:eastAsia="zh-CN" w:bidi="ar-SA"/>
        </w:rPr>
      </w:pPr>
    </w:p>
    <w:p w14:paraId="22A2AA27">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67" w:firstLineChars="200"/>
        <w:jc w:val="both"/>
        <w:textAlignment w:val="auto"/>
        <w:rPr>
          <w:rFonts w:hint="eastAsia" w:ascii="Times New Roman" w:hAnsi="Times New Roman" w:eastAsia="仿宋_GB2312" w:cs="Times New Roman"/>
          <w:b/>
          <w:bCs/>
          <w:color w:val="auto"/>
          <w:spacing w:val="6"/>
          <w:kern w:val="2"/>
          <w:sz w:val="32"/>
          <w:szCs w:val="32"/>
          <w:highlight w:val="none"/>
          <w:lang w:val="en-US" w:eastAsia="zh-CN" w:bidi="ar-SA"/>
        </w:rPr>
      </w:pPr>
    </w:p>
    <w:p w14:paraId="25944A88">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67" w:firstLineChars="200"/>
        <w:jc w:val="both"/>
        <w:textAlignment w:val="auto"/>
        <w:rPr>
          <w:rFonts w:hint="eastAsia" w:ascii="Times New Roman" w:hAnsi="Times New Roman" w:eastAsia="仿宋_GB2312" w:cs="Times New Roman"/>
          <w:b/>
          <w:bCs/>
          <w:color w:val="auto"/>
          <w:spacing w:val="6"/>
          <w:kern w:val="2"/>
          <w:sz w:val="32"/>
          <w:szCs w:val="32"/>
          <w:highlight w:val="none"/>
          <w:lang w:val="en-US" w:eastAsia="zh-CN" w:bidi="ar-SA"/>
        </w:rPr>
      </w:pPr>
    </w:p>
    <w:p w14:paraId="643617DE">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67" w:firstLineChars="200"/>
        <w:jc w:val="both"/>
        <w:textAlignment w:val="auto"/>
        <w:rPr>
          <w:rFonts w:hint="eastAsia" w:ascii="Times New Roman" w:hAnsi="Times New Roman" w:eastAsia="仿宋_GB2312" w:cs="Times New Roman"/>
          <w:b/>
          <w:bCs/>
          <w:color w:val="auto"/>
          <w:spacing w:val="6"/>
          <w:kern w:val="2"/>
          <w:sz w:val="32"/>
          <w:szCs w:val="32"/>
          <w:highlight w:val="none"/>
          <w:lang w:val="en-US" w:eastAsia="zh-CN" w:bidi="ar-SA"/>
        </w:rPr>
      </w:pPr>
    </w:p>
    <w:p w14:paraId="30D41278">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67" w:firstLineChars="200"/>
        <w:jc w:val="both"/>
        <w:textAlignment w:val="auto"/>
        <w:rPr>
          <w:rFonts w:hint="eastAsia" w:ascii="Times New Roman" w:hAnsi="Times New Roman" w:eastAsia="仿宋_GB2312" w:cs="Times New Roman"/>
          <w:b/>
          <w:bCs/>
          <w:color w:val="auto"/>
          <w:spacing w:val="6"/>
          <w:kern w:val="2"/>
          <w:sz w:val="32"/>
          <w:szCs w:val="32"/>
          <w:highlight w:val="none"/>
          <w:lang w:val="en-US" w:eastAsia="zh-CN" w:bidi="ar-SA"/>
        </w:rPr>
      </w:pPr>
    </w:p>
    <w:p w14:paraId="31720DE9">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67" w:firstLineChars="200"/>
        <w:jc w:val="both"/>
        <w:textAlignment w:val="auto"/>
        <w:rPr>
          <w:rFonts w:hint="eastAsia" w:ascii="Times New Roman" w:hAnsi="Times New Roman" w:eastAsia="仿宋_GB2312" w:cs="Times New Roman"/>
          <w:b/>
          <w:bCs/>
          <w:color w:val="auto"/>
          <w:spacing w:val="6"/>
          <w:kern w:val="2"/>
          <w:sz w:val="32"/>
          <w:szCs w:val="32"/>
          <w:highlight w:val="none"/>
          <w:lang w:val="en-US" w:eastAsia="zh-CN" w:bidi="ar-SA"/>
        </w:rPr>
      </w:pPr>
    </w:p>
    <w:p w14:paraId="333DCC5E">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67" w:firstLineChars="200"/>
        <w:jc w:val="both"/>
        <w:textAlignment w:val="auto"/>
        <w:rPr>
          <w:rFonts w:hint="eastAsia" w:ascii="Times New Roman" w:hAnsi="Times New Roman" w:eastAsia="仿宋_GB2312" w:cs="Times New Roman"/>
          <w:b/>
          <w:bCs/>
          <w:color w:val="auto"/>
          <w:spacing w:val="6"/>
          <w:kern w:val="2"/>
          <w:sz w:val="32"/>
          <w:szCs w:val="32"/>
          <w:highlight w:val="none"/>
          <w:lang w:val="en-US" w:eastAsia="zh-CN" w:bidi="ar-SA"/>
        </w:rPr>
      </w:pPr>
    </w:p>
    <w:p w14:paraId="54F72B16">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67" w:firstLineChars="200"/>
        <w:jc w:val="both"/>
        <w:textAlignment w:val="auto"/>
        <w:rPr>
          <w:rFonts w:hint="eastAsia" w:ascii="Times New Roman" w:hAnsi="Times New Roman" w:eastAsia="仿宋_GB2312" w:cs="Times New Roman"/>
          <w:b/>
          <w:bCs/>
          <w:color w:val="auto"/>
          <w:spacing w:val="6"/>
          <w:kern w:val="2"/>
          <w:sz w:val="32"/>
          <w:szCs w:val="32"/>
          <w:highlight w:val="none"/>
          <w:lang w:val="en-US" w:eastAsia="zh-CN" w:bidi="ar-SA"/>
        </w:rPr>
      </w:pPr>
    </w:p>
    <w:p w14:paraId="6171E8C6">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67" w:firstLineChars="200"/>
        <w:jc w:val="both"/>
        <w:textAlignment w:val="auto"/>
        <w:rPr>
          <w:rFonts w:hint="eastAsia" w:ascii="Times New Roman" w:hAnsi="Times New Roman" w:eastAsia="仿宋_GB2312" w:cs="Times New Roman"/>
          <w:b/>
          <w:bCs/>
          <w:color w:val="auto"/>
          <w:spacing w:val="6"/>
          <w:kern w:val="2"/>
          <w:sz w:val="32"/>
          <w:szCs w:val="32"/>
          <w:highlight w:val="none"/>
          <w:lang w:val="en-US" w:eastAsia="zh-CN" w:bidi="ar-SA"/>
        </w:rPr>
      </w:pPr>
    </w:p>
    <w:p w14:paraId="65D9143E">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67" w:firstLineChars="200"/>
        <w:jc w:val="both"/>
        <w:textAlignment w:val="auto"/>
        <w:rPr>
          <w:rFonts w:hint="eastAsia" w:ascii="Times New Roman" w:hAnsi="Times New Roman" w:eastAsia="仿宋_GB2312" w:cs="Times New Roman"/>
          <w:b/>
          <w:bCs/>
          <w:color w:val="auto"/>
          <w:spacing w:val="6"/>
          <w:kern w:val="2"/>
          <w:sz w:val="32"/>
          <w:szCs w:val="32"/>
          <w:highlight w:val="none"/>
          <w:lang w:val="en-US" w:eastAsia="zh-CN" w:bidi="ar-SA"/>
        </w:rPr>
      </w:pPr>
    </w:p>
    <w:p w14:paraId="31EE8EE7">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eastAsia" w:ascii="Times New Roman" w:hAnsi="Times New Roman" w:eastAsia="仿宋_GB2312" w:cs="Times New Roman"/>
          <w:b/>
          <w:bCs/>
          <w:color w:val="auto"/>
          <w:spacing w:val="6"/>
          <w:kern w:val="2"/>
          <w:sz w:val="32"/>
          <w:szCs w:val="32"/>
          <w:highlight w:val="none"/>
          <w:lang w:val="en-US" w:eastAsia="zh-CN" w:bidi="ar-SA"/>
        </w:rPr>
      </w:pPr>
    </w:p>
    <w:p w14:paraId="484CDEB3">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67" w:firstLineChars="200"/>
        <w:jc w:val="both"/>
        <w:textAlignment w:val="auto"/>
        <w:rPr>
          <w:rFonts w:hint="default" w:ascii="Times New Roman" w:hAnsi="Times New Roman" w:eastAsia="仿宋_GB2312" w:cs="Times New Roman"/>
          <w:b w:val="0"/>
          <w:bCs w:val="0"/>
          <w:color w:val="auto"/>
          <w:spacing w:val="6"/>
          <w:kern w:val="2"/>
          <w:sz w:val="32"/>
          <w:szCs w:val="32"/>
          <w:highlight w:val="none"/>
          <w:lang w:val="en-US" w:eastAsia="zh-CN" w:bidi="ar-SA"/>
        </w:rPr>
      </w:pPr>
      <w:r>
        <w:rPr>
          <w:rFonts w:hint="eastAsia" w:ascii="Times New Roman" w:hAnsi="Times New Roman" w:eastAsia="仿宋_GB2312" w:cs="Times New Roman"/>
          <w:b/>
          <w:bCs/>
          <w:color w:val="auto"/>
          <w:spacing w:val="6"/>
          <w:kern w:val="2"/>
          <w:sz w:val="32"/>
          <w:szCs w:val="32"/>
          <w:highlight w:val="none"/>
          <w:lang w:val="en-US" w:eastAsia="zh-CN" w:bidi="ar-SA"/>
        </w:rPr>
        <w:t>一、一般公共预算财政拨款收入</w:t>
      </w:r>
      <w:r>
        <w:rPr>
          <w:rFonts w:hint="default" w:ascii="Times New Roman" w:hAnsi="Times New Roman" w:eastAsia="仿宋_GB2312" w:cs="Times New Roman"/>
          <w:b/>
          <w:bCs/>
          <w:color w:val="auto"/>
          <w:spacing w:val="6"/>
          <w:kern w:val="2"/>
          <w:sz w:val="32"/>
          <w:szCs w:val="32"/>
          <w:highlight w:val="none"/>
          <w:lang w:val="en-US" w:eastAsia="zh-CN" w:bidi="ar-SA"/>
        </w:rPr>
        <w:t>：</w:t>
      </w:r>
      <w:r>
        <w:rPr>
          <w:rFonts w:hint="default" w:ascii="Times New Roman" w:hAnsi="Times New Roman" w:eastAsia="仿宋_GB2312" w:cs="Times New Roman"/>
          <w:b w:val="0"/>
          <w:bCs w:val="0"/>
          <w:color w:val="auto"/>
          <w:spacing w:val="6"/>
          <w:kern w:val="2"/>
          <w:sz w:val="32"/>
          <w:szCs w:val="32"/>
          <w:highlight w:val="none"/>
          <w:lang w:val="en-US" w:eastAsia="zh-CN" w:bidi="ar-SA"/>
        </w:rPr>
        <w:t>指中央财政当年拨付的资金。</w:t>
      </w:r>
    </w:p>
    <w:p w14:paraId="639F7664">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67" w:firstLineChars="200"/>
        <w:jc w:val="both"/>
        <w:textAlignment w:val="auto"/>
        <w:rPr>
          <w:rFonts w:hint="default" w:ascii="Times New Roman" w:hAnsi="Times New Roman" w:eastAsia="仿宋_GB2312" w:cs="Times New Roman"/>
          <w:color w:val="auto"/>
          <w:spacing w:val="6"/>
          <w:kern w:val="2"/>
          <w:sz w:val="32"/>
          <w:szCs w:val="32"/>
          <w:highlight w:val="none"/>
          <w:lang w:val="en-US" w:eastAsia="zh-CN" w:bidi="ar-SA"/>
        </w:rPr>
      </w:pPr>
      <w:r>
        <w:rPr>
          <w:rFonts w:hint="eastAsia" w:ascii="Times New Roman" w:hAnsi="Times New Roman" w:eastAsia="仿宋_GB2312" w:cs="Times New Roman"/>
          <w:b/>
          <w:bCs/>
          <w:color w:val="auto"/>
          <w:spacing w:val="6"/>
          <w:kern w:val="2"/>
          <w:sz w:val="32"/>
          <w:szCs w:val="32"/>
          <w:highlight w:val="none"/>
          <w:lang w:val="en-US" w:eastAsia="zh-CN" w:bidi="ar-SA"/>
        </w:rPr>
        <w:t>二、</w:t>
      </w:r>
      <w:r>
        <w:rPr>
          <w:rFonts w:hint="default" w:ascii="Times New Roman" w:hAnsi="Times New Roman" w:eastAsia="仿宋_GB2312" w:cs="Times New Roman"/>
          <w:b/>
          <w:bCs/>
          <w:color w:val="auto"/>
          <w:spacing w:val="6"/>
          <w:kern w:val="2"/>
          <w:sz w:val="32"/>
          <w:szCs w:val="32"/>
          <w:highlight w:val="none"/>
          <w:lang w:val="en-US" w:eastAsia="zh-CN" w:bidi="ar-SA"/>
        </w:rPr>
        <w:t>其他收入：</w:t>
      </w:r>
      <w:r>
        <w:rPr>
          <w:rFonts w:hint="default" w:ascii="Times New Roman" w:hAnsi="Times New Roman" w:eastAsia="仿宋_GB2312" w:cs="Times New Roman"/>
          <w:color w:val="auto"/>
          <w:spacing w:val="6"/>
          <w:kern w:val="2"/>
          <w:sz w:val="32"/>
          <w:szCs w:val="32"/>
          <w:highlight w:val="none"/>
          <w:lang w:val="en-US" w:eastAsia="zh-CN" w:bidi="ar-SA"/>
        </w:rPr>
        <w:t>指单位取得的除上述收入以外的各项收入，</w:t>
      </w:r>
      <w:r>
        <w:rPr>
          <w:rFonts w:hint="eastAsia" w:ascii="Times New Roman" w:hAnsi="Times New Roman" w:eastAsia="仿宋_GB2312" w:cs="Times New Roman"/>
          <w:color w:val="auto"/>
          <w:spacing w:val="6"/>
          <w:kern w:val="2"/>
          <w:sz w:val="32"/>
          <w:szCs w:val="32"/>
          <w:highlight w:val="none"/>
          <w:lang w:val="en-US" w:eastAsia="zh-CN" w:bidi="ar-SA"/>
        </w:rPr>
        <w:t>主要</w:t>
      </w:r>
      <w:r>
        <w:rPr>
          <w:rFonts w:hint="default" w:ascii="Times New Roman" w:hAnsi="Times New Roman" w:eastAsia="仿宋_GB2312" w:cs="Times New Roman"/>
          <w:color w:val="auto"/>
          <w:spacing w:val="6"/>
          <w:kern w:val="2"/>
          <w:sz w:val="32"/>
          <w:szCs w:val="32"/>
          <w:highlight w:val="none"/>
          <w:lang w:val="en-US" w:eastAsia="zh-CN" w:bidi="ar-SA"/>
        </w:rPr>
        <w:t>包括银行存款利息收入、</w:t>
      </w:r>
      <w:r>
        <w:rPr>
          <w:rFonts w:hint="eastAsia" w:ascii="Times New Roman" w:hAnsi="Times New Roman" w:eastAsia="仿宋_GB2312" w:cs="Times New Roman"/>
          <w:color w:val="auto"/>
          <w:spacing w:val="6"/>
          <w:kern w:val="2"/>
          <w:sz w:val="32"/>
          <w:szCs w:val="32"/>
          <w:highlight w:val="none"/>
          <w:lang w:val="en-US" w:eastAsia="zh-CN" w:bidi="ar-SA"/>
        </w:rPr>
        <w:t>非同级财政拨款收入</w:t>
      </w:r>
      <w:r>
        <w:rPr>
          <w:rFonts w:hint="default" w:ascii="Times New Roman" w:hAnsi="Times New Roman" w:eastAsia="仿宋_GB2312" w:cs="Times New Roman"/>
          <w:color w:val="auto"/>
          <w:spacing w:val="6"/>
          <w:kern w:val="2"/>
          <w:sz w:val="32"/>
          <w:szCs w:val="32"/>
          <w:highlight w:val="none"/>
          <w:lang w:val="en-US" w:eastAsia="zh-CN" w:bidi="ar-SA"/>
        </w:rPr>
        <w:t>等。</w:t>
      </w:r>
    </w:p>
    <w:p w14:paraId="76B1E451">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67" w:firstLineChars="200"/>
        <w:jc w:val="both"/>
        <w:textAlignment w:val="auto"/>
        <w:rPr>
          <w:rFonts w:hint="default" w:ascii="Times New Roman" w:hAnsi="Times New Roman" w:eastAsia="仿宋_GB2312" w:cs="Times New Roman"/>
          <w:b w:val="0"/>
          <w:bCs w:val="0"/>
          <w:color w:val="auto"/>
          <w:spacing w:val="6"/>
          <w:kern w:val="2"/>
          <w:sz w:val="32"/>
          <w:szCs w:val="32"/>
          <w:highlight w:val="none"/>
          <w:lang w:val="en-US" w:eastAsia="zh-CN" w:bidi="ar-SA"/>
        </w:rPr>
      </w:pPr>
      <w:r>
        <w:rPr>
          <w:rFonts w:hint="eastAsia" w:ascii="Times New Roman" w:hAnsi="Times New Roman" w:eastAsia="仿宋_GB2312" w:cs="Times New Roman"/>
          <w:b/>
          <w:bCs/>
          <w:color w:val="auto"/>
          <w:spacing w:val="6"/>
          <w:kern w:val="2"/>
          <w:sz w:val="32"/>
          <w:szCs w:val="32"/>
          <w:highlight w:val="none"/>
          <w:lang w:val="en-US" w:eastAsia="zh-CN" w:bidi="ar-SA"/>
        </w:rPr>
        <w:t>三、</w:t>
      </w:r>
      <w:r>
        <w:rPr>
          <w:rFonts w:hint="default" w:ascii="Times New Roman" w:hAnsi="Times New Roman" w:eastAsia="仿宋_GB2312" w:cs="Times New Roman"/>
          <w:b/>
          <w:bCs/>
          <w:color w:val="auto"/>
          <w:spacing w:val="6"/>
          <w:kern w:val="2"/>
          <w:sz w:val="32"/>
          <w:szCs w:val="32"/>
          <w:highlight w:val="none"/>
          <w:lang w:val="en-US" w:eastAsia="zh-CN" w:bidi="ar-SA"/>
        </w:rPr>
        <w:t>年初结转和结余：</w:t>
      </w:r>
      <w:r>
        <w:rPr>
          <w:rFonts w:hint="default" w:ascii="Times New Roman" w:hAnsi="Times New Roman" w:eastAsia="仿宋_GB2312" w:cs="Times New Roman"/>
          <w:b w:val="0"/>
          <w:bCs w:val="0"/>
          <w:color w:val="auto"/>
          <w:spacing w:val="6"/>
          <w:kern w:val="2"/>
          <w:sz w:val="32"/>
          <w:szCs w:val="32"/>
          <w:highlight w:val="none"/>
          <w:lang w:val="en-US" w:eastAsia="zh-CN" w:bidi="ar-SA"/>
        </w:rPr>
        <w:t>指单位以前年度尚未完成、结转到本年仍按原规定用途继续使用的资金，或项目已完成等产生的结余资金。</w:t>
      </w:r>
    </w:p>
    <w:p w14:paraId="0C4A4C16">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67" w:firstLineChars="200"/>
        <w:jc w:val="both"/>
        <w:textAlignment w:val="auto"/>
        <w:rPr>
          <w:rFonts w:hint="default" w:ascii="Times New Roman" w:hAnsi="Times New Roman" w:eastAsia="仿宋_GB2312" w:cs="Times New Roman"/>
          <w:b w:val="0"/>
          <w:bCs w:val="0"/>
          <w:color w:val="auto"/>
          <w:spacing w:val="6"/>
          <w:kern w:val="2"/>
          <w:sz w:val="32"/>
          <w:szCs w:val="32"/>
          <w:highlight w:val="none"/>
          <w:lang w:val="en-US" w:eastAsia="zh-CN" w:bidi="ar-SA"/>
        </w:rPr>
      </w:pPr>
      <w:r>
        <w:rPr>
          <w:rFonts w:hint="eastAsia" w:ascii="Times New Roman" w:hAnsi="Times New Roman" w:eastAsia="仿宋_GB2312" w:cs="Times New Roman"/>
          <w:b/>
          <w:bCs/>
          <w:color w:val="auto"/>
          <w:spacing w:val="6"/>
          <w:kern w:val="2"/>
          <w:sz w:val="32"/>
          <w:szCs w:val="32"/>
          <w:highlight w:val="none"/>
          <w:lang w:val="en-US" w:eastAsia="zh-CN" w:bidi="ar-SA"/>
        </w:rPr>
        <w:t>四、</w:t>
      </w:r>
      <w:r>
        <w:rPr>
          <w:rFonts w:hint="default" w:ascii="Times New Roman" w:hAnsi="Times New Roman" w:eastAsia="仿宋_GB2312" w:cs="Times New Roman"/>
          <w:b/>
          <w:bCs/>
          <w:color w:val="auto"/>
          <w:spacing w:val="6"/>
          <w:kern w:val="2"/>
          <w:sz w:val="32"/>
          <w:szCs w:val="32"/>
          <w:highlight w:val="none"/>
          <w:lang w:val="en-US" w:eastAsia="zh-CN" w:bidi="ar-SA"/>
        </w:rPr>
        <w:t>年末结转和结余：</w:t>
      </w:r>
      <w:r>
        <w:rPr>
          <w:rFonts w:hint="default" w:ascii="Times New Roman" w:hAnsi="Times New Roman" w:eastAsia="仿宋_GB2312" w:cs="Times New Roman"/>
          <w:b w:val="0"/>
          <w:bCs w:val="0"/>
          <w:color w:val="auto"/>
          <w:spacing w:val="6"/>
          <w:kern w:val="2"/>
          <w:sz w:val="32"/>
          <w:szCs w:val="32"/>
          <w:highlight w:val="none"/>
          <w:lang w:val="en-US" w:eastAsia="zh-CN" w:bidi="ar-SA"/>
        </w:rPr>
        <w:t>指单位按有关规定结转到下年或以后年度继续使用的资金，或项目已完成等产生的结余资金。</w:t>
      </w:r>
    </w:p>
    <w:p w14:paraId="4C48C373">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67" w:firstLineChars="200"/>
        <w:jc w:val="both"/>
        <w:textAlignment w:val="auto"/>
        <w:rPr>
          <w:rFonts w:hint="default" w:ascii="Times New Roman" w:hAnsi="Times New Roman" w:eastAsia="仿宋_GB2312" w:cs="Times New Roman"/>
          <w:b w:val="0"/>
          <w:bCs w:val="0"/>
          <w:color w:val="auto"/>
          <w:spacing w:val="6"/>
          <w:kern w:val="2"/>
          <w:sz w:val="32"/>
          <w:szCs w:val="32"/>
          <w:highlight w:val="none"/>
          <w:lang w:val="en-US" w:eastAsia="zh-CN" w:bidi="ar-SA"/>
        </w:rPr>
      </w:pPr>
      <w:r>
        <w:rPr>
          <w:rFonts w:hint="eastAsia" w:ascii="Times New Roman" w:hAnsi="Times New Roman" w:eastAsia="仿宋_GB2312" w:cs="Times New Roman"/>
          <w:b/>
          <w:bCs/>
          <w:color w:val="auto"/>
          <w:spacing w:val="6"/>
          <w:kern w:val="2"/>
          <w:sz w:val="32"/>
          <w:szCs w:val="32"/>
          <w:highlight w:val="none"/>
          <w:lang w:val="en-US" w:eastAsia="zh-CN" w:bidi="ar-SA"/>
        </w:rPr>
        <w:t>五</w:t>
      </w:r>
      <w:r>
        <w:rPr>
          <w:rFonts w:hint="default" w:ascii="Times New Roman" w:hAnsi="Times New Roman" w:eastAsia="仿宋_GB2312" w:cs="Times New Roman"/>
          <w:b/>
          <w:bCs/>
          <w:color w:val="auto"/>
          <w:spacing w:val="6"/>
          <w:kern w:val="2"/>
          <w:sz w:val="32"/>
          <w:szCs w:val="32"/>
          <w:highlight w:val="none"/>
          <w:lang w:val="en-US" w:eastAsia="zh-CN" w:bidi="ar-SA"/>
        </w:rPr>
        <w:t>、公共安全支出（类）公安（款）行政运行（项）：</w:t>
      </w:r>
      <w:r>
        <w:rPr>
          <w:rFonts w:hint="default" w:ascii="Times New Roman" w:hAnsi="Times New Roman" w:eastAsia="仿宋_GB2312" w:cs="Times New Roman"/>
          <w:b w:val="0"/>
          <w:bCs w:val="0"/>
          <w:color w:val="auto"/>
          <w:spacing w:val="6"/>
          <w:kern w:val="2"/>
          <w:sz w:val="32"/>
          <w:szCs w:val="32"/>
          <w:highlight w:val="none"/>
          <w:lang w:val="en-US" w:eastAsia="zh-CN" w:bidi="ar-SA"/>
        </w:rPr>
        <w:t>反映</w:t>
      </w:r>
      <w:r>
        <w:rPr>
          <w:rFonts w:hint="eastAsia" w:ascii="Times New Roman" w:hAnsi="Times New Roman" w:eastAsia="仿宋_GB2312" w:cs="Times New Roman"/>
          <w:b w:val="0"/>
          <w:bCs w:val="0"/>
          <w:color w:val="auto"/>
          <w:spacing w:val="6"/>
          <w:kern w:val="2"/>
          <w:sz w:val="32"/>
          <w:szCs w:val="32"/>
          <w:highlight w:val="none"/>
          <w:lang w:val="en-US" w:eastAsia="zh-CN" w:bidi="ar-SA"/>
        </w:rPr>
        <w:t>单位</w:t>
      </w:r>
      <w:r>
        <w:rPr>
          <w:rFonts w:hint="default" w:ascii="Times New Roman" w:hAnsi="Times New Roman" w:eastAsia="仿宋_GB2312" w:cs="Times New Roman"/>
          <w:b w:val="0"/>
          <w:bCs w:val="0"/>
          <w:color w:val="auto"/>
          <w:spacing w:val="6"/>
          <w:kern w:val="2"/>
          <w:sz w:val="32"/>
          <w:szCs w:val="32"/>
          <w:highlight w:val="none"/>
          <w:lang w:val="en-US" w:eastAsia="zh-CN" w:bidi="ar-SA"/>
        </w:rPr>
        <w:t>用于保障正常运行、开展日常工作的基本支出。</w:t>
      </w:r>
    </w:p>
    <w:p w14:paraId="3DB2F6EE">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67" w:firstLineChars="200"/>
        <w:jc w:val="both"/>
        <w:textAlignment w:val="auto"/>
        <w:rPr>
          <w:rFonts w:hint="default" w:ascii="Times New Roman" w:hAnsi="Times New Roman" w:eastAsia="仿宋_GB2312" w:cs="Times New Roman"/>
          <w:b w:val="0"/>
          <w:bCs w:val="0"/>
          <w:color w:val="auto"/>
          <w:spacing w:val="6"/>
          <w:kern w:val="2"/>
          <w:sz w:val="32"/>
          <w:szCs w:val="32"/>
          <w:highlight w:val="none"/>
          <w:lang w:val="en-US" w:eastAsia="zh-CN" w:bidi="ar-SA"/>
        </w:rPr>
      </w:pPr>
      <w:r>
        <w:rPr>
          <w:rFonts w:hint="eastAsia" w:ascii="Times New Roman" w:hAnsi="Times New Roman" w:eastAsia="仿宋_GB2312" w:cs="Times New Roman"/>
          <w:b/>
          <w:bCs/>
          <w:color w:val="auto"/>
          <w:spacing w:val="6"/>
          <w:kern w:val="2"/>
          <w:sz w:val="32"/>
          <w:szCs w:val="32"/>
          <w:highlight w:val="none"/>
          <w:lang w:val="en-US" w:eastAsia="zh-CN" w:bidi="ar-SA"/>
        </w:rPr>
        <w:t>六</w:t>
      </w:r>
      <w:r>
        <w:rPr>
          <w:rFonts w:hint="default" w:ascii="Times New Roman" w:hAnsi="Times New Roman" w:eastAsia="仿宋_GB2312" w:cs="Times New Roman"/>
          <w:b/>
          <w:bCs/>
          <w:color w:val="auto"/>
          <w:spacing w:val="6"/>
          <w:kern w:val="2"/>
          <w:sz w:val="32"/>
          <w:szCs w:val="32"/>
          <w:highlight w:val="none"/>
          <w:lang w:val="en-US" w:eastAsia="zh-CN" w:bidi="ar-SA"/>
        </w:rPr>
        <w:t>、公共安全支出（类）公安（款）移民事务（项）：</w:t>
      </w:r>
      <w:r>
        <w:rPr>
          <w:rFonts w:hint="default" w:ascii="Times New Roman" w:hAnsi="Times New Roman" w:eastAsia="仿宋_GB2312" w:cs="Times New Roman"/>
          <w:b w:val="0"/>
          <w:bCs w:val="0"/>
          <w:color w:val="auto"/>
          <w:spacing w:val="6"/>
          <w:kern w:val="2"/>
          <w:sz w:val="32"/>
          <w:szCs w:val="32"/>
          <w:highlight w:val="none"/>
          <w:lang w:val="en-US" w:eastAsia="zh-CN" w:bidi="ar-SA"/>
        </w:rPr>
        <w:t>反映</w:t>
      </w:r>
      <w:r>
        <w:rPr>
          <w:rFonts w:hint="eastAsia" w:ascii="Times New Roman" w:hAnsi="Times New Roman" w:eastAsia="仿宋_GB2312" w:cs="Times New Roman"/>
          <w:b w:val="0"/>
          <w:bCs w:val="0"/>
          <w:color w:val="auto"/>
          <w:spacing w:val="6"/>
          <w:kern w:val="2"/>
          <w:sz w:val="32"/>
          <w:szCs w:val="32"/>
          <w:highlight w:val="none"/>
          <w:lang w:val="en-US" w:eastAsia="zh-CN" w:bidi="ar-SA"/>
        </w:rPr>
        <w:t>单位</w:t>
      </w:r>
      <w:r>
        <w:rPr>
          <w:rFonts w:hint="default" w:ascii="Times New Roman" w:hAnsi="Times New Roman" w:eastAsia="仿宋_GB2312" w:cs="Times New Roman"/>
          <w:b w:val="0"/>
          <w:bCs w:val="0"/>
          <w:color w:val="auto"/>
          <w:spacing w:val="6"/>
          <w:kern w:val="2"/>
          <w:sz w:val="32"/>
          <w:szCs w:val="32"/>
          <w:highlight w:val="none"/>
          <w:lang w:val="en-US" w:eastAsia="zh-CN" w:bidi="ar-SA"/>
        </w:rPr>
        <w:t>用于移民和出入境管理业务以及相关保障性支出。</w:t>
      </w:r>
    </w:p>
    <w:p w14:paraId="0E70595C">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67" w:firstLineChars="200"/>
        <w:jc w:val="both"/>
        <w:textAlignment w:val="auto"/>
        <w:rPr>
          <w:rFonts w:hint="default" w:ascii="Times New Roman" w:hAnsi="Times New Roman" w:eastAsia="仿宋_GB2312" w:cs="Times New Roman"/>
          <w:color w:val="auto"/>
          <w:spacing w:val="6"/>
          <w:kern w:val="2"/>
          <w:sz w:val="32"/>
          <w:szCs w:val="32"/>
          <w:highlight w:val="none"/>
          <w:lang w:val="en-US" w:eastAsia="zh-CN" w:bidi="ar-SA"/>
        </w:rPr>
      </w:pPr>
      <w:r>
        <w:rPr>
          <w:rFonts w:hint="eastAsia" w:ascii="Times New Roman" w:hAnsi="Times New Roman" w:eastAsia="仿宋_GB2312" w:cs="Times New Roman"/>
          <w:b/>
          <w:bCs/>
          <w:color w:val="auto"/>
          <w:spacing w:val="6"/>
          <w:kern w:val="2"/>
          <w:sz w:val="32"/>
          <w:szCs w:val="32"/>
          <w:highlight w:val="none"/>
          <w:lang w:val="en-US" w:eastAsia="zh-CN" w:bidi="ar-SA"/>
        </w:rPr>
        <w:t>七、</w:t>
      </w:r>
      <w:r>
        <w:rPr>
          <w:rFonts w:hint="default" w:ascii="Times New Roman" w:hAnsi="Times New Roman" w:eastAsia="仿宋_GB2312" w:cs="Times New Roman"/>
          <w:b/>
          <w:bCs/>
          <w:color w:val="auto"/>
          <w:spacing w:val="6"/>
          <w:kern w:val="2"/>
          <w:sz w:val="32"/>
          <w:szCs w:val="32"/>
          <w:highlight w:val="none"/>
          <w:lang w:val="en-US" w:eastAsia="zh-CN" w:bidi="ar-SA"/>
        </w:rPr>
        <w:t>基本支出：</w:t>
      </w:r>
      <w:r>
        <w:rPr>
          <w:rFonts w:hint="default" w:ascii="Times New Roman" w:hAnsi="Times New Roman" w:eastAsia="仿宋_GB2312" w:cs="Times New Roman"/>
          <w:b w:val="0"/>
          <w:bCs w:val="0"/>
          <w:color w:val="auto"/>
          <w:spacing w:val="6"/>
          <w:kern w:val="2"/>
          <w:sz w:val="32"/>
          <w:szCs w:val="32"/>
          <w:highlight w:val="none"/>
          <w:lang w:val="en-US" w:eastAsia="zh-CN" w:bidi="ar-SA"/>
        </w:rPr>
        <w:t>指为保障机构正常运转、完成日常工作任务而发生的人员支出和公用支出。</w:t>
      </w:r>
    </w:p>
    <w:p w14:paraId="62033C14">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67" w:firstLineChars="200"/>
        <w:jc w:val="both"/>
        <w:textAlignment w:val="auto"/>
        <w:rPr>
          <w:rFonts w:hint="default" w:ascii="Times New Roman" w:hAnsi="Times New Roman" w:eastAsia="仿宋_GB2312" w:cs="Times New Roman"/>
          <w:color w:val="auto"/>
          <w:spacing w:val="6"/>
          <w:kern w:val="2"/>
          <w:sz w:val="32"/>
          <w:szCs w:val="32"/>
          <w:highlight w:val="none"/>
          <w:lang w:val="en-US" w:eastAsia="zh-CN" w:bidi="ar-SA"/>
        </w:rPr>
      </w:pPr>
      <w:r>
        <w:rPr>
          <w:rFonts w:hint="eastAsia" w:ascii="Times New Roman" w:hAnsi="Times New Roman" w:eastAsia="仿宋_GB2312" w:cs="Times New Roman"/>
          <w:b/>
          <w:bCs/>
          <w:color w:val="auto"/>
          <w:spacing w:val="6"/>
          <w:kern w:val="2"/>
          <w:sz w:val="32"/>
          <w:szCs w:val="32"/>
          <w:highlight w:val="none"/>
          <w:lang w:val="en-US" w:eastAsia="zh-CN" w:bidi="ar-SA"/>
        </w:rPr>
        <w:t>八、</w:t>
      </w:r>
      <w:r>
        <w:rPr>
          <w:rFonts w:hint="default" w:ascii="Times New Roman" w:hAnsi="Times New Roman" w:eastAsia="仿宋_GB2312" w:cs="Times New Roman"/>
          <w:b/>
          <w:bCs/>
          <w:color w:val="auto"/>
          <w:spacing w:val="6"/>
          <w:kern w:val="2"/>
          <w:sz w:val="32"/>
          <w:szCs w:val="32"/>
          <w:highlight w:val="none"/>
          <w:lang w:val="en-US" w:eastAsia="zh-CN" w:bidi="ar-SA"/>
        </w:rPr>
        <w:t>项目支出：</w:t>
      </w:r>
      <w:r>
        <w:rPr>
          <w:rFonts w:hint="default" w:ascii="Times New Roman" w:hAnsi="Times New Roman" w:eastAsia="仿宋_GB2312" w:cs="Times New Roman"/>
          <w:b w:val="0"/>
          <w:bCs w:val="0"/>
          <w:color w:val="auto"/>
          <w:spacing w:val="6"/>
          <w:kern w:val="2"/>
          <w:sz w:val="32"/>
          <w:szCs w:val="32"/>
          <w:highlight w:val="none"/>
          <w:lang w:val="en-US" w:eastAsia="zh-CN" w:bidi="ar-SA"/>
        </w:rPr>
        <w:t>指在基本支出之外为完成特定行政任务或事业发展目标所发生的支出。</w:t>
      </w:r>
    </w:p>
    <w:p w14:paraId="6CDE4007">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67" w:firstLineChars="200"/>
        <w:jc w:val="both"/>
        <w:textAlignment w:val="auto"/>
        <w:rPr>
          <w:rFonts w:hint="default" w:ascii="Times New Roman" w:hAnsi="Times New Roman" w:eastAsia="仿宋_GB2312" w:cs="Times New Roman"/>
          <w:b/>
          <w:bCs/>
          <w:color w:val="auto"/>
          <w:spacing w:val="6"/>
          <w:kern w:val="2"/>
          <w:sz w:val="32"/>
          <w:szCs w:val="32"/>
          <w:highlight w:val="none"/>
          <w:lang w:val="en-US" w:eastAsia="zh-CN" w:bidi="ar-SA"/>
        </w:rPr>
      </w:pPr>
      <w:r>
        <w:rPr>
          <w:rFonts w:hint="eastAsia" w:ascii="Times New Roman" w:hAnsi="Times New Roman" w:eastAsia="仿宋_GB2312" w:cs="Times New Roman"/>
          <w:b/>
          <w:bCs/>
          <w:color w:val="auto"/>
          <w:spacing w:val="6"/>
          <w:kern w:val="2"/>
          <w:sz w:val="32"/>
          <w:szCs w:val="32"/>
          <w:highlight w:val="none"/>
          <w:lang w:val="en-US" w:eastAsia="zh-CN" w:bidi="ar-SA"/>
        </w:rPr>
        <w:t>九、</w:t>
      </w:r>
      <w:r>
        <w:rPr>
          <w:rFonts w:hint="default" w:ascii="Times New Roman" w:hAnsi="Times New Roman" w:eastAsia="仿宋_GB2312" w:cs="Times New Roman"/>
          <w:b/>
          <w:bCs/>
          <w:color w:val="auto"/>
          <w:spacing w:val="6"/>
          <w:kern w:val="2"/>
          <w:sz w:val="32"/>
          <w:szCs w:val="32"/>
          <w:highlight w:val="none"/>
          <w:lang w:val="en-US" w:eastAsia="zh-CN" w:bidi="ar-SA"/>
        </w:rPr>
        <w:t>“三公”经费：</w:t>
      </w:r>
      <w:r>
        <w:rPr>
          <w:rFonts w:hint="default" w:ascii="Times New Roman" w:hAnsi="Times New Roman" w:eastAsia="仿宋_GB2312" w:cs="Times New Roman"/>
          <w:b w:val="0"/>
          <w:bCs w:val="0"/>
          <w:color w:val="auto"/>
          <w:spacing w:val="6"/>
          <w:kern w:val="2"/>
          <w:sz w:val="32"/>
          <w:szCs w:val="32"/>
          <w:highlight w:val="none"/>
          <w:lang w:val="en-US" w:eastAsia="zh-CN" w:bidi="ar-SA"/>
        </w:rPr>
        <w:t>纳入中央财政预决算管理的“三公”经费，指中央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11587C57">
      <w:pPr>
        <w:ind w:firstLine="667" w:firstLineChars="200"/>
        <w:rPr>
          <w:rFonts w:hint="eastAsia" w:ascii="仿宋_GB2312" w:hAnsi="仿宋_GB2312" w:eastAsia="仿宋_GB2312" w:cs="仿宋_GB2312"/>
          <w:b w:val="0"/>
          <w:bCs w:val="0"/>
          <w:sz w:val="32"/>
          <w:szCs w:val="32"/>
        </w:rPr>
      </w:pPr>
      <w:r>
        <w:rPr>
          <w:rFonts w:hint="eastAsia" w:ascii="Times New Roman" w:hAnsi="Times New Roman" w:eastAsia="仿宋_GB2312" w:cs="Times New Roman"/>
          <w:b/>
          <w:bCs/>
          <w:color w:val="auto"/>
          <w:spacing w:val="6"/>
          <w:kern w:val="2"/>
          <w:sz w:val="32"/>
          <w:szCs w:val="32"/>
          <w:highlight w:val="none"/>
          <w:lang w:val="en-US" w:eastAsia="zh-CN" w:bidi="ar-SA"/>
        </w:rPr>
        <w:t>十、</w:t>
      </w:r>
      <w:r>
        <w:rPr>
          <w:rFonts w:hint="default" w:ascii="Times New Roman" w:hAnsi="Times New Roman" w:eastAsia="仿宋_GB2312" w:cs="Times New Roman"/>
          <w:b/>
          <w:bCs/>
          <w:color w:val="auto"/>
          <w:spacing w:val="6"/>
          <w:kern w:val="2"/>
          <w:sz w:val="32"/>
          <w:szCs w:val="32"/>
          <w:highlight w:val="none"/>
          <w:lang w:val="en-US" w:eastAsia="zh-CN" w:bidi="ar-SA"/>
        </w:rPr>
        <w:t>机关运行经费：</w:t>
      </w:r>
      <w:r>
        <w:rPr>
          <w:rFonts w:hint="default" w:ascii="Times New Roman" w:hAnsi="Times New Roman" w:eastAsia="仿宋_GB2312" w:cs="Times New Roman"/>
          <w:b w:val="0"/>
          <w:bCs w:val="0"/>
          <w:color w:val="auto"/>
          <w:spacing w:val="6"/>
          <w:kern w:val="2"/>
          <w:sz w:val="32"/>
          <w:szCs w:val="32"/>
          <w:highlight w:val="none"/>
          <w:lang w:val="en-US" w:eastAsia="zh-CN" w:bidi="ar-SA"/>
        </w:rPr>
        <w:t>指为保障行政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sectPr>
      <w:pgSz w:w="11850" w:h="16783"/>
      <w:pgMar w:top="1327" w:right="1800" w:bottom="1327"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auto"/>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31329">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F0C9D">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48DBC9">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448DBC9">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B22034"/>
    <w:multiLevelType w:val="singleLevel"/>
    <w:tmpl w:val="EAB2203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ZDgxNGVhMzM0MDkyZWU3NzFjYTM5NmU3ZjE5MmUifQ=="/>
  </w:docVars>
  <w:rsids>
    <w:rsidRoot w:val="00000000"/>
    <w:rsid w:val="004A2424"/>
    <w:rsid w:val="005E536E"/>
    <w:rsid w:val="00B5443F"/>
    <w:rsid w:val="00BD03D1"/>
    <w:rsid w:val="012E6501"/>
    <w:rsid w:val="01935771"/>
    <w:rsid w:val="01B10FA2"/>
    <w:rsid w:val="01B21FBA"/>
    <w:rsid w:val="02384F7E"/>
    <w:rsid w:val="023A184C"/>
    <w:rsid w:val="0240504A"/>
    <w:rsid w:val="0271293D"/>
    <w:rsid w:val="02DA4A70"/>
    <w:rsid w:val="034A05FA"/>
    <w:rsid w:val="0373698F"/>
    <w:rsid w:val="038F541B"/>
    <w:rsid w:val="03A5079A"/>
    <w:rsid w:val="03C0602D"/>
    <w:rsid w:val="03E668D5"/>
    <w:rsid w:val="041211B8"/>
    <w:rsid w:val="04186932"/>
    <w:rsid w:val="045B63A0"/>
    <w:rsid w:val="04CA75F1"/>
    <w:rsid w:val="052D4983"/>
    <w:rsid w:val="056F54DD"/>
    <w:rsid w:val="05D31443"/>
    <w:rsid w:val="05D76C05"/>
    <w:rsid w:val="05DF005D"/>
    <w:rsid w:val="05E95D03"/>
    <w:rsid w:val="064F0044"/>
    <w:rsid w:val="06616D34"/>
    <w:rsid w:val="066E5A23"/>
    <w:rsid w:val="06983B3E"/>
    <w:rsid w:val="06AD08CC"/>
    <w:rsid w:val="07086A20"/>
    <w:rsid w:val="074C673E"/>
    <w:rsid w:val="075C4A73"/>
    <w:rsid w:val="0778551E"/>
    <w:rsid w:val="077B3AC8"/>
    <w:rsid w:val="07917178"/>
    <w:rsid w:val="07A64926"/>
    <w:rsid w:val="083B347B"/>
    <w:rsid w:val="088D134A"/>
    <w:rsid w:val="08A45584"/>
    <w:rsid w:val="08C3758B"/>
    <w:rsid w:val="08FD4185"/>
    <w:rsid w:val="095C188C"/>
    <w:rsid w:val="097B0684"/>
    <w:rsid w:val="097E3F67"/>
    <w:rsid w:val="09915436"/>
    <w:rsid w:val="0A2114EE"/>
    <w:rsid w:val="0A921606"/>
    <w:rsid w:val="0AD329DB"/>
    <w:rsid w:val="0B041946"/>
    <w:rsid w:val="0B097861"/>
    <w:rsid w:val="0B0A1CE0"/>
    <w:rsid w:val="0B295358"/>
    <w:rsid w:val="0B6A36D6"/>
    <w:rsid w:val="0B8E5FB8"/>
    <w:rsid w:val="0BE91AEA"/>
    <w:rsid w:val="0C6805B7"/>
    <w:rsid w:val="0C8D26D3"/>
    <w:rsid w:val="0CF5190C"/>
    <w:rsid w:val="0D09498F"/>
    <w:rsid w:val="0D105C82"/>
    <w:rsid w:val="0D8D2CC7"/>
    <w:rsid w:val="0DDA3736"/>
    <w:rsid w:val="0EBB45B0"/>
    <w:rsid w:val="0ED21969"/>
    <w:rsid w:val="0ED2440E"/>
    <w:rsid w:val="0F101117"/>
    <w:rsid w:val="0F1D66E0"/>
    <w:rsid w:val="0F56400A"/>
    <w:rsid w:val="0FA82F44"/>
    <w:rsid w:val="0FDA6829"/>
    <w:rsid w:val="1004704F"/>
    <w:rsid w:val="10321608"/>
    <w:rsid w:val="10395788"/>
    <w:rsid w:val="10437714"/>
    <w:rsid w:val="10750A53"/>
    <w:rsid w:val="10C84048"/>
    <w:rsid w:val="110E660B"/>
    <w:rsid w:val="113449B2"/>
    <w:rsid w:val="11887FF0"/>
    <w:rsid w:val="11915EC4"/>
    <w:rsid w:val="119229CC"/>
    <w:rsid w:val="11A03376"/>
    <w:rsid w:val="11E413A3"/>
    <w:rsid w:val="12015F53"/>
    <w:rsid w:val="125E5C44"/>
    <w:rsid w:val="12A82965"/>
    <w:rsid w:val="13255454"/>
    <w:rsid w:val="132B5360"/>
    <w:rsid w:val="13366A55"/>
    <w:rsid w:val="13555AB2"/>
    <w:rsid w:val="13695774"/>
    <w:rsid w:val="13913864"/>
    <w:rsid w:val="13A062E5"/>
    <w:rsid w:val="13BC365F"/>
    <w:rsid w:val="143A2684"/>
    <w:rsid w:val="14521645"/>
    <w:rsid w:val="14E8331B"/>
    <w:rsid w:val="15004E1B"/>
    <w:rsid w:val="150352BC"/>
    <w:rsid w:val="151F3DD7"/>
    <w:rsid w:val="15D26852"/>
    <w:rsid w:val="16884A97"/>
    <w:rsid w:val="16D51CFA"/>
    <w:rsid w:val="174269D7"/>
    <w:rsid w:val="17783960"/>
    <w:rsid w:val="17CB1C0E"/>
    <w:rsid w:val="19411560"/>
    <w:rsid w:val="195C76F5"/>
    <w:rsid w:val="195F6BF9"/>
    <w:rsid w:val="19712A70"/>
    <w:rsid w:val="19A313F8"/>
    <w:rsid w:val="19C5529B"/>
    <w:rsid w:val="19E5005B"/>
    <w:rsid w:val="19ED1AB7"/>
    <w:rsid w:val="1A0F1AA8"/>
    <w:rsid w:val="1A165196"/>
    <w:rsid w:val="1A8348CF"/>
    <w:rsid w:val="1A9359FB"/>
    <w:rsid w:val="1B2A770E"/>
    <w:rsid w:val="1B302AA8"/>
    <w:rsid w:val="1C161DDD"/>
    <w:rsid w:val="1C1F64A4"/>
    <w:rsid w:val="1D6D29A0"/>
    <w:rsid w:val="1D8A3E18"/>
    <w:rsid w:val="1DFB01D7"/>
    <w:rsid w:val="1E5568F1"/>
    <w:rsid w:val="1E8B1FEC"/>
    <w:rsid w:val="1F325180"/>
    <w:rsid w:val="1F456B29"/>
    <w:rsid w:val="20271787"/>
    <w:rsid w:val="20363689"/>
    <w:rsid w:val="20485DF5"/>
    <w:rsid w:val="20C16F08"/>
    <w:rsid w:val="21483FAD"/>
    <w:rsid w:val="21A40A6E"/>
    <w:rsid w:val="21A44AD3"/>
    <w:rsid w:val="21EC6673"/>
    <w:rsid w:val="22721109"/>
    <w:rsid w:val="227930C6"/>
    <w:rsid w:val="2284238D"/>
    <w:rsid w:val="22BC720B"/>
    <w:rsid w:val="22E136FD"/>
    <w:rsid w:val="23040742"/>
    <w:rsid w:val="23186EE5"/>
    <w:rsid w:val="2355768F"/>
    <w:rsid w:val="238D5611"/>
    <w:rsid w:val="23C05002"/>
    <w:rsid w:val="23F22DD8"/>
    <w:rsid w:val="24023E1A"/>
    <w:rsid w:val="246F2AE1"/>
    <w:rsid w:val="248B7C95"/>
    <w:rsid w:val="250B04BC"/>
    <w:rsid w:val="2527505B"/>
    <w:rsid w:val="25476B1B"/>
    <w:rsid w:val="25610A8D"/>
    <w:rsid w:val="256736AA"/>
    <w:rsid w:val="25B13A0E"/>
    <w:rsid w:val="25E75A6A"/>
    <w:rsid w:val="26061115"/>
    <w:rsid w:val="26115FFC"/>
    <w:rsid w:val="26466559"/>
    <w:rsid w:val="26A1155F"/>
    <w:rsid w:val="26D41552"/>
    <w:rsid w:val="26D63FE6"/>
    <w:rsid w:val="273932D9"/>
    <w:rsid w:val="274E2D73"/>
    <w:rsid w:val="28331A56"/>
    <w:rsid w:val="284D5A9D"/>
    <w:rsid w:val="28DA0301"/>
    <w:rsid w:val="293B4F8A"/>
    <w:rsid w:val="294D3731"/>
    <w:rsid w:val="2996630C"/>
    <w:rsid w:val="29BA626E"/>
    <w:rsid w:val="29D021D6"/>
    <w:rsid w:val="2A1E6E30"/>
    <w:rsid w:val="2A246010"/>
    <w:rsid w:val="2AAB4039"/>
    <w:rsid w:val="2B122406"/>
    <w:rsid w:val="2B597F39"/>
    <w:rsid w:val="2C1A48B8"/>
    <w:rsid w:val="2CF17C4E"/>
    <w:rsid w:val="2D6869D3"/>
    <w:rsid w:val="2D8577FF"/>
    <w:rsid w:val="2DDE6400"/>
    <w:rsid w:val="2E4C78E1"/>
    <w:rsid w:val="2E8026E6"/>
    <w:rsid w:val="2F1D3DEF"/>
    <w:rsid w:val="2F2909A6"/>
    <w:rsid w:val="2F406212"/>
    <w:rsid w:val="2F5C30B5"/>
    <w:rsid w:val="309264FA"/>
    <w:rsid w:val="309C0043"/>
    <w:rsid w:val="316B2124"/>
    <w:rsid w:val="31B927BE"/>
    <w:rsid w:val="31E7727E"/>
    <w:rsid w:val="31FA0364"/>
    <w:rsid w:val="3212499D"/>
    <w:rsid w:val="32367FC3"/>
    <w:rsid w:val="331035D3"/>
    <w:rsid w:val="336D27D3"/>
    <w:rsid w:val="338020A8"/>
    <w:rsid w:val="33BD4A98"/>
    <w:rsid w:val="33EE3AD1"/>
    <w:rsid w:val="34303DD0"/>
    <w:rsid w:val="348D0665"/>
    <w:rsid w:val="34CB67EC"/>
    <w:rsid w:val="35011425"/>
    <w:rsid w:val="351C55D4"/>
    <w:rsid w:val="35A07E4A"/>
    <w:rsid w:val="35BB19C0"/>
    <w:rsid w:val="35F34C42"/>
    <w:rsid w:val="3632757D"/>
    <w:rsid w:val="363E0A3D"/>
    <w:rsid w:val="36B93C95"/>
    <w:rsid w:val="36C910E1"/>
    <w:rsid w:val="370E00F8"/>
    <w:rsid w:val="3727535F"/>
    <w:rsid w:val="37470633"/>
    <w:rsid w:val="37606BCA"/>
    <w:rsid w:val="37706D04"/>
    <w:rsid w:val="378679C0"/>
    <w:rsid w:val="37940DC6"/>
    <w:rsid w:val="38D66725"/>
    <w:rsid w:val="38F55823"/>
    <w:rsid w:val="395535C5"/>
    <w:rsid w:val="396927B2"/>
    <w:rsid w:val="39AF4D86"/>
    <w:rsid w:val="39E76ABF"/>
    <w:rsid w:val="3A035551"/>
    <w:rsid w:val="3A6C6926"/>
    <w:rsid w:val="3A773E69"/>
    <w:rsid w:val="3AB85FC8"/>
    <w:rsid w:val="3AFA510C"/>
    <w:rsid w:val="3BD7738D"/>
    <w:rsid w:val="3BE3534E"/>
    <w:rsid w:val="3C007309"/>
    <w:rsid w:val="3CC35212"/>
    <w:rsid w:val="3CD830BD"/>
    <w:rsid w:val="3CE2364B"/>
    <w:rsid w:val="3D107E76"/>
    <w:rsid w:val="3D124BBA"/>
    <w:rsid w:val="3D4225DB"/>
    <w:rsid w:val="3D43701E"/>
    <w:rsid w:val="3D6B4F0A"/>
    <w:rsid w:val="3D864C9A"/>
    <w:rsid w:val="3DA45043"/>
    <w:rsid w:val="3DC31F6E"/>
    <w:rsid w:val="3E095F4B"/>
    <w:rsid w:val="3E0F1B03"/>
    <w:rsid w:val="3E1B3949"/>
    <w:rsid w:val="3E4403FD"/>
    <w:rsid w:val="3F3323A4"/>
    <w:rsid w:val="3F53097E"/>
    <w:rsid w:val="3F621BA1"/>
    <w:rsid w:val="3F6D3E6C"/>
    <w:rsid w:val="3FB9660F"/>
    <w:rsid w:val="402713FE"/>
    <w:rsid w:val="40436ED1"/>
    <w:rsid w:val="404D3498"/>
    <w:rsid w:val="40542B45"/>
    <w:rsid w:val="40776A3F"/>
    <w:rsid w:val="40F77B80"/>
    <w:rsid w:val="41215B34"/>
    <w:rsid w:val="41935450"/>
    <w:rsid w:val="41984EBF"/>
    <w:rsid w:val="41DC56B1"/>
    <w:rsid w:val="41DD13BD"/>
    <w:rsid w:val="428B3E68"/>
    <w:rsid w:val="4291215B"/>
    <w:rsid w:val="4300320D"/>
    <w:rsid w:val="43074D27"/>
    <w:rsid w:val="43505D18"/>
    <w:rsid w:val="43DD305D"/>
    <w:rsid w:val="441B3B85"/>
    <w:rsid w:val="442D777A"/>
    <w:rsid w:val="44345841"/>
    <w:rsid w:val="44931D01"/>
    <w:rsid w:val="45481691"/>
    <w:rsid w:val="464E3D9E"/>
    <w:rsid w:val="465A1C18"/>
    <w:rsid w:val="46B03082"/>
    <w:rsid w:val="47C0658E"/>
    <w:rsid w:val="47F72214"/>
    <w:rsid w:val="48074435"/>
    <w:rsid w:val="488175D2"/>
    <w:rsid w:val="48A977E9"/>
    <w:rsid w:val="494143FB"/>
    <w:rsid w:val="495A450F"/>
    <w:rsid w:val="496B6913"/>
    <w:rsid w:val="49753241"/>
    <w:rsid w:val="49836F0A"/>
    <w:rsid w:val="4A1D6B1A"/>
    <w:rsid w:val="4A413C1A"/>
    <w:rsid w:val="4A9C3BCC"/>
    <w:rsid w:val="4AFB0FDE"/>
    <w:rsid w:val="4B1530DD"/>
    <w:rsid w:val="4B74377C"/>
    <w:rsid w:val="4B9F09E8"/>
    <w:rsid w:val="4BA6147F"/>
    <w:rsid w:val="4C6057BE"/>
    <w:rsid w:val="4CED4641"/>
    <w:rsid w:val="4CF03E01"/>
    <w:rsid w:val="4D1A70D0"/>
    <w:rsid w:val="4D3175D0"/>
    <w:rsid w:val="4E224646"/>
    <w:rsid w:val="4E5B3807"/>
    <w:rsid w:val="4E75792A"/>
    <w:rsid w:val="4E7C4162"/>
    <w:rsid w:val="4E952649"/>
    <w:rsid w:val="4EC033FE"/>
    <w:rsid w:val="4F794A1C"/>
    <w:rsid w:val="502B45EF"/>
    <w:rsid w:val="50A76ECD"/>
    <w:rsid w:val="513D4CBA"/>
    <w:rsid w:val="515952C4"/>
    <w:rsid w:val="51E9384F"/>
    <w:rsid w:val="521A547C"/>
    <w:rsid w:val="52AA661D"/>
    <w:rsid w:val="52AC1F7C"/>
    <w:rsid w:val="53004672"/>
    <w:rsid w:val="5305557A"/>
    <w:rsid w:val="53513120"/>
    <w:rsid w:val="53884D29"/>
    <w:rsid w:val="538D2253"/>
    <w:rsid w:val="53CB204F"/>
    <w:rsid w:val="542707DC"/>
    <w:rsid w:val="54C30C68"/>
    <w:rsid w:val="55524F2D"/>
    <w:rsid w:val="55630EE8"/>
    <w:rsid w:val="55D87FDF"/>
    <w:rsid w:val="55E63132"/>
    <w:rsid w:val="561D19DF"/>
    <w:rsid w:val="567D74D0"/>
    <w:rsid w:val="56946A74"/>
    <w:rsid w:val="56BD5AEA"/>
    <w:rsid w:val="56DA167E"/>
    <w:rsid w:val="56FC15F5"/>
    <w:rsid w:val="570E771B"/>
    <w:rsid w:val="5720385D"/>
    <w:rsid w:val="57DD7A72"/>
    <w:rsid w:val="587E693B"/>
    <w:rsid w:val="58B71C77"/>
    <w:rsid w:val="59372DB8"/>
    <w:rsid w:val="59437AE9"/>
    <w:rsid w:val="595C281E"/>
    <w:rsid w:val="5962065F"/>
    <w:rsid w:val="597919B9"/>
    <w:rsid w:val="59B13436"/>
    <w:rsid w:val="59F574FE"/>
    <w:rsid w:val="5A517EA9"/>
    <w:rsid w:val="5A533C21"/>
    <w:rsid w:val="5A882F78"/>
    <w:rsid w:val="5AA8195D"/>
    <w:rsid w:val="5AB04BFC"/>
    <w:rsid w:val="5AD52830"/>
    <w:rsid w:val="5AFA5E4B"/>
    <w:rsid w:val="5B085152"/>
    <w:rsid w:val="5B303E4E"/>
    <w:rsid w:val="5B4D21D7"/>
    <w:rsid w:val="5BC51B2A"/>
    <w:rsid w:val="5BC6002D"/>
    <w:rsid w:val="5BFB7BC4"/>
    <w:rsid w:val="5C1318A2"/>
    <w:rsid w:val="5C4910E4"/>
    <w:rsid w:val="5C505399"/>
    <w:rsid w:val="5D797461"/>
    <w:rsid w:val="5DA410A9"/>
    <w:rsid w:val="5DAE1173"/>
    <w:rsid w:val="5DB402AB"/>
    <w:rsid w:val="5E4A70E9"/>
    <w:rsid w:val="5F160622"/>
    <w:rsid w:val="5F847AE9"/>
    <w:rsid w:val="5FE22FDD"/>
    <w:rsid w:val="601F68AB"/>
    <w:rsid w:val="60CD7B23"/>
    <w:rsid w:val="61606C25"/>
    <w:rsid w:val="617237BE"/>
    <w:rsid w:val="624049F6"/>
    <w:rsid w:val="62691311"/>
    <w:rsid w:val="637D18D6"/>
    <w:rsid w:val="637D6DEE"/>
    <w:rsid w:val="639F6688"/>
    <w:rsid w:val="63FD6305"/>
    <w:rsid w:val="64491CD0"/>
    <w:rsid w:val="64646D06"/>
    <w:rsid w:val="65317A69"/>
    <w:rsid w:val="659A0956"/>
    <w:rsid w:val="65A92947"/>
    <w:rsid w:val="65B92F11"/>
    <w:rsid w:val="665909F6"/>
    <w:rsid w:val="66600003"/>
    <w:rsid w:val="67363A9D"/>
    <w:rsid w:val="6744501E"/>
    <w:rsid w:val="67CA2B99"/>
    <w:rsid w:val="67FD341E"/>
    <w:rsid w:val="6916074D"/>
    <w:rsid w:val="691F0CA7"/>
    <w:rsid w:val="6A5639FE"/>
    <w:rsid w:val="6B460CF4"/>
    <w:rsid w:val="6B513AB6"/>
    <w:rsid w:val="6BCA0938"/>
    <w:rsid w:val="6C934C2E"/>
    <w:rsid w:val="6CE66B6E"/>
    <w:rsid w:val="6CF9726D"/>
    <w:rsid w:val="6D0F3BF8"/>
    <w:rsid w:val="6DEF2023"/>
    <w:rsid w:val="6E1B7E27"/>
    <w:rsid w:val="6E492548"/>
    <w:rsid w:val="6E5B1B92"/>
    <w:rsid w:val="6E9248C1"/>
    <w:rsid w:val="6EE102CE"/>
    <w:rsid w:val="6EF472F7"/>
    <w:rsid w:val="6F3D596A"/>
    <w:rsid w:val="6F780426"/>
    <w:rsid w:val="6FCB0CF7"/>
    <w:rsid w:val="6FF924DA"/>
    <w:rsid w:val="7003534A"/>
    <w:rsid w:val="700A6F75"/>
    <w:rsid w:val="704C5392"/>
    <w:rsid w:val="707B4D81"/>
    <w:rsid w:val="70DA5030"/>
    <w:rsid w:val="70FF4985"/>
    <w:rsid w:val="718E57D3"/>
    <w:rsid w:val="71CA4AD8"/>
    <w:rsid w:val="71CC1E85"/>
    <w:rsid w:val="71CF7875"/>
    <w:rsid w:val="72356078"/>
    <w:rsid w:val="725C0859"/>
    <w:rsid w:val="726E2AEF"/>
    <w:rsid w:val="7270316B"/>
    <w:rsid w:val="73805981"/>
    <w:rsid w:val="73D613AB"/>
    <w:rsid w:val="745C66D8"/>
    <w:rsid w:val="74B95CFF"/>
    <w:rsid w:val="75400C43"/>
    <w:rsid w:val="755D7810"/>
    <w:rsid w:val="76867A1D"/>
    <w:rsid w:val="76C10C38"/>
    <w:rsid w:val="76E86778"/>
    <w:rsid w:val="777F364F"/>
    <w:rsid w:val="77A92C7B"/>
    <w:rsid w:val="7820387C"/>
    <w:rsid w:val="78877950"/>
    <w:rsid w:val="78E50A38"/>
    <w:rsid w:val="78E634B9"/>
    <w:rsid w:val="79E278A7"/>
    <w:rsid w:val="79EB305A"/>
    <w:rsid w:val="7A6B5E9F"/>
    <w:rsid w:val="7AA3137A"/>
    <w:rsid w:val="7AA61FCB"/>
    <w:rsid w:val="7ABA4357"/>
    <w:rsid w:val="7B0408F4"/>
    <w:rsid w:val="7B276739"/>
    <w:rsid w:val="7B5B66E2"/>
    <w:rsid w:val="7B6018A2"/>
    <w:rsid w:val="7B9C6510"/>
    <w:rsid w:val="7BD2376B"/>
    <w:rsid w:val="7CD9154A"/>
    <w:rsid w:val="7CD95DB0"/>
    <w:rsid w:val="7D7A1101"/>
    <w:rsid w:val="7D9E4CF6"/>
    <w:rsid w:val="7DE93DD1"/>
    <w:rsid w:val="7E442E7F"/>
    <w:rsid w:val="7E843AFA"/>
    <w:rsid w:val="7ED1749D"/>
    <w:rsid w:val="7EE54599"/>
    <w:rsid w:val="7EE80253"/>
    <w:rsid w:val="7EFB0B9F"/>
    <w:rsid w:val="7F1A64F1"/>
    <w:rsid w:val="7F645E05"/>
    <w:rsid w:val="7FCA2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6">
    <w:name w:val="annotation text"/>
    <w:basedOn w:val="1"/>
    <w:qFormat/>
    <w:uiPriority w:val="0"/>
    <w:pPr>
      <w:jc w:val="left"/>
    </w:pPr>
  </w:style>
  <w:style w:type="paragraph" w:styleId="7">
    <w:name w:val="Body Text"/>
    <w:basedOn w:val="1"/>
    <w:qFormat/>
    <w:uiPriority w:val="0"/>
    <w:pPr>
      <w:snapToGrid w:val="0"/>
      <w:spacing w:line="360" w:lineRule="auto"/>
    </w:pPr>
    <w:rPr>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rPr>
      <w:b/>
    </w:rPr>
  </w:style>
  <w:style w:type="paragraph" w:customStyle="1" w:styleId="16">
    <w:name w:val="Default"/>
    <w:qFormat/>
    <w:uiPriority w:val="0"/>
    <w:pPr>
      <w:widowControl w:val="0"/>
      <w:autoSpaceDE w:val="0"/>
      <w:autoSpaceDN w:val="0"/>
      <w:adjustRightInd w:val="0"/>
    </w:pPr>
    <w:rPr>
      <w:rFonts w:hint="eastAsia" w:ascii="方正小标宋_GBK" w:hAnsi="方正小标宋_GBK" w:eastAsia="方正小标宋_GBK" w:cs="Times New Roman"/>
      <w:color w:val="000000"/>
      <w:kern w:val="0"/>
      <w:sz w:val="24"/>
      <w:szCs w:val="22"/>
      <w:lang w:val="en-US" w:eastAsia="zh-CN" w:bidi="ar-SA"/>
    </w:rPr>
  </w:style>
  <w:style w:type="paragraph" w:styleId="17">
    <w:name w:val="List Paragraph"/>
    <w:basedOn w:val="1"/>
    <w:qFormat/>
    <w:uiPriority w:val="1"/>
    <w:pPr>
      <w:spacing w:before="178"/>
      <w:ind w:left="2885" w:hanging="446"/>
    </w:pPr>
    <w:rPr>
      <w:rFonts w:ascii="宋体" w:hAnsi="宋体" w:eastAsia="宋体" w:cs="宋体"/>
      <w:lang w:val="zh-CN" w:eastAsia="zh-CN" w:bidi="zh-CN"/>
    </w:rPr>
  </w:style>
  <w:style w:type="character" w:customStyle="1" w:styleId="18">
    <w:name w:val="font11"/>
    <w:basedOn w:val="14"/>
    <w:qFormat/>
    <w:uiPriority w:val="0"/>
    <w:rPr>
      <w:rFonts w:hint="eastAsia" w:ascii="宋体" w:hAnsi="宋体" w:eastAsia="宋体" w:cs="宋体"/>
      <w:b/>
      <w:bCs/>
      <w:color w:val="000000"/>
      <w:sz w:val="24"/>
      <w:szCs w:val="24"/>
      <w:u w:val="none"/>
    </w:rPr>
  </w:style>
  <w:style w:type="character" w:customStyle="1" w:styleId="19">
    <w:name w:val="font21"/>
    <w:basedOn w:val="14"/>
    <w:qFormat/>
    <w:uiPriority w:val="0"/>
    <w:rPr>
      <w:rFonts w:hint="eastAsia" w:ascii="宋体" w:hAnsi="宋体" w:eastAsia="宋体" w:cs="宋体"/>
      <w:color w:val="000000"/>
      <w:sz w:val="24"/>
      <w:szCs w:val="24"/>
      <w:u w:val="none"/>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25&#24180;&#39033;&#30446;\&#20915;&#31639;&#20250;&#23457;\&#20915;&#31639;&#20844;&#24320;\8600255123_&#20013;&#21326;&#20154;&#27665;&#20849;&#21644;&#22269;&#24191;&#35199;&#20986;&#20837;&#22659;&#36793;&#38450;&#26816;&#26597;&#24635;&#31449;.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25&#24180;&#39033;&#30446;\&#20915;&#31639;&#20250;&#23457;\&#20915;&#31639;&#20844;&#24320;\8600255123_&#20013;&#21326;&#20154;&#27665;&#20849;&#21644;&#22269;&#24191;&#35199;&#20986;&#20837;&#22659;&#36793;&#38450;&#26816;&#26597;&#24635;&#31449;.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2025&#24180;&#39033;&#30446;\&#20915;&#31639;&#20250;&#23457;\&#20915;&#31639;&#20844;&#24320;\8600255123_&#20013;&#21326;&#20154;&#27665;&#20849;&#21644;&#22269;&#24191;&#35199;&#20986;&#20837;&#22659;&#36793;&#38450;&#26816;&#26597;&#24635;&#31449;.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2025&#24180;&#39033;&#30446;\&#20915;&#31639;&#20250;&#23457;\&#20915;&#31639;&#20844;&#24320;\8600255123_&#20013;&#21326;&#20154;&#27665;&#20849;&#21644;&#22269;&#24191;&#35199;&#20986;&#20837;&#22659;&#36793;&#38450;&#26816;&#26597;&#24635;&#3144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支出上下年对比</a:t>
            </a:r>
          </a:p>
          <a:p>
            <a:pPr defTabSz="914400">
              <a:defRPr lang="zh-CN" sz="1400" b="1" i="0" u="none" strike="noStrike" kern="1200" baseline="0">
                <a:solidFill>
                  <a:schemeClr val="tx1">
                    <a:lumMod val="75000"/>
                    <a:lumOff val="25000"/>
                  </a:schemeClr>
                </a:solidFill>
                <a:latin typeface="+mn-lt"/>
                <a:ea typeface="+mn-ea"/>
                <a:cs typeface="+mn-cs"/>
              </a:defRPr>
            </a:pPr>
            <a:r>
              <a:t>（单位：万元）</a:t>
            </a:r>
          </a:p>
        </c:rich>
      </c:tx>
      <c:layout/>
      <c:overlay val="0"/>
      <c:spPr>
        <a:noFill/>
        <a:ln>
          <a:noFill/>
        </a:ln>
        <a:effectLst/>
      </c:spPr>
    </c:title>
    <c:autoTitleDeleted val="0"/>
    <c:plotArea>
      <c:layout/>
      <c:barChart>
        <c:barDir val="col"/>
        <c:grouping val="clustered"/>
        <c:varyColors val="0"/>
        <c:ser>
          <c:idx val="0"/>
          <c:order val="0"/>
          <c:tx>
            <c:strRef>
              <c:f>[8600255123_中华人民共和国广西出入境边防检查总站.xlsx]图表!$B$21</c:f>
              <c:strCache>
                <c:ptCount val="1"/>
                <c:pt idx="0">
                  <c:v>2023年</c:v>
                </c:pt>
              </c:strCache>
            </c:strRef>
          </c:tx>
          <c:spPr>
            <a:solidFill>
              <a:schemeClr val="accent1"/>
            </a:solidFill>
            <a:ln>
              <a:noFill/>
            </a:ln>
            <a:effectLst/>
          </c:spPr>
          <c:invertIfNegative val="0"/>
          <c:dLbls>
            <c:dLbl>
              <c:idx val="3"/>
              <c:layout>
                <c:manualLayout>
                  <c:x val="-0.0773684210526316"/>
                  <c:y val="0.0027816411682892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[8600255123_中华人民共和国广西出入境边防检查总站.xlsx]图表!$A$22:$A$25</c:f>
              <c:strCache>
                <c:ptCount val="4"/>
                <c:pt idx="0">
                  <c:v>公共安全支出</c:v>
                </c:pt>
                <c:pt idx="1">
                  <c:v>住房保障支出</c:v>
                </c:pt>
                <c:pt idx="2">
                  <c:v> 年末结转和结余</c:v>
                </c:pt>
                <c:pt idx="3">
                  <c:v>合计</c:v>
                </c:pt>
              </c:strCache>
            </c:strRef>
          </c:cat>
          <c:val>
            <c:numRef>
              <c:f>[8600255123_中华人民共和国广西出入境边防检查总站.xlsx]图表!$B$22:$B$25</c:f>
              <c:numCache>
                <c:formatCode>#,##0.00</c:formatCode>
                <c:ptCount val="4"/>
                <c:pt idx="0">
                  <c:v>117624.12</c:v>
                </c:pt>
                <c:pt idx="1" c:formatCode="_ * #,##0.00_ ;_ * \-#,##0.00_ ;_ * &quot;-&quot;??_ ;_ @_ ">
                  <c:v>3130.55</c:v>
                </c:pt>
                <c:pt idx="2">
                  <c:v>91440.79</c:v>
                </c:pt>
                <c:pt idx="3" c:formatCode="_ * #,##0.00_ ;_ * \-#,##0.00_ ;_ * &quot;-&quot;??_ ;_ @_ ">
                  <c:v>212195.46</c:v>
                </c:pt>
              </c:numCache>
            </c:numRef>
          </c:val>
        </c:ser>
        <c:ser>
          <c:idx val="1"/>
          <c:order val="1"/>
          <c:tx>
            <c:strRef>
              <c:f>[8600255123_中华人民共和国广西出入境边防检查总站.xlsx]图表!$C$21</c:f>
              <c:strCache>
                <c:ptCount val="1"/>
                <c:pt idx="0">
                  <c:v>2024年</c:v>
                </c:pt>
              </c:strCache>
            </c:strRef>
          </c:tx>
          <c:spPr>
            <a:solidFill>
              <a:schemeClr val="accent2"/>
            </a:solidFill>
            <a:ln>
              <a:noFill/>
            </a:ln>
            <a:effectLst/>
          </c:spPr>
          <c:invertIfNegative val="0"/>
          <c:dLbls>
            <c:dLbl>
              <c:idx val="0"/>
              <c:layout>
                <c:manualLayout>
                  <c:x val="0.03"/>
                  <c:y val="-0.094575799721835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89473684210526"/>
                  <c:y val="-0.025034770514603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157894736842105"/>
                  <c:y val="-0.052851182197496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57894736842105"/>
                  <c:y val="-0.036161335187760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[8600255123_中华人民共和国广西出入境边防检查总站.xlsx]图表!$A$22:$A$25</c:f>
              <c:strCache>
                <c:ptCount val="4"/>
                <c:pt idx="0">
                  <c:v>公共安全支出</c:v>
                </c:pt>
                <c:pt idx="1">
                  <c:v>住房保障支出</c:v>
                </c:pt>
                <c:pt idx="2">
                  <c:v> 年末结转和结余</c:v>
                </c:pt>
                <c:pt idx="3">
                  <c:v>合计</c:v>
                </c:pt>
              </c:strCache>
            </c:strRef>
          </c:cat>
          <c:val>
            <c:numRef>
              <c:f>[8600255123_中华人民共和国广西出入境边防检查总站.xlsx]图表!$C$22:$C$25</c:f>
              <c:numCache>
                <c:formatCode>#,##0.00</c:formatCode>
                <c:ptCount val="4"/>
                <c:pt idx="0">
                  <c:v>107026.77</c:v>
                </c:pt>
                <c:pt idx="1" c:formatCode="General">
                  <c:v>0</c:v>
                </c:pt>
                <c:pt idx="2" c:formatCode="_ * #,##0.00_ ;_ * \-#,##0.00_ ;_ * &quot;-&quot;??_ ;_ @_ ">
                  <c:v>86476.92</c:v>
                </c:pt>
                <c:pt idx="3" c:formatCode="_ * #,##0.00_ ;_ * \-#,##0.00_ ;_ * &quot;-&quot;??_ ;_ @_ ">
                  <c:v>193503.69</c:v>
                </c:pt>
              </c:numCache>
            </c:numRef>
          </c:val>
        </c:ser>
        <c:dLbls>
          <c:showLegendKey val="0"/>
          <c:showVal val="1"/>
          <c:showCatName val="0"/>
          <c:showSerName val="0"/>
          <c:showPercent val="0"/>
          <c:showBubbleSize val="0"/>
        </c:dLbls>
        <c:gapWidth val="246"/>
        <c:overlap val="-28"/>
        <c:axId val="90135747"/>
        <c:axId val="622468100"/>
      </c:barChart>
      <c:catAx>
        <c:axId val="9013574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2468100"/>
        <c:crosses val="autoZero"/>
        <c:auto val="1"/>
        <c:lblAlgn val="ctr"/>
        <c:lblOffset val="100"/>
        <c:noMultiLvlLbl val="0"/>
      </c:catAx>
      <c:valAx>
        <c:axId val="622468100"/>
        <c:scaling>
          <c:orientation val="minMax"/>
        </c:scaling>
        <c:delete val="0"/>
        <c:axPos val="l"/>
        <c:majorGridlines>
          <c:spPr>
            <a:ln w="9525" cap="flat" cmpd="sng" algn="ctr">
              <a:solidFill>
                <a:schemeClr val="lt1">
                  <a:lumMod val="902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13574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ebe8059-3593-41c8-9d6a-ae76d38fa18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112105263157895"/>
                  <c:y val="-0.18888888888888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财政拨款收入84.50%</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611249014564866"/>
                  <c:y val="0.025703951245281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其他收入15.50%</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[8600255123_中华人民共和国广西出入境边防检查总站.xlsx]图表!$A$77:$A$78</c:f>
              <c:strCache>
                <c:ptCount val="2"/>
                <c:pt idx="0">
                  <c:v>财政拨款收入</c:v>
                </c:pt>
                <c:pt idx="1">
                  <c:v>其他收入</c:v>
                </c:pt>
              </c:strCache>
            </c:strRef>
          </c:cat>
          <c:val>
            <c:numRef>
              <c:f>[8600255123_中华人民共和国广西出入境边防检查总站.xlsx]图表!$B$77:$B$78</c:f>
              <c:numCache>
                <c:formatCode>0.00%</c:formatCode>
                <c:ptCount val="2"/>
                <c:pt idx="0">
                  <c:v>0.845</c:v>
                </c:pt>
                <c:pt idx="1">
                  <c:v>0.155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cae70c3-b968-4cf1-bdb7-6daa4394b3b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基本支出69.70%</a:t>
                    </a:r>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项目支出30.30%</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[8600255123_中华人民共和国广西出入境边防检查总站.xlsx]图表!$A$95:$A$96</c:f>
              <c:strCache>
                <c:ptCount val="2"/>
                <c:pt idx="0">
                  <c:v>财政拨款基本支出</c:v>
                </c:pt>
                <c:pt idx="1">
                  <c:v>项目支出</c:v>
                </c:pt>
              </c:strCache>
            </c:strRef>
          </c:cat>
          <c:val>
            <c:numRef>
              <c:f>[8600255123_中华人民共和国广西出入境边防检查总站.xlsx]图表!$B$95:$B$96</c:f>
              <c:numCache>
                <c:formatCode>0.00%</c:formatCode>
                <c:ptCount val="2"/>
                <c:pt idx="0">
                  <c:v>0.697</c:v>
                </c:pt>
                <c:pt idx="1">
                  <c:v>0.303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c40fe4b-4c4d-4839-9dec-7296f10928c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财政拨款支出预算执行情况</a:t>
            </a:r>
          </a:p>
          <a:p>
            <a:pPr defTabSz="914400">
              <a:defRPr lang="zh-CN" sz="1400" b="1" i="0" u="none" strike="noStrike" kern="1200" baseline="0">
                <a:solidFill>
                  <a:schemeClr val="tx1">
                    <a:lumMod val="75000"/>
                    <a:lumOff val="25000"/>
                  </a:schemeClr>
                </a:solidFill>
                <a:latin typeface="+mn-lt"/>
                <a:ea typeface="+mn-ea"/>
                <a:cs typeface="+mn-cs"/>
              </a:defRPr>
            </a:pPr>
            <a:r>
              <a:t>（单位：万元）</a:t>
            </a:r>
          </a:p>
        </c:rich>
      </c:tx>
      <c:layout/>
      <c:overlay val="0"/>
      <c:spPr>
        <a:noFill/>
        <a:ln>
          <a:noFill/>
        </a:ln>
        <a:effectLst/>
      </c:spPr>
    </c:title>
    <c:autoTitleDeleted val="0"/>
    <c:plotArea>
      <c:layout/>
      <c:barChart>
        <c:barDir val="col"/>
        <c:grouping val="clustered"/>
        <c:varyColors val="0"/>
        <c:ser>
          <c:idx val="0"/>
          <c:order val="0"/>
          <c:tx>
            <c:strRef>
              <c:f>[8600255123_中华人民共和国广西出入境边防检查总站.xlsx]图表!$B$114</c:f>
              <c:strCache>
                <c:ptCount val="1"/>
                <c:pt idx="0">
                  <c:v>年初预算数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[8600255123_中华人民共和国广西出入境边防检查总站.xlsx]图表!$A$115:$A$118</c:f>
              <c:strCache>
                <c:ptCount val="4"/>
                <c:pt idx="0">
                  <c:v>行政运行</c:v>
                </c:pt>
                <c:pt idx="1">
                  <c:v>移民事务</c:v>
                </c:pt>
                <c:pt idx="2">
                  <c:v>住房公积金</c:v>
                </c:pt>
                <c:pt idx="3">
                  <c:v>购房补贴</c:v>
                </c:pt>
              </c:strCache>
            </c:strRef>
          </c:cat>
          <c:val>
            <c:numRef>
              <c:f>[8600255123_中华人民共和国广西出入境边防检查总站.xlsx]图表!$B$115:$B$118</c:f>
              <c:numCache>
                <c:formatCode>#,##0.00</c:formatCode>
                <c:ptCount val="4"/>
                <c:pt idx="0">
                  <c:v>73018.84</c:v>
                </c:pt>
                <c:pt idx="1">
                  <c:v>53962.78</c:v>
                </c:pt>
                <c:pt idx="2" c:formatCode="General">
                  <c:v>201.18</c:v>
                </c:pt>
                <c:pt idx="3">
                  <c:v>6803.27</c:v>
                </c:pt>
              </c:numCache>
            </c:numRef>
          </c:val>
        </c:ser>
        <c:ser>
          <c:idx val="1"/>
          <c:order val="1"/>
          <c:tx>
            <c:strRef>
              <c:f>[8600255123_中华人民共和国广西出入境边防检查总站.xlsx]图表!$C$114</c:f>
              <c:strCache>
                <c:ptCount val="1"/>
                <c:pt idx="0">
                  <c:v>决算数</c:v>
                </c:pt>
              </c:strCache>
            </c:strRef>
          </c:tx>
          <c:spPr>
            <a:solidFill>
              <a:schemeClr val="accent2"/>
            </a:solidFill>
            <a:ln>
              <a:noFill/>
            </a:ln>
            <a:effectLst/>
          </c:spPr>
          <c:invertIfNegative val="0"/>
          <c:dLbls>
            <c:dLbl>
              <c:idx val="0"/>
              <c:layout>
                <c:manualLayout>
                  <c:x val="0.0315789473684211"/>
                  <c:y val="-0.02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31578947368421"/>
                  <c:y val="-0.047222222222222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947368421052632"/>
                  <c:y val="-0.0055555555555555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[8600255123_中华人民共和国广西出入境边防检查总站.xlsx]图表!$A$115:$A$118</c:f>
              <c:strCache>
                <c:ptCount val="4"/>
                <c:pt idx="0">
                  <c:v>行政运行</c:v>
                </c:pt>
                <c:pt idx="1">
                  <c:v>移民事务</c:v>
                </c:pt>
                <c:pt idx="2">
                  <c:v>住房公积金</c:v>
                </c:pt>
                <c:pt idx="3">
                  <c:v>购房补贴</c:v>
                </c:pt>
              </c:strCache>
            </c:strRef>
          </c:cat>
          <c:val>
            <c:numRef>
              <c:f>[8600255123_中华人民共和国广西出入境边防检查总站.xlsx]图表!$C$115:$C$118</c:f>
              <c:numCache>
                <c:formatCode>#,##0.00</c:formatCode>
                <c:ptCount val="4"/>
                <c:pt idx="0">
                  <c:v>60511.87</c:v>
                </c:pt>
                <c:pt idx="1">
                  <c:v>17217.56</c:v>
                </c:pt>
                <c:pt idx="2" c:formatCode="General">
                  <c:v>0</c:v>
                </c:pt>
                <c:pt idx="3" c:formatCode="General">
                  <c:v>0</c:v>
                </c:pt>
              </c:numCache>
            </c:numRef>
          </c:val>
        </c:ser>
        <c:dLbls>
          <c:showLegendKey val="0"/>
          <c:showVal val="1"/>
          <c:showCatName val="0"/>
          <c:showSerName val="0"/>
          <c:showPercent val="0"/>
          <c:showBubbleSize val="0"/>
        </c:dLbls>
        <c:gapWidth val="246"/>
        <c:overlap val="-28"/>
        <c:axId val="354712562"/>
        <c:axId val="86190854"/>
      </c:barChart>
      <c:catAx>
        <c:axId val="35471256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190854"/>
        <c:crosses val="autoZero"/>
        <c:auto val="1"/>
        <c:lblAlgn val="ctr"/>
        <c:lblOffset val="100"/>
        <c:noMultiLvlLbl val="0"/>
      </c:catAx>
      <c:valAx>
        <c:axId val="86190854"/>
        <c:scaling>
          <c:orientation val="minMax"/>
        </c:scaling>
        <c:delete val="0"/>
        <c:axPos val="l"/>
        <c:majorGridlines>
          <c:spPr>
            <a:ln w="9525" cap="flat" cmpd="sng" algn="ctr">
              <a:solidFill>
                <a:schemeClr val="lt1">
                  <a:lumMod val="902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471256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34888f4-48cb-4e6a-b1df-66b0159070f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1829</Words>
  <Characters>2702</Characters>
  <Lines>0</Lines>
  <Paragraphs>0</Paragraphs>
  <TotalTime>118</TotalTime>
  <ScaleCrop>false</ScaleCrop>
  <LinksUpToDate>false</LinksUpToDate>
  <CharactersWithSpaces>2848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2024-08-09T01:06:00Z</dcterms:created>
  <dc:creator>HUAWEI</dc:creator>
  <cp:lastModifiedBy>哎呀象呀</cp:lastModifiedBy>
  <cp:lastPrinted>2024-08-13T02:54:00Z</cp:lastPrinted>
  <dcterms:modified xsi:type="dcterms:W3CDTF">2025-08-14T02:06:09Z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519C438E197E4581B9A242250877D669_12</vt:lpwstr>
  </property>
  <property fmtid="{D5CDD505-2E9C-101B-9397-08002B2CF9AE}" pid="4" name="KSOTemplateDocerSaveRecord">
    <vt:lpwstr>eyJoZGlkIjoiZTRmZDgxNGVhMzM0MDkyZWU3NzFjYTM5NmU3ZjE5MmUiLCJ1c2VySWQiOiI1NDg2OTA1MzUifQ==</vt:lpwstr>
  </property>
</Properties>
</file>