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广西壮族自治区公安厅直属事业单位2025年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急需紧缺高层次人才招聘报名登记表</w:t>
      </w:r>
    </w:p>
    <w:p/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134"/>
        <w:gridCol w:w="1276"/>
        <w:gridCol w:w="113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全日制教育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及系专业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在职教育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及系专业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481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专业技术资格或职（执）业资格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专业特长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报考职位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个人简历（自大学起填写）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73"/>
        <w:gridCol w:w="1065"/>
        <w:gridCol w:w="1230"/>
        <w:gridCol w:w="1215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个人业绩、成果或奖励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家庭主要成员及重要社会关系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称谓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出生日期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政治面貌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报名人诚信承诺意见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本人承诺：上述所填写的内容及所提供的报名材料均真实有效，若有虚假，自愿承担相应责任。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报名人（签字）：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资格审查意见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eastAsia="zh-CN"/>
              </w:rPr>
              <w:t>备注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6247C"/>
    <w:rsid w:val="1A4D3C92"/>
    <w:rsid w:val="28E6668B"/>
    <w:rsid w:val="2A0B05C9"/>
    <w:rsid w:val="2AB653DC"/>
    <w:rsid w:val="42F8118E"/>
    <w:rsid w:val="43E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231770989F684E229D89F177173FCD01</vt:lpwstr>
  </property>
</Properties>
</file>